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2E9D" w:rsidRPr="00A9518E" w:rsidRDefault="00722E9D" w:rsidP="00056790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A9518E">
        <w:rPr>
          <w:b/>
          <w:spacing w:val="-2"/>
          <w:sz w:val="28"/>
          <w:szCs w:val="28"/>
        </w:rPr>
        <w:t>Российская Федерация</w:t>
      </w:r>
    </w:p>
    <w:p w:rsidR="00722E9D" w:rsidRPr="00A9518E" w:rsidRDefault="00722E9D" w:rsidP="00056790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A9518E">
        <w:rPr>
          <w:b/>
          <w:spacing w:val="-2"/>
          <w:sz w:val="28"/>
          <w:szCs w:val="28"/>
        </w:rPr>
        <w:t>Ростовская область</w:t>
      </w:r>
    </w:p>
    <w:p w:rsidR="00722E9D" w:rsidRPr="00A9518E" w:rsidRDefault="00722E9D" w:rsidP="00056790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A9518E">
        <w:rPr>
          <w:b/>
          <w:spacing w:val="-2"/>
          <w:sz w:val="28"/>
          <w:szCs w:val="28"/>
        </w:rPr>
        <w:t>Целинский район</w:t>
      </w:r>
    </w:p>
    <w:p w:rsidR="00722E9D" w:rsidRPr="00A9518E" w:rsidRDefault="00722E9D" w:rsidP="00056790">
      <w:pPr>
        <w:shd w:val="clear" w:color="auto" w:fill="FFFFFF"/>
        <w:spacing w:line="322" w:lineRule="exact"/>
        <w:jc w:val="center"/>
        <w:rPr>
          <w:b/>
          <w:sz w:val="28"/>
          <w:szCs w:val="28"/>
        </w:rPr>
      </w:pPr>
      <w:r w:rsidRPr="00A9518E">
        <w:rPr>
          <w:b/>
          <w:spacing w:val="-1"/>
          <w:sz w:val="28"/>
          <w:szCs w:val="28"/>
        </w:rPr>
        <w:t>муниципальное образование</w:t>
      </w:r>
    </w:p>
    <w:p w:rsidR="00722E9D" w:rsidRPr="00A9518E" w:rsidRDefault="00722E9D" w:rsidP="00056790">
      <w:pPr>
        <w:shd w:val="clear" w:color="auto" w:fill="FFFFFF"/>
        <w:spacing w:before="5" w:line="322" w:lineRule="exact"/>
        <w:jc w:val="center"/>
        <w:rPr>
          <w:b/>
          <w:bCs/>
          <w:sz w:val="28"/>
          <w:szCs w:val="28"/>
        </w:rPr>
      </w:pPr>
      <w:r w:rsidRPr="00A9518E">
        <w:rPr>
          <w:b/>
          <w:bCs/>
          <w:sz w:val="28"/>
          <w:szCs w:val="28"/>
        </w:rPr>
        <w:t>«Лопанское сельское поселение»</w:t>
      </w:r>
    </w:p>
    <w:p w:rsidR="00722E9D" w:rsidRPr="00A9518E" w:rsidRDefault="00722E9D" w:rsidP="00056790">
      <w:pPr>
        <w:shd w:val="clear" w:color="auto" w:fill="FFFFFF"/>
        <w:spacing w:before="5" w:line="322" w:lineRule="exact"/>
        <w:jc w:val="center"/>
        <w:rPr>
          <w:b/>
          <w:sz w:val="28"/>
          <w:szCs w:val="28"/>
        </w:rPr>
      </w:pPr>
      <w:r w:rsidRPr="00A9518E">
        <w:rPr>
          <w:b/>
          <w:sz w:val="28"/>
          <w:szCs w:val="28"/>
        </w:rPr>
        <w:t>АДМИНИСТРАЦИЯ ЛОПАНСКОГО СЕЛЬСКОГО ПОСЕЛЕНИЯ</w:t>
      </w:r>
    </w:p>
    <w:p w:rsidR="00722E9D" w:rsidRPr="009C70D8" w:rsidRDefault="00722E9D" w:rsidP="003D29AC">
      <w:pPr>
        <w:jc w:val="center"/>
        <w:rPr>
          <w:b/>
          <w:spacing w:val="40"/>
          <w:sz w:val="42"/>
        </w:rPr>
      </w:pPr>
      <w:r w:rsidRPr="009C70D8">
        <w:rPr>
          <w:b/>
          <w:spacing w:val="40"/>
          <w:sz w:val="42"/>
        </w:rPr>
        <w:t xml:space="preserve"> </w:t>
      </w:r>
    </w:p>
    <w:p w:rsidR="00722E9D" w:rsidRPr="00CF2442" w:rsidRDefault="00722E9D" w:rsidP="0052571F">
      <w:pPr>
        <w:spacing w:line="360" w:lineRule="auto"/>
        <w:jc w:val="center"/>
        <w:rPr>
          <w:b/>
          <w:spacing w:val="50"/>
          <w:sz w:val="26"/>
        </w:rPr>
      </w:pPr>
      <w:r w:rsidRPr="009C70D8">
        <w:rPr>
          <w:b/>
          <w:spacing w:val="50"/>
          <w:sz w:val="26"/>
        </w:rPr>
        <w:t xml:space="preserve"> ПОСТАНОВЛЕНИЕ</w:t>
      </w:r>
    </w:p>
    <w:p w:rsidR="00722E9D" w:rsidRPr="003432AB" w:rsidRDefault="00722E9D" w:rsidP="0052571F">
      <w:pPr>
        <w:jc w:val="center"/>
        <w:rPr>
          <w:b/>
          <w:bCs/>
          <w:sz w:val="28"/>
          <w:szCs w:val="28"/>
        </w:rPr>
      </w:pPr>
    </w:p>
    <w:p w:rsidR="00722E9D" w:rsidRPr="003D29AC" w:rsidRDefault="00722E9D" w:rsidP="003D29AC">
      <w:pPr>
        <w:rPr>
          <w:sz w:val="28"/>
          <w:szCs w:val="28"/>
        </w:rPr>
      </w:pPr>
      <w:r>
        <w:rPr>
          <w:sz w:val="28"/>
          <w:szCs w:val="28"/>
        </w:rPr>
        <w:t>2</w:t>
      </w:r>
      <w:r w:rsidRPr="00790241">
        <w:rPr>
          <w:sz w:val="28"/>
          <w:szCs w:val="28"/>
        </w:rPr>
        <w:t>8</w:t>
      </w:r>
      <w:r>
        <w:rPr>
          <w:sz w:val="28"/>
          <w:szCs w:val="28"/>
        </w:rPr>
        <w:t xml:space="preserve"> марта</w:t>
      </w:r>
      <w:r w:rsidRPr="00113EED">
        <w:rPr>
          <w:sz w:val="28"/>
          <w:szCs w:val="28"/>
        </w:rPr>
        <w:t xml:space="preserve"> 201</w:t>
      </w:r>
      <w:r w:rsidRPr="00790241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113EED">
        <w:rPr>
          <w:sz w:val="28"/>
          <w:szCs w:val="28"/>
        </w:rPr>
        <w:t xml:space="preserve">                                 </w:t>
      </w:r>
      <w:r w:rsidRPr="00113EED">
        <w:rPr>
          <w:sz w:val="28"/>
          <w:szCs w:val="28"/>
        </w:rPr>
        <w:tab/>
        <w:t xml:space="preserve">№ </w:t>
      </w:r>
      <w:r w:rsidRPr="00FE669E">
        <w:rPr>
          <w:sz w:val="28"/>
          <w:szCs w:val="28"/>
        </w:rPr>
        <w:t>43</w:t>
      </w:r>
      <w:r w:rsidRPr="00113EED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           </w:t>
      </w:r>
      <w:r w:rsidRPr="00113EED">
        <w:rPr>
          <w:sz w:val="28"/>
          <w:szCs w:val="28"/>
        </w:rPr>
        <w:t xml:space="preserve">    </w:t>
      </w:r>
      <w:r>
        <w:rPr>
          <w:sz w:val="28"/>
          <w:szCs w:val="28"/>
        </w:rPr>
        <w:t>с.Лопанка</w:t>
      </w:r>
    </w:p>
    <w:p w:rsidR="00722E9D" w:rsidRPr="00D57412" w:rsidRDefault="00722E9D" w:rsidP="00D57412">
      <w:pPr>
        <w:spacing w:line="220" w:lineRule="auto"/>
        <w:ind w:firstLine="540"/>
        <w:jc w:val="center"/>
        <w:rPr>
          <w:kern w:val="2"/>
          <w:sz w:val="28"/>
          <w:szCs w:val="28"/>
        </w:rPr>
      </w:pPr>
    </w:p>
    <w:p w:rsidR="00722E9D" w:rsidRPr="00C37FD0" w:rsidRDefault="00722E9D" w:rsidP="0052571F">
      <w:pPr>
        <w:tabs>
          <w:tab w:val="left" w:pos="9923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>Об утверждении отчета</w:t>
      </w:r>
    </w:p>
    <w:p w:rsidR="00722E9D" w:rsidRPr="00C37FD0" w:rsidRDefault="00722E9D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>о реализации муниципальной программы</w:t>
      </w:r>
    </w:p>
    <w:p w:rsidR="00722E9D" w:rsidRPr="00C37FD0" w:rsidRDefault="00722E9D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 xml:space="preserve">Лопанского сельского поселения </w:t>
      </w:r>
    </w:p>
    <w:p w:rsidR="00722E9D" w:rsidRDefault="00722E9D" w:rsidP="00F24015">
      <w:pPr>
        <w:autoSpaceDE w:val="0"/>
        <w:autoSpaceDN w:val="0"/>
        <w:adjustRightInd w:val="0"/>
        <w:rPr>
          <w:sz w:val="28"/>
          <w:szCs w:val="28"/>
        </w:rPr>
      </w:pPr>
      <w:r w:rsidRPr="00C37FD0">
        <w:rPr>
          <w:kern w:val="2"/>
          <w:sz w:val="28"/>
          <w:szCs w:val="28"/>
        </w:rPr>
        <w:t>«</w:t>
      </w:r>
      <w:r>
        <w:rPr>
          <w:sz w:val="28"/>
          <w:szCs w:val="28"/>
        </w:rPr>
        <w:t>З</w:t>
      </w:r>
      <w:r w:rsidRPr="004535C5">
        <w:rPr>
          <w:sz w:val="28"/>
          <w:szCs w:val="28"/>
        </w:rPr>
        <w:t>ащита населения и территори</w:t>
      </w:r>
      <w:r>
        <w:rPr>
          <w:sz w:val="28"/>
          <w:szCs w:val="28"/>
        </w:rPr>
        <w:t>и</w:t>
      </w:r>
    </w:p>
    <w:p w:rsidR="00722E9D" w:rsidRDefault="00722E9D" w:rsidP="00F2401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Лопанского сельского поселения</w:t>
      </w:r>
      <w:r w:rsidRPr="004535C5">
        <w:rPr>
          <w:sz w:val="28"/>
          <w:szCs w:val="28"/>
        </w:rPr>
        <w:t xml:space="preserve"> </w:t>
      </w:r>
    </w:p>
    <w:p w:rsidR="00722E9D" w:rsidRDefault="00722E9D" w:rsidP="00F24015">
      <w:pPr>
        <w:autoSpaceDE w:val="0"/>
        <w:autoSpaceDN w:val="0"/>
        <w:adjustRightInd w:val="0"/>
        <w:rPr>
          <w:sz w:val="28"/>
          <w:szCs w:val="28"/>
        </w:rPr>
      </w:pPr>
      <w:r w:rsidRPr="004535C5">
        <w:rPr>
          <w:sz w:val="28"/>
          <w:szCs w:val="28"/>
        </w:rPr>
        <w:t>от чрезвычайных</w:t>
      </w:r>
      <w:r>
        <w:rPr>
          <w:sz w:val="28"/>
          <w:szCs w:val="28"/>
        </w:rPr>
        <w:t xml:space="preserve"> </w:t>
      </w:r>
      <w:r w:rsidRPr="004535C5">
        <w:rPr>
          <w:sz w:val="28"/>
          <w:szCs w:val="28"/>
        </w:rPr>
        <w:t>ситуаций</w:t>
      </w:r>
      <w:r>
        <w:rPr>
          <w:sz w:val="28"/>
          <w:szCs w:val="28"/>
        </w:rPr>
        <w:t xml:space="preserve">, </w:t>
      </w:r>
    </w:p>
    <w:p w:rsidR="00722E9D" w:rsidRDefault="00722E9D" w:rsidP="00F24015">
      <w:pPr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 xml:space="preserve">обеспечение пожарной безопасности </w:t>
      </w:r>
    </w:p>
    <w:p w:rsidR="00722E9D" w:rsidRPr="00C37FD0" w:rsidRDefault="00722E9D" w:rsidP="00F24015">
      <w:pPr>
        <w:autoSpaceDE w:val="0"/>
        <w:autoSpaceDN w:val="0"/>
        <w:adjustRightInd w:val="0"/>
        <w:rPr>
          <w:kern w:val="2"/>
          <w:sz w:val="28"/>
          <w:szCs w:val="28"/>
        </w:rPr>
      </w:pPr>
      <w:r>
        <w:rPr>
          <w:sz w:val="28"/>
          <w:szCs w:val="28"/>
        </w:rPr>
        <w:t>и безопасности людей на водных объектах</w:t>
      </w:r>
      <w:r w:rsidRPr="00C37FD0">
        <w:rPr>
          <w:kern w:val="2"/>
          <w:sz w:val="28"/>
          <w:szCs w:val="28"/>
        </w:rPr>
        <w:t>»</w:t>
      </w:r>
    </w:p>
    <w:p w:rsidR="00722E9D" w:rsidRPr="00C37FD0" w:rsidRDefault="00722E9D" w:rsidP="0052571F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  <w:r w:rsidRPr="00C37FD0">
        <w:rPr>
          <w:kern w:val="2"/>
          <w:sz w:val="28"/>
          <w:szCs w:val="28"/>
        </w:rPr>
        <w:t xml:space="preserve"> за 201</w:t>
      </w:r>
      <w:r w:rsidRPr="00FE669E">
        <w:rPr>
          <w:kern w:val="2"/>
          <w:sz w:val="28"/>
          <w:szCs w:val="28"/>
        </w:rPr>
        <w:t>7</w:t>
      </w:r>
      <w:r w:rsidRPr="00C37FD0">
        <w:rPr>
          <w:kern w:val="2"/>
          <w:sz w:val="28"/>
          <w:szCs w:val="28"/>
        </w:rPr>
        <w:t xml:space="preserve"> год </w:t>
      </w:r>
    </w:p>
    <w:p w:rsidR="00722E9D" w:rsidRPr="00C37FD0" w:rsidRDefault="00722E9D" w:rsidP="00F22C9C">
      <w:pPr>
        <w:tabs>
          <w:tab w:val="left" w:pos="9360"/>
        </w:tabs>
        <w:spacing w:line="220" w:lineRule="auto"/>
        <w:rPr>
          <w:kern w:val="2"/>
          <w:sz w:val="28"/>
          <w:szCs w:val="28"/>
        </w:rPr>
      </w:pPr>
    </w:p>
    <w:p w:rsidR="00722E9D" w:rsidRPr="00F24015" w:rsidRDefault="00722E9D" w:rsidP="00D22CBC">
      <w:pPr>
        <w:rPr>
          <w:kern w:val="2"/>
          <w:sz w:val="28"/>
          <w:szCs w:val="28"/>
        </w:rPr>
      </w:pPr>
      <w:r w:rsidRPr="00F24015">
        <w:rPr>
          <w:bCs/>
          <w:sz w:val="28"/>
          <w:szCs w:val="28"/>
        </w:rPr>
        <w:t xml:space="preserve">      В соответствии с постановлением Администрации Лопанского сельского поселения от 15.08.13г. № 125/</w:t>
      </w:r>
      <w:r w:rsidRPr="00F24015">
        <w:rPr>
          <w:sz w:val="28"/>
          <w:szCs w:val="28"/>
        </w:rPr>
        <w:t>1 «Об утверждении Порядка разработки, реализации и оценки эффективности муниципальных программ Лопанского сельского поселения», решением Собрания депутатов от 2</w:t>
      </w:r>
      <w:r w:rsidRPr="00FE669E">
        <w:rPr>
          <w:sz w:val="28"/>
          <w:szCs w:val="28"/>
        </w:rPr>
        <w:t>8</w:t>
      </w:r>
      <w:r w:rsidRPr="00F24015">
        <w:rPr>
          <w:sz w:val="28"/>
          <w:szCs w:val="28"/>
        </w:rPr>
        <w:t>.12.201</w:t>
      </w:r>
      <w:r w:rsidRPr="00FE669E">
        <w:rPr>
          <w:sz w:val="28"/>
          <w:szCs w:val="28"/>
        </w:rPr>
        <w:t>6</w:t>
      </w:r>
      <w:r w:rsidRPr="00F24015">
        <w:rPr>
          <w:sz w:val="28"/>
          <w:szCs w:val="28"/>
        </w:rPr>
        <w:t xml:space="preserve"> №1 « О бюджете Лопанского сельского поселения Целинского района на 201</w:t>
      </w:r>
      <w:r w:rsidRPr="00FE669E">
        <w:rPr>
          <w:sz w:val="28"/>
          <w:szCs w:val="28"/>
        </w:rPr>
        <w:t>7</w:t>
      </w:r>
      <w:r w:rsidRPr="00F24015">
        <w:rPr>
          <w:sz w:val="28"/>
          <w:szCs w:val="28"/>
        </w:rPr>
        <w:t xml:space="preserve"> год</w:t>
      </w:r>
      <w:r w:rsidRPr="00FE669E">
        <w:rPr>
          <w:sz w:val="28"/>
          <w:szCs w:val="28"/>
        </w:rPr>
        <w:t xml:space="preserve"> </w:t>
      </w:r>
      <w:r>
        <w:rPr>
          <w:sz w:val="28"/>
          <w:szCs w:val="28"/>
        </w:rPr>
        <w:t>и на плановый период 2018 и 2019 годов»</w:t>
      </w:r>
      <w:r w:rsidRPr="00F24015">
        <w:rPr>
          <w:sz w:val="28"/>
          <w:szCs w:val="28"/>
        </w:rPr>
        <w:t xml:space="preserve"> и пунктом 4 приложения к распоряжению Администрации Лопанского сельского поселения от 15.08.13 г. № 48/1 «Об утверждении Методических рекомендаций по разработке и реализации муниципальных программ Лопанского сельского поселения»</w:t>
      </w:r>
      <w:r>
        <w:rPr>
          <w:sz w:val="28"/>
          <w:szCs w:val="28"/>
        </w:rPr>
        <w:t xml:space="preserve"> </w:t>
      </w:r>
      <w:r w:rsidRPr="00F24015">
        <w:rPr>
          <w:kern w:val="2"/>
          <w:sz w:val="28"/>
          <w:szCs w:val="28"/>
        </w:rPr>
        <w:t>Администрация Лопанского сельского поселения</w:t>
      </w:r>
    </w:p>
    <w:p w:rsidR="00722E9D" w:rsidRPr="00F24015" w:rsidRDefault="00722E9D" w:rsidP="00D57412">
      <w:pPr>
        <w:spacing w:line="220" w:lineRule="auto"/>
        <w:ind w:firstLine="709"/>
        <w:jc w:val="both"/>
        <w:rPr>
          <w:b/>
          <w:kern w:val="2"/>
          <w:sz w:val="28"/>
          <w:szCs w:val="28"/>
        </w:rPr>
      </w:pPr>
      <w:r w:rsidRPr="00F24015">
        <w:rPr>
          <w:kern w:val="2"/>
          <w:sz w:val="28"/>
          <w:szCs w:val="28"/>
        </w:rPr>
        <w:t xml:space="preserve"> </w:t>
      </w:r>
      <w:r w:rsidRPr="00F24015">
        <w:rPr>
          <w:rFonts w:ascii="Times New Roman ??????????" w:hAnsi="Times New Roman ??????????" w:hint="eastAsia"/>
          <w:b/>
          <w:spacing w:val="70"/>
          <w:kern w:val="2"/>
          <w:sz w:val="28"/>
          <w:szCs w:val="28"/>
        </w:rPr>
        <w:t>постановляе</w:t>
      </w:r>
      <w:r w:rsidRPr="00F24015">
        <w:rPr>
          <w:b/>
          <w:kern w:val="2"/>
          <w:sz w:val="28"/>
          <w:szCs w:val="28"/>
        </w:rPr>
        <w:t xml:space="preserve">т: </w:t>
      </w:r>
    </w:p>
    <w:p w:rsidR="00722E9D" w:rsidRPr="00F24015" w:rsidRDefault="00722E9D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:rsidR="00722E9D" w:rsidRPr="00F24015" w:rsidRDefault="00722E9D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F24015">
        <w:rPr>
          <w:kern w:val="2"/>
          <w:sz w:val="28"/>
          <w:szCs w:val="28"/>
        </w:rPr>
        <w:t>1. Утвердить отчет о реализации муниципальной программы Лопанского сельского поселения «Защита населения и территории Лопанского сельского поселения от чрезвычайных ситуаций и обеспечение пожарной безопасности и безопасности людей на водных объектах» за 201</w:t>
      </w:r>
      <w:r>
        <w:rPr>
          <w:kern w:val="2"/>
          <w:sz w:val="28"/>
          <w:szCs w:val="28"/>
        </w:rPr>
        <w:t>7</w:t>
      </w:r>
      <w:r w:rsidRPr="00F24015">
        <w:rPr>
          <w:kern w:val="2"/>
          <w:sz w:val="28"/>
          <w:szCs w:val="28"/>
        </w:rPr>
        <w:t xml:space="preserve"> год, утвержденной постановлением Администрации Лопанского сельского поселения от 30.09.2013 № 164, согласно приложению.</w:t>
      </w:r>
    </w:p>
    <w:p w:rsidR="00722E9D" w:rsidRPr="00F24015" w:rsidRDefault="00722E9D" w:rsidP="001D0DFD">
      <w:pPr>
        <w:ind w:firstLine="709"/>
        <w:jc w:val="both"/>
        <w:rPr>
          <w:kern w:val="2"/>
          <w:sz w:val="28"/>
          <w:szCs w:val="28"/>
        </w:rPr>
      </w:pPr>
      <w:r w:rsidRPr="00F24015">
        <w:rPr>
          <w:kern w:val="2"/>
          <w:sz w:val="28"/>
          <w:szCs w:val="28"/>
        </w:rPr>
        <w:t>2.</w:t>
      </w:r>
      <w:r w:rsidRPr="00F24015">
        <w:rPr>
          <w:sz w:val="28"/>
          <w:szCs w:val="28"/>
        </w:rPr>
        <w:t>Настоящее постановление вступает в силу со дня его официального опубликования.</w:t>
      </w:r>
    </w:p>
    <w:p w:rsidR="00722E9D" w:rsidRPr="00F24015" w:rsidRDefault="00722E9D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  <w:r w:rsidRPr="00F24015">
        <w:rPr>
          <w:kern w:val="2"/>
          <w:sz w:val="28"/>
          <w:szCs w:val="28"/>
        </w:rPr>
        <w:t>3. Контроль за выполнением постановления оставляю за собой.</w:t>
      </w:r>
    </w:p>
    <w:p w:rsidR="00722E9D" w:rsidRPr="00F24015" w:rsidRDefault="00722E9D" w:rsidP="00D57412">
      <w:pPr>
        <w:spacing w:line="220" w:lineRule="auto"/>
        <w:ind w:firstLine="709"/>
        <w:jc w:val="both"/>
        <w:rPr>
          <w:kern w:val="2"/>
          <w:sz w:val="28"/>
          <w:szCs w:val="28"/>
        </w:rPr>
      </w:pPr>
    </w:p>
    <w:p w:rsidR="00722E9D" w:rsidRPr="00F24015" w:rsidRDefault="00722E9D" w:rsidP="00D57412">
      <w:pPr>
        <w:spacing w:line="220" w:lineRule="auto"/>
        <w:jc w:val="both"/>
        <w:rPr>
          <w:kern w:val="2"/>
          <w:sz w:val="28"/>
          <w:szCs w:val="28"/>
        </w:rPr>
      </w:pPr>
    </w:p>
    <w:p w:rsidR="00722E9D" w:rsidRDefault="00722E9D" w:rsidP="00D57412">
      <w:pPr>
        <w:spacing w:line="220" w:lineRule="auto"/>
        <w:rPr>
          <w:sz w:val="28"/>
        </w:rPr>
      </w:pPr>
      <w:r w:rsidRPr="00F24015">
        <w:rPr>
          <w:sz w:val="28"/>
        </w:rPr>
        <w:t xml:space="preserve">       Глава </w:t>
      </w:r>
      <w:r>
        <w:rPr>
          <w:sz w:val="28"/>
        </w:rPr>
        <w:t>Администрации</w:t>
      </w:r>
    </w:p>
    <w:p w:rsidR="00722E9D" w:rsidRPr="00F24015" w:rsidRDefault="00722E9D" w:rsidP="00D57412">
      <w:pPr>
        <w:spacing w:line="220" w:lineRule="auto"/>
        <w:rPr>
          <w:kern w:val="2"/>
          <w:sz w:val="28"/>
          <w:szCs w:val="28"/>
        </w:rPr>
      </w:pPr>
      <w:r>
        <w:rPr>
          <w:sz w:val="28"/>
        </w:rPr>
        <w:t xml:space="preserve">      </w:t>
      </w:r>
      <w:r w:rsidRPr="00F24015">
        <w:rPr>
          <w:sz w:val="28"/>
        </w:rPr>
        <w:t xml:space="preserve">Лопанского сельского поселения                            </w:t>
      </w:r>
      <w:r>
        <w:rPr>
          <w:sz w:val="28"/>
        </w:rPr>
        <w:t>М.В.Качарова</w:t>
      </w:r>
    </w:p>
    <w:p w:rsidR="00722E9D" w:rsidRPr="0053433D" w:rsidRDefault="00722E9D" w:rsidP="00056790">
      <w:pPr>
        <w:pageBreakBefore/>
        <w:spacing w:line="232" w:lineRule="auto"/>
        <w:ind w:left="6237"/>
        <w:rPr>
          <w:kern w:val="2"/>
          <w:sz w:val="28"/>
          <w:szCs w:val="28"/>
        </w:rPr>
      </w:pPr>
      <w:r w:rsidRPr="0053433D">
        <w:rPr>
          <w:kern w:val="2"/>
          <w:sz w:val="28"/>
          <w:szCs w:val="28"/>
        </w:rPr>
        <w:t xml:space="preserve">Приложение </w:t>
      </w:r>
    </w:p>
    <w:p w:rsidR="00722E9D" w:rsidRPr="0053433D" w:rsidRDefault="00722E9D" w:rsidP="00056790">
      <w:pPr>
        <w:spacing w:line="232" w:lineRule="auto"/>
        <w:ind w:left="5245"/>
        <w:contextualSpacing/>
        <w:rPr>
          <w:kern w:val="2"/>
          <w:sz w:val="28"/>
          <w:szCs w:val="28"/>
        </w:rPr>
      </w:pPr>
      <w:r w:rsidRPr="0053433D">
        <w:rPr>
          <w:kern w:val="2"/>
          <w:sz w:val="28"/>
          <w:szCs w:val="28"/>
        </w:rPr>
        <w:t>к постановлению</w:t>
      </w:r>
      <w:r>
        <w:rPr>
          <w:kern w:val="2"/>
          <w:sz w:val="28"/>
          <w:szCs w:val="28"/>
        </w:rPr>
        <w:t xml:space="preserve"> </w:t>
      </w:r>
      <w:r w:rsidRPr="0053433D">
        <w:rPr>
          <w:kern w:val="2"/>
          <w:sz w:val="28"/>
          <w:szCs w:val="28"/>
        </w:rPr>
        <w:t>Администрации Лопанского сельского поселения</w:t>
      </w:r>
    </w:p>
    <w:p w:rsidR="00722E9D" w:rsidRPr="0053433D" w:rsidRDefault="00722E9D" w:rsidP="00056790">
      <w:pPr>
        <w:spacing w:line="232" w:lineRule="auto"/>
        <w:ind w:left="6237"/>
        <w:contextualSpacing/>
        <w:rPr>
          <w:kern w:val="2"/>
          <w:sz w:val="28"/>
          <w:szCs w:val="28"/>
        </w:rPr>
      </w:pPr>
      <w:r w:rsidRPr="0053433D">
        <w:rPr>
          <w:sz w:val="28"/>
          <w:szCs w:val="28"/>
        </w:rPr>
        <w:t xml:space="preserve">от </w:t>
      </w:r>
      <w:r>
        <w:rPr>
          <w:sz w:val="28"/>
          <w:szCs w:val="28"/>
        </w:rPr>
        <w:t>28.03</w:t>
      </w:r>
      <w:r w:rsidRPr="0053433D">
        <w:rPr>
          <w:sz w:val="28"/>
          <w:szCs w:val="28"/>
        </w:rPr>
        <w:t>.201</w:t>
      </w:r>
      <w:r>
        <w:rPr>
          <w:sz w:val="28"/>
          <w:szCs w:val="28"/>
        </w:rPr>
        <w:t>8</w:t>
      </w:r>
      <w:r w:rsidRPr="0053433D">
        <w:rPr>
          <w:sz w:val="28"/>
          <w:szCs w:val="28"/>
        </w:rPr>
        <w:t xml:space="preserve"> </w:t>
      </w:r>
      <w:r w:rsidRPr="0053433D">
        <w:rPr>
          <w:sz w:val="28"/>
          <w:szCs w:val="28"/>
        </w:rPr>
        <w:sym w:font="Times New Roman" w:char="2116"/>
      </w:r>
      <w:bookmarkStart w:id="0" w:name="_GoBack"/>
      <w:bookmarkEnd w:id="0"/>
      <w:r>
        <w:rPr>
          <w:sz w:val="28"/>
          <w:szCs w:val="28"/>
        </w:rPr>
        <w:t>43</w:t>
      </w:r>
    </w:p>
    <w:p w:rsidR="00722E9D" w:rsidRPr="00775ECB" w:rsidRDefault="00722E9D" w:rsidP="00D57412">
      <w:pPr>
        <w:spacing w:line="232" w:lineRule="auto"/>
        <w:jc w:val="center"/>
        <w:rPr>
          <w:color w:val="000000"/>
          <w:kern w:val="2"/>
          <w:sz w:val="28"/>
          <w:szCs w:val="28"/>
        </w:rPr>
      </w:pPr>
    </w:p>
    <w:p w:rsidR="00722E9D" w:rsidRPr="00775ECB" w:rsidRDefault="00722E9D" w:rsidP="00D57412">
      <w:pPr>
        <w:spacing w:line="232" w:lineRule="auto"/>
        <w:jc w:val="center"/>
        <w:rPr>
          <w:color w:val="000000"/>
          <w:kern w:val="2"/>
          <w:sz w:val="28"/>
          <w:szCs w:val="28"/>
        </w:rPr>
      </w:pPr>
      <w:r w:rsidRPr="00775ECB">
        <w:rPr>
          <w:color w:val="000000"/>
          <w:kern w:val="2"/>
          <w:sz w:val="28"/>
          <w:szCs w:val="28"/>
        </w:rPr>
        <w:t>ОТЧЕТ</w:t>
      </w:r>
    </w:p>
    <w:p w:rsidR="00722E9D" w:rsidRPr="00775ECB" w:rsidRDefault="00722E9D" w:rsidP="00D57412">
      <w:pPr>
        <w:tabs>
          <w:tab w:val="left" w:pos="709"/>
        </w:tabs>
        <w:spacing w:line="232" w:lineRule="auto"/>
        <w:jc w:val="center"/>
        <w:rPr>
          <w:color w:val="000000"/>
          <w:kern w:val="2"/>
          <w:sz w:val="28"/>
          <w:szCs w:val="28"/>
        </w:rPr>
      </w:pPr>
      <w:r w:rsidRPr="00775ECB">
        <w:rPr>
          <w:color w:val="000000"/>
          <w:kern w:val="2"/>
          <w:sz w:val="28"/>
          <w:szCs w:val="28"/>
        </w:rPr>
        <w:t>о реализации муниципальной программы Лопанского сельского поселения «Защита населения и территории Лопанского сельского поселения от чрезвычайных ситуаций и обеспечение пожарной безопасности и безопасности л</w:t>
      </w:r>
      <w:r>
        <w:rPr>
          <w:color w:val="000000"/>
          <w:kern w:val="2"/>
          <w:sz w:val="28"/>
          <w:szCs w:val="28"/>
        </w:rPr>
        <w:t>юдей на водных объектах» за 2017</w:t>
      </w:r>
      <w:r w:rsidRPr="00775ECB">
        <w:rPr>
          <w:color w:val="000000"/>
          <w:kern w:val="2"/>
          <w:sz w:val="28"/>
          <w:szCs w:val="28"/>
        </w:rPr>
        <w:t xml:space="preserve"> год</w:t>
      </w:r>
    </w:p>
    <w:p w:rsidR="00722E9D" w:rsidRPr="00775ECB" w:rsidRDefault="00722E9D" w:rsidP="00D57412">
      <w:pPr>
        <w:spacing w:line="232" w:lineRule="auto"/>
        <w:jc w:val="center"/>
        <w:rPr>
          <w:color w:val="000000"/>
          <w:kern w:val="2"/>
          <w:sz w:val="28"/>
          <w:szCs w:val="28"/>
        </w:rPr>
      </w:pPr>
    </w:p>
    <w:p w:rsidR="00722E9D" w:rsidRPr="00775ECB" w:rsidRDefault="00722E9D" w:rsidP="00D57412">
      <w:pPr>
        <w:spacing w:line="232" w:lineRule="auto"/>
        <w:jc w:val="center"/>
        <w:rPr>
          <w:color w:val="000000"/>
          <w:kern w:val="2"/>
          <w:sz w:val="28"/>
          <w:szCs w:val="28"/>
        </w:rPr>
      </w:pPr>
    </w:p>
    <w:p w:rsidR="00722E9D" w:rsidRPr="00775ECB" w:rsidRDefault="00722E9D" w:rsidP="00D57412">
      <w:pPr>
        <w:spacing w:line="232" w:lineRule="auto"/>
        <w:jc w:val="center"/>
        <w:rPr>
          <w:color w:val="000000"/>
          <w:kern w:val="2"/>
          <w:sz w:val="28"/>
          <w:szCs w:val="28"/>
        </w:rPr>
      </w:pPr>
      <w:r w:rsidRPr="00775ECB">
        <w:rPr>
          <w:color w:val="000000"/>
          <w:kern w:val="2"/>
          <w:sz w:val="28"/>
          <w:szCs w:val="28"/>
        </w:rPr>
        <w:t>1. Конкретные результаты, достигнутые в 201</w:t>
      </w:r>
      <w:r>
        <w:rPr>
          <w:color w:val="000000"/>
          <w:kern w:val="2"/>
          <w:sz w:val="28"/>
          <w:szCs w:val="28"/>
        </w:rPr>
        <w:t>7</w:t>
      </w:r>
      <w:r w:rsidRPr="00775ECB">
        <w:rPr>
          <w:color w:val="000000"/>
          <w:kern w:val="2"/>
          <w:sz w:val="28"/>
          <w:szCs w:val="28"/>
        </w:rPr>
        <w:t xml:space="preserve"> году</w:t>
      </w:r>
    </w:p>
    <w:p w:rsidR="00722E9D" w:rsidRPr="00775ECB" w:rsidRDefault="00722E9D" w:rsidP="00D57412">
      <w:pPr>
        <w:spacing w:line="232" w:lineRule="auto"/>
        <w:jc w:val="center"/>
        <w:rPr>
          <w:color w:val="000000"/>
          <w:kern w:val="2"/>
          <w:sz w:val="28"/>
          <w:szCs w:val="28"/>
        </w:rPr>
      </w:pPr>
    </w:p>
    <w:p w:rsidR="00722E9D" w:rsidRPr="00775ECB" w:rsidRDefault="00722E9D" w:rsidP="00D57412">
      <w:pPr>
        <w:spacing w:line="232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775ECB">
        <w:rPr>
          <w:color w:val="000000"/>
          <w:kern w:val="2"/>
          <w:sz w:val="28"/>
          <w:szCs w:val="28"/>
        </w:rPr>
        <w:t>На реализацию муниципальной программы «Защита населения и территории Лопанского сельского поселения от чрезвычайных ситуаций и обеспечение пожарной безопасности и безопасности людей на водных объектах» (далее –</w:t>
      </w:r>
      <w:r>
        <w:rPr>
          <w:color w:val="000000"/>
          <w:kern w:val="2"/>
          <w:sz w:val="28"/>
          <w:szCs w:val="28"/>
        </w:rPr>
        <w:t xml:space="preserve"> муниципальная программа) в 2017</w:t>
      </w:r>
      <w:r w:rsidRPr="00775ECB">
        <w:rPr>
          <w:color w:val="000000"/>
          <w:kern w:val="2"/>
          <w:sz w:val="28"/>
          <w:szCs w:val="28"/>
        </w:rPr>
        <w:t xml:space="preserve"> году было предусмотрено </w:t>
      </w:r>
      <w:r>
        <w:rPr>
          <w:color w:val="000000"/>
          <w:kern w:val="2"/>
          <w:sz w:val="28"/>
          <w:szCs w:val="28"/>
        </w:rPr>
        <w:t>15,6</w:t>
      </w:r>
      <w:r w:rsidRPr="00775ECB">
        <w:rPr>
          <w:color w:val="000000"/>
          <w:kern w:val="2"/>
          <w:sz w:val="28"/>
          <w:szCs w:val="28"/>
        </w:rPr>
        <w:t xml:space="preserve"> тыс. рублей, в том числе за счет средств:</w:t>
      </w:r>
    </w:p>
    <w:p w:rsidR="00722E9D" w:rsidRPr="00775ECB" w:rsidRDefault="00722E9D" w:rsidP="00D57412">
      <w:pPr>
        <w:spacing w:line="232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775ECB">
        <w:rPr>
          <w:color w:val="000000"/>
          <w:kern w:val="2"/>
          <w:sz w:val="28"/>
          <w:szCs w:val="28"/>
        </w:rPr>
        <w:t>районного бюджета – 0,0 тыс. рублей;</w:t>
      </w:r>
    </w:p>
    <w:p w:rsidR="00722E9D" w:rsidRPr="00775ECB" w:rsidRDefault="00722E9D" w:rsidP="00D57412">
      <w:pPr>
        <w:spacing w:line="232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775ECB">
        <w:rPr>
          <w:color w:val="000000"/>
          <w:kern w:val="2"/>
          <w:sz w:val="28"/>
          <w:szCs w:val="28"/>
        </w:rPr>
        <w:t xml:space="preserve">местного бюджета – </w:t>
      </w:r>
      <w:r>
        <w:rPr>
          <w:color w:val="000000"/>
          <w:kern w:val="2"/>
          <w:sz w:val="28"/>
          <w:szCs w:val="28"/>
        </w:rPr>
        <w:t>15,6</w:t>
      </w:r>
      <w:r w:rsidRPr="00775ECB">
        <w:rPr>
          <w:color w:val="000000"/>
          <w:kern w:val="2"/>
          <w:sz w:val="28"/>
          <w:szCs w:val="28"/>
        </w:rPr>
        <w:t xml:space="preserve"> тыс. рублей.</w:t>
      </w:r>
    </w:p>
    <w:p w:rsidR="00722E9D" w:rsidRPr="00775ECB" w:rsidRDefault="00722E9D" w:rsidP="00D57412">
      <w:pPr>
        <w:spacing w:line="232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775ECB">
        <w:rPr>
          <w:color w:val="000000"/>
          <w:kern w:val="2"/>
          <w:sz w:val="28"/>
          <w:szCs w:val="28"/>
        </w:rPr>
        <w:t>Освоено в рамках реализации муниципальной программы</w:t>
      </w:r>
      <w:r w:rsidRPr="00775ECB">
        <w:rPr>
          <w:color w:val="000000"/>
          <w:kern w:val="2"/>
          <w:sz w:val="28"/>
          <w:szCs w:val="28"/>
        </w:rPr>
        <w:br/>
      </w:r>
      <w:r>
        <w:rPr>
          <w:color w:val="000000"/>
          <w:kern w:val="2"/>
          <w:sz w:val="28"/>
          <w:szCs w:val="28"/>
        </w:rPr>
        <w:t>15,6</w:t>
      </w:r>
      <w:r w:rsidRPr="00775ECB">
        <w:rPr>
          <w:color w:val="000000"/>
          <w:kern w:val="2"/>
          <w:sz w:val="28"/>
          <w:szCs w:val="28"/>
        </w:rPr>
        <w:t xml:space="preserve"> тыс. рублей, в том числе средств:</w:t>
      </w:r>
    </w:p>
    <w:p w:rsidR="00722E9D" w:rsidRPr="00775ECB" w:rsidRDefault="00722E9D" w:rsidP="00020649">
      <w:pPr>
        <w:spacing w:line="232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775ECB">
        <w:rPr>
          <w:color w:val="000000"/>
          <w:kern w:val="2"/>
          <w:sz w:val="28"/>
          <w:szCs w:val="28"/>
        </w:rPr>
        <w:t>районного бюджета – 0,0 тыс. рублей;</w:t>
      </w:r>
    </w:p>
    <w:p w:rsidR="00722E9D" w:rsidRPr="00775ECB" w:rsidRDefault="00722E9D" w:rsidP="00020649">
      <w:pPr>
        <w:spacing w:line="232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775ECB">
        <w:rPr>
          <w:color w:val="000000"/>
          <w:kern w:val="2"/>
          <w:sz w:val="28"/>
          <w:szCs w:val="28"/>
        </w:rPr>
        <w:t xml:space="preserve">местного бюджета – </w:t>
      </w:r>
      <w:r>
        <w:rPr>
          <w:color w:val="000000"/>
          <w:kern w:val="2"/>
          <w:sz w:val="28"/>
          <w:szCs w:val="28"/>
        </w:rPr>
        <w:t>15,6</w:t>
      </w:r>
      <w:r w:rsidRPr="00775ECB">
        <w:rPr>
          <w:color w:val="000000"/>
          <w:kern w:val="2"/>
          <w:sz w:val="28"/>
          <w:szCs w:val="28"/>
        </w:rPr>
        <w:t xml:space="preserve"> тыс. рублей.</w:t>
      </w:r>
    </w:p>
    <w:p w:rsidR="00722E9D" w:rsidRPr="00775ECB" w:rsidRDefault="00722E9D" w:rsidP="00D57412">
      <w:pPr>
        <w:spacing w:line="232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22E9D" w:rsidRPr="00775ECB" w:rsidRDefault="00722E9D" w:rsidP="00D57412">
      <w:pPr>
        <w:spacing w:line="232" w:lineRule="auto"/>
        <w:ind w:firstLine="709"/>
        <w:jc w:val="both"/>
        <w:rPr>
          <w:color w:val="000000"/>
          <w:kern w:val="2"/>
          <w:sz w:val="28"/>
          <w:szCs w:val="28"/>
        </w:rPr>
      </w:pPr>
      <w:r w:rsidRPr="00775ECB">
        <w:rPr>
          <w:color w:val="000000"/>
          <w:kern w:val="2"/>
          <w:sz w:val="28"/>
          <w:szCs w:val="28"/>
        </w:rPr>
        <w:t>Средства были направлены на цели, предусмотренные программными мероприятиями.</w:t>
      </w:r>
    </w:p>
    <w:p w:rsidR="00722E9D" w:rsidRPr="00775ECB" w:rsidRDefault="00722E9D" w:rsidP="00D57412">
      <w:pPr>
        <w:spacing w:line="232" w:lineRule="auto"/>
        <w:ind w:firstLine="709"/>
        <w:jc w:val="both"/>
        <w:rPr>
          <w:color w:val="000000"/>
          <w:kern w:val="2"/>
          <w:sz w:val="28"/>
          <w:szCs w:val="28"/>
        </w:rPr>
      </w:pPr>
      <w:r>
        <w:rPr>
          <w:color w:val="000000"/>
          <w:kern w:val="2"/>
          <w:sz w:val="28"/>
          <w:szCs w:val="28"/>
        </w:rPr>
        <w:t>В 2017</w:t>
      </w:r>
      <w:r w:rsidRPr="00775ECB">
        <w:rPr>
          <w:color w:val="000000"/>
          <w:kern w:val="2"/>
          <w:sz w:val="28"/>
          <w:szCs w:val="28"/>
        </w:rPr>
        <w:t xml:space="preserve"> году:</w:t>
      </w:r>
    </w:p>
    <w:p w:rsidR="00722E9D" w:rsidRDefault="00722E9D" w:rsidP="00144DA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775ECB">
        <w:rPr>
          <w:color w:val="000000"/>
          <w:sz w:val="28"/>
          <w:szCs w:val="28"/>
        </w:rPr>
        <w:t xml:space="preserve">в рамках </w:t>
      </w:r>
      <w:r w:rsidRPr="00144DA7">
        <w:rPr>
          <w:color w:val="000000"/>
          <w:sz w:val="28"/>
          <w:szCs w:val="28"/>
        </w:rPr>
        <w:t>подпрограммы «Обеспечение безопасности на воде» расходы составили 13,3 тыс. рублей</w:t>
      </w:r>
      <w:r>
        <w:rPr>
          <w:color w:val="000000"/>
          <w:sz w:val="28"/>
          <w:szCs w:val="28"/>
        </w:rPr>
        <w:t>, в том числе:</w:t>
      </w:r>
    </w:p>
    <w:p w:rsidR="00722E9D" w:rsidRPr="00144DA7" w:rsidRDefault="00722E9D" w:rsidP="00144D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4DA7">
        <w:rPr>
          <w:color w:val="000000"/>
          <w:sz w:val="28"/>
          <w:szCs w:val="28"/>
        </w:rPr>
        <w:t xml:space="preserve"> </w:t>
      </w:r>
      <w:bookmarkStart w:id="1" w:name="OLE_LINK28"/>
      <w:bookmarkStart w:id="2" w:name="OLE_LINK29"/>
      <w:r w:rsidRPr="00144DA7">
        <w:rPr>
          <w:sz w:val="28"/>
          <w:szCs w:val="28"/>
        </w:rPr>
        <w:t>-на бактериологическое исследование, определение физико- химических показателей воды открытых  водоемов- 10</w:t>
      </w:r>
      <w:r>
        <w:rPr>
          <w:sz w:val="28"/>
          <w:szCs w:val="28"/>
        </w:rPr>
        <w:t>,8 тыс.</w:t>
      </w:r>
      <w:r w:rsidRPr="00144DA7">
        <w:rPr>
          <w:sz w:val="28"/>
          <w:szCs w:val="28"/>
        </w:rPr>
        <w:t xml:space="preserve"> рублей;</w:t>
      </w:r>
    </w:p>
    <w:p w:rsidR="00722E9D" w:rsidRDefault="00722E9D" w:rsidP="00144DA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4DA7">
        <w:rPr>
          <w:sz w:val="28"/>
          <w:szCs w:val="28"/>
        </w:rPr>
        <w:t xml:space="preserve"> -на приобретение средств пропаганды безопасности</w:t>
      </w:r>
      <w:r w:rsidRPr="00F72A0F">
        <w:t xml:space="preserve"> </w:t>
      </w:r>
      <w:r w:rsidRPr="00144DA7">
        <w:rPr>
          <w:sz w:val="28"/>
          <w:szCs w:val="28"/>
        </w:rPr>
        <w:t xml:space="preserve">на воде (таблички «Купание запрещено») </w:t>
      </w:r>
      <w:r>
        <w:rPr>
          <w:sz w:val="28"/>
          <w:szCs w:val="28"/>
        </w:rPr>
        <w:t>–</w:t>
      </w:r>
      <w:r w:rsidRPr="00144DA7">
        <w:rPr>
          <w:sz w:val="28"/>
          <w:szCs w:val="28"/>
        </w:rPr>
        <w:t xml:space="preserve"> 2</w:t>
      </w:r>
      <w:r>
        <w:rPr>
          <w:sz w:val="28"/>
          <w:szCs w:val="28"/>
        </w:rPr>
        <w:t>,5 тыс.</w:t>
      </w:r>
      <w:r w:rsidRPr="00144DA7">
        <w:rPr>
          <w:sz w:val="28"/>
          <w:szCs w:val="28"/>
        </w:rPr>
        <w:t xml:space="preserve"> рублей</w:t>
      </w:r>
      <w:r w:rsidRPr="00144DA7">
        <w:rPr>
          <w:color w:val="000000"/>
          <w:sz w:val="28"/>
          <w:szCs w:val="28"/>
        </w:rPr>
        <w:t xml:space="preserve"> </w:t>
      </w:r>
    </w:p>
    <w:bookmarkEnd w:id="1"/>
    <w:bookmarkEnd w:id="2"/>
    <w:p w:rsidR="00722E9D" w:rsidRPr="00775ECB" w:rsidRDefault="00722E9D" w:rsidP="00144DA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</w:t>
      </w:r>
      <w:r w:rsidRPr="00144DA7">
        <w:rPr>
          <w:color w:val="000000"/>
          <w:sz w:val="28"/>
          <w:szCs w:val="28"/>
        </w:rPr>
        <w:t xml:space="preserve"> рамках</w:t>
      </w:r>
      <w:r w:rsidRPr="00775ECB">
        <w:rPr>
          <w:color w:val="000000"/>
          <w:sz w:val="28"/>
          <w:szCs w:val="28"/>
        </w:rPr>
        <w:t xml:space="preserve"> подпрограммы «Пожарная безопасность» расходы составили </w:t>
      </w:r>
      <w:r>
        <w:rPr>
          <w:color w:val="000000"/>
          <w:sz w:val="28"/>
          <w:szCs w:val="28"/>
        </w:rPr>
        <w:t>2,3</w:t>
      </w:r>
      <w:r w:rsidRPr="00775ECB">
        <w:rPr>
          <w:color w:val="000000"/>
          <w:sz w:val="28"/>
          <w:szCs w:val="28"/>
        </w:rPr>
        <w:t xml:space="preserve"> тыс. рублей и были направлены на исполнение муниципальной программы Лопанского сельского поселения «Защита населения и территории Лопанского сельского поселения от чрезвычайных ситуаций, обеспечение пожарной безопасности и безопасности людей на водных объектах», в том числе:</w:t>
      </w:r>
    </w:p>
    <w:p w:rsidR="00722E9D" w:rsidRPr="00775ECB" w:rsidRDefault="00722E9D" w:rsidP="00D57412">
      <w:pPr>
        <w:spacing w:line="232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22E9D" w:rsidRPr="00144DA7" w:rsidRDefault="00722E9D" w:rsidP="00144DA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4DA7">
        <w:rPr>
          <w:sz w:val="28"/>
          <w:szCs w:val="28"/>
        </w:rPr>
        <w:t xml:space="preserve">- на </w:t>
      </w:r>
      <w:bookmarkStart w:id="3" w:name="OLE_LINK26"/>
      <w:bookmarkStart w:id="4" w:name="OLE_LINK27"/>
      <w:r w:rsidRPr="00144DA7">
        <w:rPr>
          <w:sz w:val="28"/>
          <w:szCs w:val="28"/>
        </w:rPr>
        <w:t xml:space="preserve">приобретение и установку </w:t>
      </w:r>
      <w:bookmarkStart w:id="5" w:name="OLE_LINK30"/>
      <w:r w:rsidRPr="00144DA7">
        <w:rPr>
          <w:sz w:val="28"/>
          <w:szCs w:val="28"/>
        </w:rPr>
        <w:t xml:space="preserve">противопожарных указательных знаков </w:t>
      </w:r>
      <w:bookmarkEnd w:id="5"/>
      <w:r w:rsidRPr="00144DA7">
        <w:rPr>
          <w:sz w:val="28"/>
          <w:szCs w:val="28"/>
        </w:rPr>
        <w:t>«Пожарный водоем»– 2</w:t>
      </w:r>
      <w:r>
        <w:rPr>
          <w:sz w:val="28"/>
          <w:szCs w:val="28"/>
        </w:rPr>
        <w:t>,3 тыс.</w:t>
      </w:r>
      <w:r w:rsidRPr="00144DA7">
        <w:rPr>
          <w:sz w:val="28"/>
          <w:szCs w:val="28"/>
        </w:rPr>
        <w:t xml:space="preserve"> рублей.</w:t>
      </w:r>
    </w:p>
    <w:bookmarkEnd w:id="3"/>
    <w:bookmarkEnd w:id="4"/>
    <w:p w:rsidR="00722E9D" w:rsidRPr="00775ECB" w:rsidRDefault="00722E9D" w:rsidP="00D57412">
      <w:pPr>
        <w:spacing w:line="232" w:lineRule="auto"/>
        <w:ind w:firstLine="709"/>
        <w:jc w:val="both"/>
        <w:rPr>
          <w:color w:val="000000"/>
          <w:kern w:val="2"/>
          <w:sz w:val="28"/>
          <w:szCs w:val="28"/>
        </w:rPr>
      </w:pPr>
    </w:p>
    <w:p w:rsidR="00722E9D" w:rsidRPr="00775ECB" w:rsidRDefault="00722E9D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722E9D" w:rsidRPr="00BE4229" w:rsidRDefault="00722E9D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BE4229">
        <w:rPr>
          <w:kern w:val="2"/>
          <w:sz w:val="28"/>
          <w:szCs w:val="28"/>
        </w:rPr>
        <w:t xml:space="preserve">2. Результаты реализации основных </w:t>
      </w:r>
      <w:r w:rsidRPr="00BE4229">
        <w:rPr>
          <w:kern w:val="2"/>
          <w:sz w:val="28"/>
          <w:szCs w:val="28"/>
        </w:rPr>
        <w:br/>
        <w:t>мероприятий подпрограмм муниципальной программы</w:t>
      </w:r>
    </w:p>
    <w:p w:rsidR="00722E9D" w:rsidRPr="00BE4229" w:rsidRDefault="00722E9D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722E9D" w:rsidRPr="00BE4229" w:rsidRDefault="00722E9D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4229">
        <w:rPr>
          <w:kern w:val="2"/>
          <w:sz w:val="28"/>
          <w:szCs w:val="28"/>
        </w:rPr>
        <w:t>Муниципальная программа включает в себя следующие подпрограммы:</w:t>
      </w:r>
    </w:p>
    <w:p w:rsidR="00722E9D" w:rsidRPr="00BE4229" w:rsidRDefault="00722E9D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4229">
        <w:rPr>
          <w:kern w:val="2"/>
          <w:sz w:val="28"/>
          <w:szCs w:val="28"/>
        </w:rPr>
        <w:t>Подпрограмма 1 – «Защита населения от чрезвычайных ситуаций» (далее – Подпрограмма 1);</w:t>
      </w:r>
    </w:p>
    <w:p w:rsidR="00722E9D" w:rsidRPr="00BE4229" w:rsidRDefault="00722E9D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4229">
        <w:rPr>
          <w:kern w:val="2"/>
          <w:sz w:val="28"/>
          <w:szCs w:val="28"/>
        </w:rPr>
        <w:t xml:space="preserve">Подпрограмма 2 – «Пожарная безопасность» (далее – Подпрограмма 2). </w:t>
      </w:r>
    </w:p>
    <w:p w:rsidR="00722E9D" w:rsidRPr="00BE4229" w:rsidRDefault="00722E9D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4229">
        <w:rPr>
          <w:kern w:val="2"/>
          <w:sz w:val="28"/>
          <w:szCs w:val="28"/>
        </w:rPr>
        <w:t>Подпрограмма 3 – «Обеспечение безопасности на воде».</w:t>
      </w:r>
    </w:p>
    <w:p w:rsidR="00722E9D" w:rsidRPr="00BE4229" w:rsidRDefault="00722E9D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4229">
        <w:rPr>
          <w:kern w:val="2"/>
          <w:sz w:val="28"/>
          <w:szCs w:val="28"/>
        </w:rPr>
        <w:t>В рамках реализации Подпрограммы 1 в 201</w:t>
      </w:r>
      <w:r>
        <w:rPr>
          <w:kern w:val="2"/>
          <w:sz w:val="28"/>
          <w:szCs w:val="28"/>
        </w:rPr>
        <w:t>7</w:t>
      </w:r>
      <w:r w:rsidRPr="00BE4229">
        <w:rPr>
          <w:kern w:val="2"/>
          <w:sz w:val="28"/>
          <w:szCs w:val="28"/>
        </w:rPr>
        <w:t xml:space="preserve"> году </w:t>
      </w:r>
      <w:r>
        <w:rPr>
          <w:kern w:val="2"/>
          <w:sz w:val="28"/>
          <w:szCs w:val="28"/>
        </w:rPr>
        <w:t xml:space="preserve">мероприятия не </w:t>
      </w:r>
      <w:r w:rsidRPr="00BE4229">
        <w:rPr>
          <w:kern w:val="2"/>
          <w:sz w:val="28"/>
          <w:szCs w:val="28"/>
        </w:rPr>
        <w:t>в</w:t>
      </w:r>
      <w:r>
        <w:rPr>
          <w:kern w:val="2"/>
          <w:sz w:val="28"/>
          <w:szCs w:val="28"/>
        </w:rPr>
        <w:t>ыполнялись.</w:t>
      </w:r>
    </w:p>
    <w:p w:rsidR="00722E9D" w:rsidRPr="00BE4229" w:rsidRDefault="00722E9D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4229">
        <w:rPr>
          <w:kern w:val="2"/>
          <w:sz w:val="28"/>
          <w:szCs w:val="28"/>
        </w:rPr>
        <w:t>В рамках реализации Подпрограммы 2 в 201</w:t>
      </w:r>
      <w:r>
        <w:rPr>
          <w:kern w:val="2"/>
          <w:sz w:val="28"/>
          <w:szCs w:val="28"/>
        </w:rPr>
        <w:t>7</w:t>
      </w:r>
      <w:r w:rsidRPr="00BE4229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:rsidR="00722E9D" w:rsidRPr="00144DA7" w:rsidRDefault="00722E9D" w:rsidP="00B932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4229">
        <w:rPr>
          <w:sz w:val="28"/>
          <w:szCs w:val="28"/>
        </w:rPr>
        <w:t xml:space="preserve">2.1. </w:t>
      </w:r>
      <w:r w:rsidRPr="00144DA7">
        <w:rPr>
          <w:sz w:val="28"/>
          <w:szCs w:val="28"/>
        </w:rPr>
        <w:t>приобретение и установк</w:t>
      </w:r>
      <w:r>
        <w:rPr>
          <w:sz w:val="28"/>
          <w:szCs w:val="28"/>
        </w:rPr>
        <w:t>а</w:t>
      </w:r>
      <w:r w:rsidRPr="00144DA7">
        <w:rPr>
          <w:sz w:val="28"/>
          <w:szCs w:val="28"/>
        </w:rPr>
        <w:t xml:space="preserve"> противопожарных указательных знаков «Пожарный водоем»– 2</w:t>
      </w:r>
      <w:r>
        <w:rPr>
          <w:sz w:val="28"/>
          <w:szCs w:val="28"/>
        </w:rPr>
        <w:t>,3 тыс.</w:t>
      </w:r>
      <w:r w:rsidRPr="00144DA7">
        <w:rPr>
          <w:sz w:val="28"/>
          <w:szCs w:val="28"/>
        </w:rPr>
        <w:t xml:space="preserve"> рублей.</w:t>
      </w:r>
    </w:p>
    <w:p w:rsidR="00722E9D" w:rsidRPr="00BE4229" w:rsidRDefault="00722E9D" w:rsidP="00603DB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4229">
        <w:rPr>
          <w:kern w:val="2"/>
          <w:sz w:val="28"/>
          <w:szCs w:val="28"/>
        </w:rPr>
        <w:t>В рамках реализации Подпрограммы 3 в 201</w:t>
      </w:r>
      <w:r>
        <w:rPr>
          <w:kern w:val="2"/>
          <w:sz w:val="28"/>
          <w:szCs w:val="28"/>
        </w:rPr>
        <w:t>7</w:t>
      </w:r>
      <w:r w:rsidRPr="00BE4229">
        <w:rPr>
          <w:kern w:val="2"/>
          <w:sz w:val="28"/>
          <w:szCs w:val="28"/>
        </w:rPr>
        <w:t xml:space="preserve"> году выполнены следующие основные мероприятия:</w:t>
      </w:r>
    </w:p>
    <w:p w:rsidR="00722E9D" w:rsidRPr="00144DA7" w:rsidRDefault="00722E9D" w:rsidP="00B93227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144DA7">
        <w:rPr>
          <w:sz w:val="28"/>
          <w:szCs w:val="28"/>
        </w:rPr>
        <w:t>- бактериологическое исследование, определение физико- химических показателей воды открытых  водоемов- 10</w:t>
      </w:r>
      <w:r>
        <w:rPr>
          <w:sz w:val="28"/>
          <w:szCs w:val="28"/>
        </w:rPr>
        <w:t>,8 тыс.</w:t>
      </w:r>
      <w:r w:rsidRPr="00144DA7">
        <w:rPr>
          <w:sz w:val="28"/>
          <w:szCs w:val="28"/>
        </w:rPr>
        <w:t xml:space="preserve"> рублей;</w:t>
      </w:r>
    </w:p>
    <w:p w:rsidR="00722E9D" w:rsidRDefault="00722E9D" w:rsidP="00B93227">
      <w:pPr>
        <w:autoSpaceDE w:val="0"/>
        <w:autoSpaceDN w:val="0"/>
        <w:adjustRightInd w:val="0"/>
        <w:ind w:firstLine="708"/>
        <w:jc w:val="both"/>
        <w:rPr>
          <w:color w:val="000000"/>
          <w:sz w:val="28"/>
          <w:szCs w:val="28"/>
        </w:rPr>
      </w:pPr>
      <w:r w:rsidRPr="00144DA7">
        <w:rPr>
          <w:sz w:val="28"/>
          <w:szCs w:val="28"/>
        </w:rPr>
        <w:t xml:space="preserve"> - приобретение средств пропаганды безопасности</w:t>
      </w:r>
      <w:r w:rsidRPr="00F72A0F">
        <w:t xml:space="preserve"> </w:t>
      </w:r>
      <w:r w:rsidRPr="00144DA7">
        <w:rPr>
          <w:sz w:val="28"/>
          <w:szCs w:val="28"/>
        </w:rPr>
        <w:t xml:space="preserve">на воде (таблички «Купание запрещено») </w:t>
      </w:r>
      <w:r>
        <w:rPr>
          <w:sz w:val="28"/>
          <w:szCs w:val="28"/>
        </w:rPr>
        <w:t>–</w:t>
      </w:r>
      <w:r w:rsidRPr="00144DA7">
        <w:rPr>
          <w:sz w:val="28"/>
          <w:szCs w:val="28"/>
        </w:rPr>
        <w:t xml:space="preserve"> 2</w:t>
      </w:r>
      <w:r>
        <w:rPr>
          <w:sz w:val="28"/>
          <w:szCs w:val="28"/>
        </w:rPr>
        <w:t>,5 тыс.</w:t>
      </w:r>
      <w:r w:rsidRPr="00144DA7">
        <w:rPr>
          <w:sz w:val="28"/>
          <w:szCs w:val="28"/>
        </w:rPr>
        <w:t xml:space="preserve"> рублей</w:t>
      </w:r>
      <w:r w:rsidRPr="00144DA7">
        <w:rPr>
          <w:color w:val="000000"/>
          <w:sz w:val="28"/>
          <w:szCs w:val="28"/>
        </w:rPr>
        <w:t xml:space="preserve"> </w:t>
      </w:r>
    </w:p>
    <w:p w:rsidR="00722E9D" w:rsidRPr="00BE4229" w:rsidRDefault="00722E9D" w:rsidP="009B5553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BE4229">
        <w:rPr>
          <w:sz w:val="28"/>
          <w:szCs w:val="28"/>
        </w:rPr>
        <w:t>Сведения о степени выполнения мероприятий подпрограмм муниципальной программы «Защита населения и территории Лопанского сельского поселения от чрезвычайных ситуаций и обеспечение пожарной безопасности и безопасности людей на водных объектах», мероприятий ведомственных целевых программ за 201</w:t>
      </w:r>
      <w:r>
        <w:rPr>
          <w:sz w:val="28"/>
          <w:szCs w:val="28"/>
        </w:rPr>
        <w:t>7</w:t>
      </w:r>
      <w:r w:rsidRPr="00BE4229">
        <w:rPr>
          <w:sz w:val="28"/>
          <w:szCs w:val="28"/>
        </w:rPr>
        <w:t xml:space="preserve"> год приведены в приложении 1.</w:t>
      </w:r>
    </w:p>
    <w:p w:rsidR="00722E9D" w:rsidRPr="00344906" w:rsidRDefault="00722E9D" w:rsidP="00F85A83">
      <w:pPr>
        <w:spacing w:line="232" w:lineRule="auto"/>
        <w:jc w:val="both"/>
        <w:rPr>
          <w:kern w:val="2"/>
          <w:sz w:val="28"/>
          <w:szCs w:val="28"/>
        </w:rPr>
      </w:pPr>
    </w:p>
    <w:p w:rsidR="00722E9D" w:rsidRPr="00344906" w:rsidRDefault="00722E9D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344906">
        <w:rPr>
          <w:kern w:val="2"/>
          <w:sz w:val="28"/>
          <w:szCs w:val="28"/>
        </w:rPr>
        <w:t xml:space="preserve">3. Анализ факторов, повлиявших </w:t>
      </w:r>
      <w:r w:rsidRPr="00344906">
        <w:rPr>
          <w:kern w:val="2"/>
          <w:sz w:val="28"/>
          <w:szCs w:val="28"/>
        </w:rPr>
        <w:br/>
        <w:t>на ход реализации муниципальной программы</w:t>
      </w:r>
    </w:p>
    <w:p w:rsidR="00722E9D" w:rsidRPr="00344906" w:rsidRDefault="00722E9D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722E9D" w:rsidRPr="00344906" w:rsidRDefault="00722E9D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44906">
        <w:rPr>
          <w:kern w:val="2"/>
          <w:sz w:val="28"/>
          <w:szCs w:val="28"/>
        </w:rPr>
        <w:t>Запланированные денежные средства  на мероприятия программы реализованы в полном объеме.</w:t>
      </w:r>
    </w:p>
    <w:p w:rsidR="00722E9D" w:rsidRPr="00344906" w:rsidRDefault="00722E9D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722E9D" w:rsidRPr="00344906" w:rsidRDefault="00722E9D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344906">
        <w:rPr>
          <w:kern w:val="2"/>
          <w:sz w:val="28"/>
          <w:szCs w:val="28"/>
        </w:rPr>
        <w:t xml:space="preserve">4. Сведения об использовании бюджетных ассигнований </w:t>
      </w:r>
      <w:r w:rsidRPr="00344906">
        <w:rPr>
          <w:kern w:val="2"/>
          <w:sz w:val="28"/>
          <w:szCs w:val="28"/>
        </w:rPr>
        <w:br/>
        <w:t>и внебюджетных средств на реализацию муниципальной программы</w:t>
      </w:r>
    </w:p>
    <w:p w:rsidR="00722E9D" w:rsidRPr="00344906" w:rsidRDefault="00722E9D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722E9D" w:rsidRPr="00344906" w:rsidRDefault="00722E9D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344906">
        <w:rPr>
          <w:kern w:val="2"/>
          <w:sz w:val="28"/>
          <w:szCs w:val="28"/>
        </w:rPr>
        <w:t>На реализацию мероприятий Подпрограммы 1 на 201</w:t>
      </w:r>
      <w:r>
        <w:rPr>
          <w:kern w:val="2"/>
          <w:sz w:val="28"/>
          <w:szCs w:val="28"/>
        </w:rPr>
        <w:t>7</w:t>
      </w:r>
      <w:r w:rsidRPr="00344906">
        <w:rPr>
          <w:kern w:val="2"/>
          <w:sz w:val="28"/>
          <w:szCs w:val="28"/>
        </w:rPr>
        <w:t xml:space="preserve"> год было предусмотрено </w:t>
      </w:r>
      <w:r>
        <w:rPr>
          <w:kern w:val="2"/>
          <w:sz w:val="28"/>
          <w:szCs w:val="28"/>
        </w:rPr>
        <w:t>0,0</w:t>
      </w:r>
      <w:r w:rsidRPr="00344906">
        <w:rPr>
          <w:kern w:val="2"/>
          <w:sz w:val="28"/>
          <w:szCs w:val="28"/>
        </w:rPr>
        <w:t xml:space="preserve"> тыс. рублей</w:t>
      </w:r>
      <w:r>
        <w:rPr>
          <w:kern w:val="2"/>
          <w:sz w:val="28"/>
          <w:szCs w:val="28"/>
        </w:rPr>
        <w:t>.</w:t>
      </w:r>
    </w:p>
    <w:p w:rsidR="00722E9D" w:rsidRPr="00344906" w:rsidRDefault="00722E9D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722E9D" w:rsidRPr="00BE4229" w:rsidRDefault="00722E9D" w:rsidP="0095330C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4229">
        <w:rPr>
          <w:kern w:val="2"/>
          <w:sz w:val="28"/>
          <w:szCs w:val="28"/>
        </w:rPr>
        <w:t>На реализацию мероприятий Подпрограммы 2 на 201</w:t>
      </w:r>
      <w:r>
        <w:rPr>
          <w:kern w:val="2"/>
          <w:sz w:val="28"/>
          <w:szCs w:val="28"/>
        </w:rPr>
        <w:t>7</w:t>
      </w:r>
      <w:r w:rsidRPr="00BE4229">
        <w:rPr>
          <w:kern w:val="2"/>
          <w:sz w:val="28"/>
          <w:szCs w:val="28"/>
        </w:rPr>
        <w:t xml:space="preserve"> год было предусмотрено </w:t>
      </w:r>
      <w:r>
        <w:rPr>
          <w:kern w:val="2"/>
          <w:sz w:val="28"/>
          <w:szCs w:val="28"/>
        </w:rPr>
        <w:t>2,3</w:t>
      </w:r>
      <w:r w:rsidRPr="00BE4229">
        <w:rPr>
          <w:kern w:val="2"/>
          <w:sz w:val="28"/>
          <w:szCs w:val="28"/>
        </w:rPr>
        <w:t xml:space="preserve"> тыс. рублей, в том числе за счет средств:</w:t>
      </w:r>
    </w:p>
    <w:p w:rsidR="00722E9D" w:rsidRPr="00BE4229" w:rsidRDefault="00722E9D" w:rsidP="0095330C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722E9D" w:rsidRPr="00BE4229" w:rsidRDefault="00722E9D" w:rsidP="0095330C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4229">
        <w:rPr>
          <w:kern w:val="2"/>
          <w:sz w:val="28"/>
          <w:szCs w:val="28"/>
        </w:rPr>
        <w:t>районного бюджета – 0,0 тыс. рублей;</w:t>
      </w:r>
    </w:p>
    <w:p w:rsidR="00722E9D" w:rsidRPr="00BE4229" w:rsidRDefault="00722E9D" w:rsidP="0095330C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4229">
        <w:rPr>
          <w:kern w:val="2"/>
          <w:sz w:val="28"/>
          <w:szCs w:val="28"/>
        </w:rPr>
        <w:t>местного бюджета –</w:t>
      </w:r>
      <w:r>
        <w:rPr>
          <w:kern w:val="2"/>
          <w:sz w:val="28"/>
          <w:szCs w:val="28"/>
        </w:rPr>
        <w:t xml:space="preserve">2,3 </w:t>
      </w:r>
      <w:r w:rsidRPr="00BE4229">
        <w:rPr>
          <w:kern w:val="2"/>
          <w:sz w:val="28"/>
          <w:szCs w:val="28"/>
        </w:rPr>
        <w:t>тыс. рублей.</w:t>
      </w:r>
    </w:p>
    <w:p w:rsidR="00722E9D" w:rsidRPr="00BE4229" w:rsidRDefault="00722E9D" w:rsidP="0095330C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4229">
        <w:rPr>
          <w:kern w:val="2"/>
          <w:sz w:val="28"/>
          <w:szCs w:val="28"/>
        </w:rPr>
        <w:t xml:space="preserve">Освоено в рамках реализации Подпрограммы 2 – </w:t>
      </w:r>
      <w:r>
        <w:rPr>
          <w:kern w:val="2"/>
          <w:sz w:val="28"/>
          <w:szCs w:val="28"/>
        </w:rPr>
        <w:t>2,3</w:t>
      </w:r>
      <w:r w:rsidRPr="00BE4229">
        <w:rPr>
          <w:kern w:val="2"/>
          <w:sz w:val="28"/>
          <w:szCs w:val="28"/>
        </w:rPr>
        <w:t xml:space="preserve"> тыс. рублей, в том числе средств:</w:t>
      </w:r>
    </w:p>
    <w:p w:rsidR="00722E9D" w:rsidRPr="00BE4229" w:rsidRDefault="00722E9D" w:rsidP="0095330C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4229">
        <w:rPr>
          <w:kern w:val="2"/>
          <w:sz w:val="28"/>
          <w:szCs w:val="28"/>
        </w:rPr>
        <w:t>районного бюджета – 0,0 тыс. рублей;</w:t>
      </w:r>
    </w:p>
    <w:p w:rsidR="00722E9D" w:rsidRPr="00BE4229" w:rsidRDefault="00722E9D" w:rsidP="0095330C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4229">
        <w:rPr>
          <w:kern w:val="2"/>
          <w:sz w:val="28"/>
          <w:szCs w:val="28"/>
        </w:rPr>
        <w:t xml:space="preserve">местного бюджета – </w:t>
      </w:r>
      <w:r>
        <w:rPr>
          <w:kern w:val="2"/>
          <w:sz w:val="28"/>
          <w:szCs w:val="28"/>
        </w:rPr>
        <w:t>2,3</w:t>
      </w:r>
      <w:r w:rsidRPr="00BE4229">
        <w:rPr>
          <w:kern w:val="2"/>
          <w:sz w:val="28"/>
          <w:szCs w:val="28"/>
        </w:rPr>
        <w:t xml:space="preserve"> тыс. рублей.</w:t>
      </w:r>
    </w:p>
    <w:p w:rsidR="00722E9D" w:rsidRPr="00BE4229" w:rsidRDefault="00722E9D" w:rsidP="00321B3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4229">
        <w:rPr>
          <w:kern w:val="2"/>
          <w:sz w:val="28"/>
          <w:szCs w:val="28"/>
        </w:rPr>
        <w:t>На реализацию мероприятий Подпрограммы 3 на 201</w:t>
      </w:r>
      <w:r>
        <w:rPr>
          <w:kern w:val="2"/>
          <w:sz w:val="28"/>
          <w:szCs w:val="28"/>
        </w:rPr>
        <w:t>7</w:t>
      </w:r>
      <w:r w:rsidRPr="00BE4229">
        <w:rPr>
          <w:kern w:val="2"/>
          <w:sz w:val="28"/>
          <w:szCs w:val="28"/>
        </w:rPr>
        <w:t xml:space="preserve"> год было предусмотрено </w:t>
      </w:r>
      <w:r>
        <w:rPr>
          <w:kern w:val="2"/>
          <w:sz w:val="28"/>
          <w:szCs w:val="28"/>
        </w:rPr>
        <w:t>13,3</w:t>
      </w:r>
      <w:r w:rsidRPr="00BE4229">
        <w:rPr>
          <w:kern w:val="2"/>
          <w:sz w:val="28"/>
          <w:szCs w:val="28"/>
        </w:rPr>
        <w:t xml:space="preserve"> тыс. рублей, в том числе за счет средств:</w:t>
      </w:r>
    </w:p>
    <w:p w:rsidR="00722E9D" w:rsidRPr="00BE4229" w:rsidRDefault="00722E9D" w:rsidP="00321B3E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722E9D" w:rsidRPr="00BE4229" w:rsidRDefault="00722E9D" w:rsidP="00321B3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4229">
        <w:rPr>
          <w:kern w:val="2"/>
          <w:sz w:val="28"/>
          <w:szCs w:val="28"/>
        </w:rPr>
        <w:t>районного бюджета – 0,0 тыс. рублей;</w:t>
      </w:r>
    </w:p>
    <w:p w:rsidR="00722E9D" w:rsidRPr="00BE4229" w:rsidRDefault="00722E9D" w:rsidP="00321B3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4229">
        <w:rPr>
          <w:kern w:val="2"/>
          <w:sz w:val="28"/>
          <w:szCs w:val="28"/>
        </w:rPr>
        <w:t>местного бюджета 1</w:t>
      </w:r>
      <w:r>
        <w:rPr>
          <w:kern w:val="2"/>
          <w:sz w:val="28"/>
          <w:szCs w:val="28"/>
        </w:rPr>
        <w:t>3,3</w:t>
      </w:r>
      <w:r w:rsidRPr="00BE4229">
        <w:rPr>
          <w:kern w:val="2"/>
          <w:sz w:val="28"/>
          <w:szCs w:val="28"/>
        </w:rPr>
        <w:t xml:space="preserve"> тыс. рублей.</w:t>
      </w:r>
    </w:p>
    <w:p w:rsidR="00722E9D" w:rsidRPr="00BE4229" w:rsidRDefault="00722E9D" w:rsidP="00321B3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4229">
        <w:rPr>
          <w:kern w:val="2"/>
          <w:sz w:val="28"/>
          <w:szCs w:val="28"/>
        </w:rPr>
        <w:t>Освоено в рамках реализации Подпрограммы 3 – 10,8 тыс. рублей, в том числе средств:</w:t>
      </w:r>
    </w:p>
    <w:p w:rsidR="00722E9D" w:rsidRPr="00BE4229" w:rsidRDefault="00722E9D" w:rsidP="00321B3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4229">
        <w:rPr>
          <w:kern w:val="2"/>
          <w:sz w:val="28"/>
          <w:szCs w:val="28"/>
        </w:rPr>
        <w:t>районного бюджета – 0,0 тыс. рублей;</w:t>
      </w:r>
    </w:p>
    <w:p w:rsidR="00722E9D" w:rsidRPr="00BE4229" w:rsidRDefault="00722E9D" w:rsidP="00321B3E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E4229">
        <w:rPr>
          <w:kern w:val="2"/>
          <w:sz w:val="28"/>
          <w:szCs w:val="28"/>
        </w:rPr>
        <w:t xml:space="preserve">местного бюджета – </w:t>
      </w:r>
      <w:r>
        <w:rPr>
          <w:kern w:val="2"/>
          <w:sz w:val="28"/>
          <w:szCs w:val="28"/>
        </w:rPr>
        <w:t>13,3</w:t>
      </w:r>
      <w:r w:rsidRPr="00BE4229">
        <w:rPr>
          <w:kern w:val="2"/>
          <w:sz w:val="28"/>
          <w:szCs w:val="28"/>
        </w:rPr>
        <w:t xml:space="preserve"> тыс. рублей</w:t>
      </w:r>
    </w:p>
    <w:p w:rsidR="00722E9D" w:rsidRPr="00BE4229" w:rsidRDefault="00722E9D" w:rsidP="0040250B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r w:rsidRPr="00BE4229">
        <w:rPr>
          <w:sz w:val="28"/>
          <w:szCs w:val="28"/>
        </w:rPr>
        <w:t xml:space="preserve">Сведения  об использовании областного бюджета, районного, местного бюджета и внебюджетных источников на реализацию муниципальной программы «Защита населения и территории Лопанского сельского поселения от чрезвычайных ситуаций и обеспечение пожарной безопасности и безопасности людей на водных объектах» за  </w:t>
      </w:r>
      <w:smartTag w:uri="urn:schemas-microsoft-com:office:smarttags" w:element="metricconverter">
        <w:smartTagPr>
          <w:attr w:name="ProductID" w:val="2017 г"/>
        </w:smartTagPr>
        <w:r w:rsidRPr="00BE4229">
          <w:rPr>
            <w:sz w:val="28"/>
            <w:szCs w:val="28"/>
          </w:rPr>
          <w:t>201</w:t>
        </w:r>
        <w:r>
          <w:rPr>
            <w:sz w:val="28"/>
            <w:szCs w:val="28"/>
          </w:rPr>
          <w:t>7</w:t>
        </w:r>
        <w:r w:rsidRPr="00BE4229">
          <w:rPr>
            <w:sz w:val="28"/>
            <w:szCs w:val="28"/>
          </w:rPr>
          <w:t xml:space="preserve"> г</w:t>
        </w:r>
      </w:smartTag>
      <w:r w:rsidRPr="00BE4229">
        <w:rPr>
          <w:kern w:val="2"/>
          <w:sz w:val="28"/>
          <w:szCs w:val="28"/>
        </w:rPr>
        <w:t xml:space="preserve"> в приложении № 2.</w:t>
      </w:r>
    </w:p>
    <w:p w:rsidR="00722E9D" w:rsidRPr="00BE4229" w:rsidRDefault="00722E9D" w:rsidP="0040250B">
      <w:pPr>
        <w:widowControl w:val="0"/>
        <w:autoSpaceDE w:val="0"/>
        <w:autoSpaceDN w:val="0"/>
        <w:adjustRightInd w:val="0"/>
        <w:rPr>
          <w:color w:val="FF0000"/>
          <w:kern w:val="2"/>
          <w:sz w:val="28"/>
          <w:szCs w:val="28"/>
        </w:rPr>
      </w:pPr>
    </w:p>
    <w:p w:rsidR="00722E9D" w:rsidRPr="008652AF" w:rsidRDefault="00722E9D" w:rsidP="00321B3E">
      <w:pPr>
        <w:rPr>
          <w:sz w:val="28"/>
          <w:szCs w:val="28"/>
        </w:rPr>
      </w:pPr>
      <w:r w:rsidRPr="008652AF">
        <w:rPr>
          <w:sz w:val="28"/>
          <w:szCs w:val="28"/>
        </w:rPr>
        <w:t>5.Сведения о достижении значений показателей (индикаторов) муниципальной программы, подпрограмм муниципальной программы за 2017 год.</w:t>
      </w:r>
    </w:p>
    <w:p w:rsidR="00722E9D" w:rsidRPr="001D7236" w:rsidRDefault="00722E9D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722E9D" w:rsidRPr="001D7236" w:rsidRDefault="00722E9D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D7236">
        <w:rPr>
          <w:kern w:val="2"/>
          <w:sz w:val="28"/>
          <w:szCs w:val="28"/>
        </w:rPr>
        <w:t>В рамках реализации муниципальной программы предусмотрено достижение 4 показателей.</w:t>
      </w:r>
    </w:p>
    <w:p w:rsidR="00722E9D" w:rsidRPr="001D7236" w:rsidRDefault="00722E9D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D7236">
        <w:rPr>
          <w:kern w:val="2"/>
          <w:sz w:val="28"/>
          <w:szCs w:val="28"/>
        </w:rPr>
        <w:t>По итогам 201</w:t>
      </w:r>
      <w:r>
        <w:rPr>
          <w:kern w:val="2"/>
          <w:sz w:val="28"/>
          <w:szCs w:val="28"/>
        </w:rPr>
        <w:t>7</w:t>
      </w:r>
      <w:r w:rsidRPr="001D7236">
        <w:rPr>
          <w:kern w:val="2"/>
          <w:sz w:val="28"/>
          <w:szCs w:val="28"/>
        </w:rPr>
        <w:t xml:space="preserve"> года достигнуты следующие показатели:</w:t>
      </w:r>
    </w:p>
    <w:p w:rsidR="00722E9D" w:rsidRPr="001D7236" w:rsidRDefault="00722E9D" w:rsidP="00D57412">
      <w:pPr>
        <w:spacing w:line="232" w:lineRule="auto"/>
        <w:ind w:firstLine="709"/>
        <w:jc w:val="both"/>
        <w:rPr>
          <w:bCs/>
          <w:sz w:val="28"/>
          <w:szCs w:val="28"/>
        </w:rPr>
      </w:pPr>
      <w:r w:rsidRPr="001D7236">
        <w:rPr>
          <w:bCs/>
          <w:sz w:val="28"/>
          <w:szCs w:val="28"/>
        </w:rPr>
        <w:t xml:space="preserve"> -количество выполненных мероприятий по противопожарной пропаганде;</w:t>
      </w:r>
    </w:p>
    <w:p w:rsidR="00722E9D" w:rsidRPr="001D7236" w:rsidRDefault="00722E9D" w:rsidP="00D57412">
      <w:pPr>
        <w:spacing w:line="232" w:lineRule="auto"/>
        <w:ind w:firstLine="709"/>
        <w:jc w:val="both"/>
        <w:rPr>
          <w:bCs/>
          <w:sz w:val="28"/>
          <w:szCs w:val="28"/>
        </w:rPr>
      </w:pPr>
      <w:r w:rsidRPr="001D7236">
        <w:rPr>
          <w:bCs/>
          <w:sz w:val="28"/>
          <w:szCs w:val="28"/>
        </w:rPr>
        <w:t>- количество закупленных современных образцов средств индивидуальной защиты;</w:t>
      </w:r>
    </w:p>
    <w:p w:rsidR="00722E9D" w:rsidRPr="001D7236" w:rsidRDefault="00722E9D" w:rsidP="00C14AF3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D7236">
        <w:rPr>
          <w:bCs/>
          <w:sz w:val="28"/>
          <w:szCs w:val="28"/>
        </w:rPr>
        <w:t>- охват населения, оповещаемого системой оповещения.</w:t>
      </w:r>
    </w:p>
    <w:p w:rsidR="00722E9D" w:rsidRPr="001D7236" w:rsidRDefault="00722E9D" w:rsidP="00E442DB">
      <w:pPr>
        <w:spacing w:line="232" w:lineRule="auto"/>
        <w:jc w:val="both"/>
        <w:rPr>
          <w:kern w:val="2"/>
          <w:sz w:val="28"/>
          <w:szCs w:val="28"/>
        </w:rPr>
      </w:pPr>
      <w:r w:rsidRPr="001D7236">
        <w:rPr>
          <w:kern w:val="2"/>
          <w:sz w:val="28"/>
          <w:szCs w:val="28"/>
        </w:rPr>
        <w:t xml:space="preserve">В рамках реализации Подпрограммы </w:t>
      </w:r>
      <w:r>
        <w:rPr>
          <w:kern w:val="2"/>
          <w:sz w:val="28"/>
          <w:szCs w:val="28"/>
        </w:rPr>
        <w:t>1</w:t>
      </w:r>
      <w:r w:rsidRPr="001D7236">
        <w:rPr>
          <w:kern w:val="2"/>
          <w:sz w:val="28"/>
          <w:szCs w:val="28"/>
        </w:rPr>
        <w:t xml:space="preserve"> муниципальной программы предусмотрено достижение 2 показателей.</w:t>
      </w:r>
    </w:p>
    <w:p w:rsidR="00722E9D" w:rsidRPr="001D7236" w:rsidRDefault="00722E9D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D7236">
        <w:rPr>
          <w:kern w:val="2"/>
          <w:sz w:val="28"/>
          <w:szCs w:val="28"/>
        </w:rPr>
        <w:t>По итогам 201</w:t>
      </w:r>
      <w:r>
        <w:rPr>
          <w:kern w:val="2"/>
          <w:sz w:val="28"/>
          <w:szCs w:val="28"/>
        </w:rPr>
        <w:t>7</w:t>
      </w:r>
      <w:r w:rsidRPr="001D7236">
        <w:rPr>
          <w:kern w:val="2"/>
          <w:sz w:val="28"/>
          <w:szCs w:val="28"/>
        </w:rPr>
        <w:t xml:space="preserve"> года показатели  достигнуты.</w:t>
      </w:r>
    </w:p>
    <w:p w:rsidR="00722E9D" w:rsidRPr="00AA2448" w:rsidRDefault="00722E9D" w:rsidP="00E442DB">
      <w:pPr>
        <w:spacing w:line="232" w:lineRule="auto"/>
        <w:jc w:val="both"/>
        <w:rPr>
          <w:bCs/>
          <w:sz w:val="28"/>
          <w:szCs w:val="28"/>
        </w:rPr>
      </w:pPr>
      <w:r w:rsidRPr="001D7236">
        <w:rPr>
          <w:kern w:val="2"/>
          <w:sz w:val="28"/>
          <w:szCs w:val="28"/>
        </w:rPr>
        <w:t>1. </w:t>
      </w:r>
      <w:r w:rsidRPr="001D7236">
        <w:rPr>
          <w:bCs/>
          <w:sz w:val="28"/>
          <w:szCs w:val="28"/>
        </w:rPr>
        <w:t>количество выполненных мероприятий по противопожарной пропаганде -</w:t>
      </w:r>
      <w:r w:rsidRPr="00E71C92">
        <w:rPr>
          <w:bCs/>
          <w:sz w:val="28"/>
          <w:szCs w:val="28"/>
        </w:rPr>
        <w:t>7,0;</w:t>
      </w:r>
    </w:p>
    <w:p w:rsidR="00722E9D" w:rsidRPr="001D7236" w:rsidRDefault="00722E9D" w:rsidP="00E442DB">
      <w:pPr>
        <w:spacing w:line="232" w:lineRule="auto"/>
        <w:jc w:val="both"/>
        <w:rPr>
          <w:bCs/>
          <w:sz w:val="28"/>
          <w:szCs w:val="28"/>
        </w:rPr>
      </w:pPr>
      <w:r w:rsidRPr="001D7236">
        <w:rPr>
          <w:bCs/>
          <w:sz w:val="28"/>
          <w:szCs w:val="28"/>
        </w:rPr>
        <w:t>2. количество приобретенного противопожарного оборудования</w:t>
      </w:r>
      <w:r>
        <w:rPr>
          <w:bCs/>
          <w:sz w:val="28"/>
          <w:szCs w:val="28"/>
        </w:rPr>
        <w:t xml:space="preserve"> (</w:t>
      </w:r>
      <w:r w:rsidRPr="00144DA7">
        <w:rPr>
          <w:sz w:val="28"/>
          <w:szCs w:val="28"/>
        </w:rPr>
        <w:t>противопожарных указательных знаков</w:t>
      </w:r>
      <w:r>
        <w:rPr>
          <w:sz w:val="28"/>
          <w:szCs w:val="28"/>
        </w:rPr>
        <w:t>-8</w:t>
      </w:r>
      <w:r w:rsidRPr="001D7236">
        <w:rPr>
          <w:bCs/>
          <w:sz w:val="28"/>
          <w:szCs w:val="28"/>
        </w:rPr>
        <w:t>)</w:t>
      </w:r>
    </w:p>
    <w:p w:rsidR="00722E9D" w:rsidRPr="001D7236" w:rsidRDefault="00722E9D" w:rsidP="00E442DB">
      <w:pPr>
        <w:spacing w:line="232" w:lineRule="auto"/>
        <w:jc w:val="both"/>
        <w:rPr>
          <w:kern w:val="2"/>
          <w:sz w:val="28"/>
          <w:szCs w:val="28"/>
        </w:rPr>
      </w:pPr>
      <w:r w:rsidRPr="001D7236">
        <w:rPr>
          <w:kern w:val="2"/>
          <w:sz w:val="28"/>
          <w:szCs w:val="28"/>
        </w:rPr>
        <w:t xml:space="preserve"> </w:t>
      </w:r>
    </w:p>
    <w:p w:rsidR="00722E9D" w:rsidRPr="001D7236" w:rsidRDefault="00722E9D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1D7236">
        <w:rPr>
          <w:kern w:val="2"/>
          <w:sz w:val="28"/>
          <w:szCs w:val="28"/>
        </w:rPr>
        <w:t>Исполнены в полном объеме.</w:t>
      </w:r>
    </w:p>
    <w:p w:rsidR="00722E9D" w:rsidRPr="00BE4229" w:rsidRDefault="00722E9D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  <w:r w:rsidRPr="001D7236">
        <w:rPr>
          <w:kern w:val="2"/>
          <w:sz w:val="28"/>
          <w:szCs w:val="28"/>
        </w:rPr>
        <w:t xml:space="preserve">В рамках реализации Подпрограммы </w:t>
      </w:r>
      <w:r>
        <w:rPr>
          <w:kern w:val="2"/>
          <w:sz w:val="28"/>
          <w:szCs w:val="28"/>
        </w:rPr>
        <w:t>2</w:t>
      </w:r>
      <w:r w:rsidRPr="001D7236">
        <w:rPr>
          <w:kern w:val="2"/>
          <w:sz w:val="28"/>
          <w:szCs w:val="28"/>
        </w:rPr>
        <w:t xml:space="preserve"> муниципальной программы предусмотрено достижение 2 показателей</w:t>
      </w:r>
      <w:r w:rsidRPr="00BE4229">
        <w:rPr>
          <w:color w:val="FF0000"/>
          <w:kern w:val="2"/>
          <w:sz w:val="28"/>
          <w:szCs w:val="28"/>
        </w:rPr>
        <w:t>:</w:t>
      </w:r>
    </w:p>
    <w:p w:rsidR="00722E9D" w:rsidRPr="00C57156" w:rsidRDefault="00722E9D" w:rsidP="00C14AF3">
      <w:pPr>
        <w:spacing w:line="232" w:lineRule="auto"/>
        <w:ind w:firstLine="709"/>
        <w:jc w:val="both"/>
        <w:rPr>
          <w:bCs/>
          <w:sz w:val="28"/>
          <w:szCs w:val="28"/>
        </w:rPr>
      </w:pPr>
      <w:r w:rsidRPr="00C57156">
        <w:rPr>
          <w:kern w:val="2"/>
          <w:sz w:val="28"/>
          <w:szCs w:val="28"/>
        </w:rPr>
        <w:t>1.</w:t>
      </w:r>
      <w:r w:rsidRPr="00C57156">
        <w:rPr>
          <w:bCs/>
          <w:sz w:val="28"/>
          <w:szCs w:val="28"/>
        </w:rPr>
        <w:t>количество закупленных современных образцов средств индивидуальной защиты -4,0(не планировалось);</w:t>
      </w:r>
    </w:p>
    <w:p w:rsidR="00722E9D" w:rsidRPr="00C57156" w:rsidRDefault="00722E9D" w:rsidP="00C14AF3">
      <w:pPr>
        <w:spacing w:line="232" w:lineRule="auto"/>
        <w:ind w:firstLine="709"/>
        <w:jc w:val="both"/>
        <w:rPr>
          <w:bCs/>
          <w:sz w:val="28"/>
          <w:szCs w:val="28"/>
        </w:rPr>
      </w:pPr>
      <w:r w:rsidRPr="00C57156">
        <w:rPr>
          <w:bCs/>
          <w:sz w:val="28"/>
          <w:szCs w:val="28"/>
        </w:rPr>
        <w:t>2.охват населения, оповещаемого системой оповещения-27</w:t>
      </w:r>
      <w:r>
        <w:rPr>
          <w:bCs/>
          <w:sz w:val="28"/>
          <w:szCs w:val="28"/>
        </w:rPr>
        <w:t>88</w:t>
      </w:r>
      <w:r w:rsidRPr="00C57156">
        <w:rPr>
          <w:bCs/>
          <w:sz w:val="28"/>
          <w:szCs w:val="28"/>
        </w:rPr>
        <w:t>,0чел.</w:t>
      </w:r>
    </w:p>
    <w:p w:rsidR="00722E9D" w:rsidRPr="00C57156" w:rsidRDefault="00722E9D" w:rsidP="00A46543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57156">
        <w:rPr>
          <w:kern w:val="2"/>
          <w:sz w:val="28"/>
          <w:szCs w:val="28"/>
        </w:rPr>
        <w:t>Исполнены в полном объеме.</w:t>
      </w:r>
    </w:p>
    <w:p w:rsidR="00722E9D" w:rsidRPr="00BE4229" w:rsidRDefault="00722E9D" w:rsidP="00C14AF3">
      <w:pPr>
        <w:spacing w:line="232" w:lineRule="auto"/>
        <w:ind w:firstLine="709"/>
        <w:jc w:val="both"/>
        <w:rPr>
          <w:bCs/>
          <w:color w:val="FF0000"/>
          <w:sz w:val="28"/>
          <w:szCs w:val="28"/>
        </w:rPr>
      </w:pPr>
    </w:p>
    <w:p w:rsidR="00722E9D" w:rsidRPr="00C609DC" w:rsidRDefault="00722E9D" w:rsidP="00A46543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609DC">
        <w:rPr>
          <w:kern w:val="2"/>
          <w:sz w:val="28"/>
          <w:szCs w:val="28"/>
        </w:rPr>
        <w:t>В рамках реализации Подпрограммы 3 муниципальной программы предусмотрено достижение 2 показателей:</w:t>
      </w:r>
    </w:p>
    <w:p w:rsidR="00722E9D" w:rsidRPr="00C609DC" w:rsidRDefault="00722E9D" w:rsidP="00A465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9DC">
        <w:rPr>
          <w:rFonts w:ascii="Times New Roman" w:hAnsi="Times New Roman" w:cs="Times New Roman"/>
          <w:kern w:val="2"/>
          <w:sz w:val="28"/>
          <w:szCs w:val="28"/>
        </w:rPr>
        <w:t>1.</w:t>
      </w:r>
      <w:r w:rsidRPr="00C609DC">
        <w:rPr>
          <w:sz w:val="28"/>
          <w:szCs w:val="28"/>
        </w:rPr>
        <w:t xml:space="preserve"> </w:t>
      </w:r>
      <w:r w:rsidRPr="00C609DC">
        <w:rPr>
          <w:rFonts w:ascii="Times New Roman" w:hAnsi="Times New Roman" w:cs="Times New Roman"/>
          <w:sz w:val="28"/>
          <w:szCs w:val="28"/>
        </w:rPr>
        <w:t>Количество профилактических выездов по предупреждению происшествий на водных объектах-2,0 и фактически 2;</w:t>
      </w:r>
    </w:p>
    <w:p w:rsidR="00722E9D" w:rsidRPr="008652AF" w:rsidRDefault="00722E9D" w:rsidP="00A46543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C609DC">
        <w:rPr>
          <w:rFonts w:ascii="Times New Roman" w:hAnsi="Times New Roman" w:cs="Times New Roman"/>
          <w:sz w:val="28"/>
          <w:szCs w:val="28"/>
        </w:rPr>
        <w:t>2. Количество приобретенных информационных знаков- 5,</w:t>
      </w:r>
      <w:r w:rsidRPr="00C57156">
        <w:rPr>
          <w:rFonts w:ascii="Times New Roman" w:hAnsi="Times New Roman" w:cs="Times New Roman"/>
          <w:sz w:val="28"/>
          <w:szCs w:val="28"/>
        </w:rPr>
        <w:t xml:space="preserve">0, а фактически </w:t>
      </w:r>
      <w:r>
        <w:rPr>
          <w:rFonts w:ascii="Times New Roman" w:hAnsi="Times New Roman" w:cs="Times New Roman"/>
          <w:sz w:val="28"/>
          <w:szCs w:val="28"/>
        </w:rPr>
        <w:t>5,0</w:t>
      </w:r>
      <w:r w:rsidRPr="008652AF">
        <w:rPr>
          <w:rFonts w:ascii="Times New Roman" w:hAnsi="Times New Roman" w:cs="Times New Roman"/>
          <w:sz w:val="28"/>
          <w:szCs w:val="28"/>
        </w:rPr>
        <w:t>.</w:t>
      </w:r>
    </w:p>
    <w:p w:rsidR="00722E9D" w:rsidRPr="00BE4229" w:rsidRDefault="00722E9D" w:rsidP="00A46543">
      <w:pPr>
        <w:pStyle w:val="ConsPlusNormal"/>
        <w:ind w:firstLine="0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722E9D" w:rsidRPr="00C609DC" w:rsidRDefault="00722E9D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C609DC">
        <w:rPr>
          <w:kern w:val="2"/>
          <w:sz w:val="28"/>
          <w:szCs w:val="28"/>
        </w:rPr>
        <w:t xml:space="preserve">Сведения о достижении значений показателей (индикаторов) муниципальной программы, подпрограмм муниципальной программы за </w:t>
      </w:r>
      <w:r w:rsidRPr="00C609DC">
        <w:rPr>
          <w:kern w:val="2"/>
          <w:sz w:val="28"/>
          <w:szCs w:val="28"/>
        </w:rPr>
        <w:br/>
        <w:t>201</w:t>
      </w:r>
      <w:r>
        <w:rPr>
          <w:kern w:val="2"/>
          <w:sz w:val="28"/>
          <w:szCs w:val="28"/>
        </w:rPr>
        <w:t>7</w:t>
      </w:r>
      <w:r w:rsidRPr="00C609DC">
        <w:rPr>
          <w:kern w:val="2"/>
          <w:sz w:val="28"/>
          <w:szCs w:val="28"/>
        </w:rPr>
        <w:t xml:space="preserve"> год приведены в приложении № 3.</w:t>
      </w:r>
    </w:p>
    <w:p w:rsidR="00722E9D" w:rsidRPr="00BE4229" w:rsidRDefault="00722E9D" w:rsidP="00D57412">
      <w:pPr>
        <w:spacing w:line="232" w:lineRule="auto"/>
        <w:ind w:firstLine="709"/>
        <w:jc w:val="both"/>
        <w:rPr>
          <w:color w:val="FF0000"/>
          <w:kern w:val="2"/>
          <w:sz w:val="28"/>
          <w:szCs w:val="28"/>
        </w:rPr>
      </w:pPr>
    </w:p>
    <w:p w:rsidR="00722E9D" w:rsidRPr="00B070B8" w:rsidRDefault="00722E9D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B070B8">
        <w:rPr>
          <w:kern w:val="2"/>
          <w:sz w:val="28"/>
          <w:szCs w:val="28"/>
        </w:rPr>
        <w:t xml:space="preserve">6. Информация о внесенных </w:t>
      </w:r>
      <w:r w:rsidRPr="00B070B8">
        <w:rPr>
          <w:kern w:val="2"/>
          <w:sz w:val="28"/>
          <w:szCs w:val="28"/>
        </w:rPr>
        <w:br/>
        <w:t>изменениях в муниципальную программу</w:t>
      </w:r>
    </w:p>
    <w:p w:rsidR="00722E9D" w:rsidRPr="00B070B8" w:rsidRDefault="00722E9D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722E9D" w:rsidRPr="00B070B8" w:rsidRDefault="00722E9D" w:rsidP="009A04FD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B070B8">
        <w:rPr>
          <w:kern w:val="2"/>
          <w:sz w:val="28"/>
          <w:szCs w:val="28"/>
        </w:rPr>
        <w:t>Внесенные в течение 201</w:t>
      </w:r>
      <w:r>
        <w:rPr>
          <w:kern w:val="2"/>
          <w:sz w:val="28"/>
          <w:szCs w:val="28"/>
        </w:rPr>
        <w:t>7</w:t>
      </w:r>
      <w:r w:rsidRPr="00B070B8">
        <w:rPr>
          <w:kern w:val="2"/>
          <w:sz w:val="28"/>
          <w:szCs w:val="28"/>
        </w:rPr>
        <w:t xml:space="preserve"> года изменения в муниципальную программу «Защита населения и территории Лопанского сельского поселения от чрезвычайных ситуаций и обеспечение пожарной безопасности и безопасности людей на водных объектах»:</w:t>
      </w:r>
    </w:p>
    <w:p w:rsidR="00722E9D" w:rsidRPr="00B070B8" w:rsidRDefault="00722E9D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722E9D" w:rsidRPr="00107CE0" w:rsidRDefault="00722E9D" w:rsidP="0074532F">
      <w:pPr>
        <w:rPr>
          <w:sz w:val="28"/>
          <w:szCs w:val="28"/>
        </w:rPr>
      </w:pPr>
      <w:r w:rsidRPr="00E71C92">
        <w:rPr>
          <w:color w:val="FF0000"/>
          <w:sz w:val="28"/>
          <w:szCs w:val="28"/>
        </w:rPr>
        <w:t xml:space="preserve">    </w:t>
      </w:r>
      <w:r w:rsidRPr="00107CE0">
        <w:rPr>
          <w:sz w:val="28"/>
          <w:szCs w:val="28"/>
        </w:rPr>
        <w:t xml:space="preserve">постановление Администрации Лопанского сельского поселения от 30.01.2017 №10/3 «О внесении изменений в постановление Администрации Лопанского сельского поселения от 30.09.2013 №164» в связи с приведением в соответствие с решением Собрания депутатов от 28.12.2016 № 1 </w:t>
      </w:r>
      <w:bookmarkStart w:id="6" w:name="OLE_LINK34"/>
      <w:bookmarkStart w:id="7" w:name="OLE_LINK35"/>
      <w:r w:rsidRPr="00107CE0">
        <w:rPr>
          <w:sz w:val="28"/>
          <w:szCs w:val="28"/>
        </w:rPr>
        <w:t>«О бюджете Лопанского сельского поселения Целинского района на 2017 год и на плановый период 2018 и 2020 годов»;</w:t>
      </w:r>
    </w:p>
    <w:bookmarkEnd w:id="6"/>
    <w:bookmarkEnd w:id="7"/>
    <w:p w:rsidR="00722E9D" w:rsidRPr="00107CE0" w:rsidRDefault="00722E9D" w:rsidP="0074532F">
      <w:pPr>
        <w:rPr>
          <w:sz w:val="28"/>
          <w:szCs w:val="28"/>
        </w:rPr>
      </w:pPr>
    </w:p>
    <w:p w:rsidR="00722E9D" w:rsidRPr="00107CE0" w:rsidRDefault="00722E9D" w:rsidP="0074532F">
      <w:pPr>
        <w:rPr>
          <w:sz w:val="28"/>
          <w:szCs w:val="28"/>
        </w:rPr>
      </w:pPr>
      <w:r w:rsidRPr="00107CE0">
        <w:rPr>
          <w:sz w:val="28"/>
          <w:szCs w:val="28"/>
        </w:rPr>
        <w:t xml:space="preserve">    </w:t>
      </w:r>
    </w:p>
    <w:p w:rsidR="00722E9D" w:rsidRPr="00107CE0" w:rsidRDefault="00722E9D" w:rsidP="008652AF">
      <w:pPr>
        <w:rPr>
          <w:sz w:val="28"/>
          <w:szCs w:val="28"/>
        </w:rPr>
      </w:pPr>
      <w:bookmarkStart w:id="8" w:name="OLE_LINK36"/>
      <w:bookmarkStart w:id="9" w:name="OLE_LINK37"/>
      <w:r w:rsidRPr="00107CE0">
        <w:rPr>
          <w:sz w:val="28"/>
          <w:szCs w:val="28"/>
        </w:rPr>
        <w:t xml:space="preserve">    постановление Администрации Лопанского сельского поселения от 05.10.2017 №145 «О внесении изменений в постановление Администрации Лопанского сельского поселения от 30.09.2013 №164» в связи с приведением в соответствие с решением Собрания депутатов от 2</w:t>
      </w:r>
      <w:r>
        <w:rPr>
          <w:sz w:val="28"/>
          <w:szCs w:val="28"/>
        </w:rPr>
        <w:t>8</w:t>
      </w:r>
      <w:r w:rsidRPr="00107CE0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107CE0">
        <w:rPr>
          <w:sz w:val="28"/>
          <w:szCs w:val="28"/>
        </w:rPr>
        <w:t xml:space="preserve"> № 1 «О бюджете Лопанского сельского поселения Целинского района на 2017 год и на плановый период 2018 и 2020 годов»;</w:t>
      </w:r>
    </w:p>
    <w:p w:rsidR="00722E9D" w:rsidRPr="00B070B8" w:rsidRDefault="00722E9D" w:rsidP="00B070B8">
      <w:pPr>
        <w:rPr>
          <w:sz w:val="28"/>
          <w:szCs w:val="28"/>
        </w:rPr>
      </w:pPr>
    </w:p>
    <w:bookmarkEnd w:id="8"/>
    <w:bookmarkEnd w:id="9"/>
    <w:p w:rsidR="00722E9D" w:rsidRPr="00EF7985" w:rsidRDefault="00722E9D" w:rsidP="008652AF">
      <w:pPr>
        <w:rPr>
          <w:sz w:val="28"/>
          <w:szCs w:val="28"/>
        </w:rPr>
      </w:pPr>
      <w:r w:rsidRPr="00EF7985">
        <w:rPr>
          <w:sz w:val="28"/>
          <w:szCs w:val="28"/>
        </w:rPr>
        <w:t xml:space="preserve">    постановление Администрации Лопанского сельского поселения от 29.12.2017 №197 «О внесении изменений в постановление Администрации Лопанского сельского поселения от 30.09.2013 №164» в связи с приведением в соответствие с решением Собрания депутатов от 2</w:t>
      </w:r>
      <w:r>
        <w:rPr>
          <w:sz w:val="28"/>
          <w:szCs w:val="28"/>
        </w:rPr>
        <w:t>8</w:t>
      </w:r>
      <w:r w:rsidRPr="00EF7985">
        <w:rPr>
          <w:sz w:val="28"/>
          <w:szCs w:val="28"/>
        </w:rPr>
        <w:t>.12.201</w:t>
      </w:r>
      <w:r>
        <w:rPr>
          <w:sz w:val="28"/>
          <w:szCs w:val="28"/>
        </w:rPr>
        <w:t>6</w:t>
      </w:r>
      <w:r w:rsidRPr="00EF7985">
        <w:rPr>
          <w:sz w:val="28"/>
          <w:szCs w:val="28"/>
        </w:rPr>
        <w:t xml:space="preserve"> № 1 «О бюджете Лопанского сельского поселения Целинского района на 2017 год и на плановый период 2018 и 2020 годов».</w:t>
      </w:r>
    </w:p>
    <w:p w:rsidR="00722E9D" w:rsidRPr="00B070B8" w:rsidRDefault="00722E9D" w:rsidP="008652AF">
      <w:pPr>
        <w:rPr>
          <w:sz w:val="28"/>
          <w:szCs w:val="28"/>
        </w:rPr>
      </w:pPr>
    </w:p>
    <w:p w:rsidR="00722E9D" w:rsidRPr="00BE4229" w:rsidRDefault="00722E9D" w:rsidP="0074532F">
      <w:pPr>
        <w:rPr>
          <w:color w:val="FF0000"/>
          <w:sz w:val="28"/>
          <w:szCs w:val="28"/>
        </w:rPr>
      </w:pPr>
    </w:p>
    <w:p w:rsidR="00722E9D" w:rsidRPr="00BE4229" w:rsidRDefault="00722E9D" w:rsidP="0074532F">
      <w:pPr>
        <w:rPr>
          <w:color w:val="FF0000"/>
          <w:sz w:val="28"/>
          <w:szCs w:val="28"/>
        </w:rPr>
      </w:pPr>
    </w:p>
    <w:p w:rsidR="00722E9D" w:rsidRPr="00BE4229" w:rsidRDefault="00722E9D" w:rsidP="0074532F">
      <w:pPr>
        <w:rPr>
          <w:color w:val="FF0000"/>
          <w:sz w:val="28"/>
          <w:szCs w:val="28"/>
        </w:rPr>
        <w:sectPr w:rsidR="00722E9D" w:rsidRPr="00BE4229" w:rsidSect="00BF24B9">
          <w:footerReference w:type="even" r:id="rId7"/>
          <w:footerReference w:type="default" r:id="rId8"/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</w:p>
    <w:p w:rsidR="00722E9D" w:rsidRPr="00BE4229" w:rsidRDefault="00722E9D" w:rsidP="0074532F">
      <w:pPr>
        <w:rPr>
          <w:color w:val="FF0000"/>
          <w:sz w:val="28"/>
          <w:szCs w:val="28"/>
        </w:rPr>
      </w:pPr>
    </w:p>
    <w:p w:rsidR="00722E9D" w:rsidRPr="005819EB" w:rsidRDefault="00722E9D" w:rsidP="00D57412">
      <w:pPr>
        <w:spacing w:line="232" w:lineRule="auto"/>
        <w:jc w:val="center"/>
        <w:rPr>
          <w:kern w:val="2"/>
          <w:sz w:val="28"/>
          <w:szCs w:val="28"/>
        </w:rPr>
      </w:pPr>
      <w:r w:rsidRPr="005819EB">
        <w:rPr>
          <w:kern w:val="2"/>
          <w:sz w:val="28"/>
          <w:szCs w:val="28"/>
        </w:rPr>
        <w:t>7. Результаты оценки эффективности реализации муниципальной программы в 2016 году</w:t>
      </w:r>
    </w:p>
    <w:p w:rsidR="00722E9D" w:rsidRPr="005819EB" w:rsidRDefault="00722E9D" w:rsidP="00EB28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5819EB">
        <w:rPr>
          <w:sz w:val="28"/>
          <w:szCs w:val="28"/>
          <w:lang w:eastAsia="ar-SA"/>
        </w:rPr>
        <w:t>Сведения</w:t>
      </w:r>
    </w:p>
    <w:p w:rsidR="00722E9D" w:rsidRPr="005819EB" w:rsidRDefault="00722E9D" w:rsidP="00EB2856">
      <w:pPr>
        <w:widowControl w:val="0"/>
        <w:suppressAutoHyphens/>
        <w:autoSpaceDE w:val="0"/>
        <w:autoSpaceDN w:val="0"/>
        <w:adjustRightInd w:val="0"/>
        <w:jc w:val="center"/>
        <w:rPr>
          <w:sz w:val="28"/>
          <w:szCs w:val="28"/>
          <w:lang w:eastAsia="ar-SA"/>
        </w:rPr>
      </w:pPr>
      <w:r w:rsidRPr="005819EB">
        <w:rPr>
          <w:sz w:val="28"/>
          <w:szCs w:val="28"/>
          <w:lang w:eastAsia="ar-SA"/>
        </w:rPr>
        <w:t xml:space="preserve">о показателях эффективности муниципальной программы </w:t>
      </w:r>
      <w:r w:rsidRPr="005819EB">
        <w:rPr>
          <w:sz w:val="28"/>
          <w:szCs w:val="28"/>
          <w:lang w:eastAsia="en-US"/>
        </w:rPr>
        <w:t>«</w:t>
      </w:r>
      <w:r w:rsidRPr="005819EB">
        <w:rPr>
          <w:sz w:val="28"/>
          <w:szCs w:val="28"/>
        </w:rPr>
        <w:t>Защита населения и территории Лопанского сельского поселения от чрезвычайных ситуаций и обеспечение пожарной безопасности и безопасности людей на водных объектах</w:t>
      </w:r>
      <w:r w:rsidRPr="005819EB">
        <w:rPr>
          <w:sz w:val="28"/>
          <w:szCs w:val="28"/>
          <w:lang w:eastAsia="ar-SA"/>
        </w:rPr>
        <w:t>»</w:t>
      </w:r>
      <w:r w:rsidRPr="005819EB">
        <w:rPr>
          <w:sz w:val="28"/>
          <w:szCs w:val="28"/>
          <w:lang w:eastAsia="en-US"/>
        </w:rPr>
        <w:t xml:space="preserve"> за  201</w:t>
      </w:r>
      <w:r>
        <w:rPr>
          <w:sz w:val="28"/>
          <w:szCs w:val="28"/>
          <w:lang w:eastAsia="en-US"/>
        </w:rPr>
        <w:t>7</w:t>
      </w:r>
      <w:r w:rsidRPr="005819EB">
        <w:rPr>
          <w:sz w:val="28"/>
          <w:szCs w:val="28"/>
          <w:lang w:eastAsia="en-US"/>
        </w:rPr>
        <w:t xml:space="preserve"> год</w:t>
      </w:r>
    </w:p>
    <w:p w:rsidR="00722E9D" w:rsidRPr="005819EB" w:rsidRDefault="00722E9D" w:rsidP="00EB2856">
      <w:pPr>
        <w:widowControl w:val="0"/>
        <w:suppressAutoHyphens/>
        <w:autoSpaceDE w:val="0"/>
        <w:autoSpaceDN w:val="0"/>
        <w:adjustRightInd w:val="0"/>
        <w:jc w:val="center"/>
        <w:rPr>
          <w:sz w:val="24"/>
          <w:szCs w:val="24"/>
          <w:lang w:eastAsia="ar-SA"/>
        </w:rPr>
      </w:pPr>
    </w:p>
    <w:tbl>
      <w:tblPr>
        <w:tblW w:w="0" w:type="auto"/>
        <w:tblInd w:w="75" w:type="dxa"/>
        <w:tblLayout w:type="fixed"/>
        <w:tblCellMar>
          <w:left w:w="75" w:type="dxa"/>
          <w:right w:w="75" w:type="dxa"/>
        </w:tblCellMar>
        <w:tblLook w:val="00A0"/>
      </w:tblPr>
      <w:tblGrid>
        <w:gridCol w:w="854"/>
        <w:gridCol w:w="6095"/>
        <w:gridCol w:w="989"/>
        <w:gridCol w:w="6953"/>
      </w:tblGrid>
      <w:tr w:rsidR="00722E9D" w:rsidRPr="005819EB" w:rsidTr="002D158D">
        <w:trPr>
          <w:trHeight w:val="960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 xml:space="preserve">№ </w:t>
            </w:r>
          </w:p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>п.п.</w:t>
            </w: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 xml:space="preserve">Наименование </w:t>
            </w:r>
            <w:r w:rsidRPr="005819EB">
              <w:rPr>
                <w:sz w:val="24"/>
                <w:szCs w:val="24"/>
              </w:rPr>
              <w:br/>
              <w:t xml:space="preserve"> показателя</w:t>
            </w:r>
          </w:p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>(П)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 xml:space="preserve">Ед. </w:t>
            </w:r>
            <w:r w:rsidRPr="005819EB">
              <w:rPr>
                <w:sz w:val="24"/>
                <w:szCs w:val="24"/>
              </w:rPr>
              <w:br/>
              <w:t>изм.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 xml:space="preserve">Методика расчета показателя (формула) и </w:t>
            </w:r>
          </w:p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 xml:space="preserve">методологические пояснения к показателю </w:t>
            </w:r>
          </w:p>
        </w:tc>
      </w:tr>
      <w:tr w:rsidR="00722E9D" w:rsidRPr="005819EB" w:rsidTr="002D158D">
        <w:tc>
          <w:tcPr>
            <w:tcW w:w="85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>2</w:t>
            </w:r>
          </w:p>
        </w:tc>
        <w:tc>
          <w:tcPr>
            <w:tcW w:w="9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>3</w:t>
            </w:r>
          </w:p>
        </w:tc>
        <w:tc>
          <w:tcPr>
            <w:tcW w:w="695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>4</w:t>
            </w:r>
          </w:p>
        </w:tc>
      </w:tr>
      <w:tr w:rsidR="00722E9D" w:rsidRPr="005819EB" w:rsidTr="002D158D">
        <w:trPr>
          <w:trHeight w:val="276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19EB">
              <w:rPr>
                <w:bCs/>
                <w:sz w:val="24"/>
                <w:szCs w:val="24"/>
              </w:rPr>
              <w:t>Количество выполненных мероприятий по противопожарной пропаганде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5819EB">
              <w:rPr>
                <w:sz w:val="24"/>
                <w:szCs w:val="24"/>
                <w:lang w:eastAsia="ar-SA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2553"/>
            </w:tblGrid>
            <w:tr w:rsidR="00722E9D" w:rsidRPr="005819EB" w:rsidTr="002D158D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722E9D" w:rsidRPr="005819EB" w:rsidRDefault="00722E9D" w:rsidP="002D158D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2553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ind w:right="-675"/>
                    <w:contextualSpacing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*100%=  7/7х100%=100</w:t>
                  </w:r>
                </w:p>
              </w:tc>
            </w:tr>
            <w:tr w:rsidR="00722E9D" w:rsidRPr="005819EB" w:rsidTr="002D158D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722E9D" w:rsidRPr="005819EB" w:rsidRDefault="00722E9D" w:rsidP="002D158D">
                  <w:pPr>
                    <w:contextualSpacing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 xml:space="preserve">   П</w:t>
                  </w:r>
                  <w:r w:rsidRPr="005819EB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2553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22E9D" w:rsidRPr="005819EB" w:rsidRDefault="00722E9D" w:rsidP="002D158D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5819EB">
              <w:rPr>
                <w:sz w:val="24"/>
                <w:szCs w:val="24"/>
                <w:lang w:eastAsia="ar-SA"/>
              </w:rPr>
              <w:t>При значении П: равно и больше 100 оценивается «эффективно».</w:t>
            </w:r>
          </w:p>
        </w:tc>
      </w:tr>
      <w:tr w:rsidR="00722E9D" w:rsidRPr="005819EB" w:rsidTr="002D158D">
        <w:trPr>
          <w:trHeight w:val="276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</w:tr>
      <w:tr w:rsidR="00722E9D" w:rsidRPr="005819EB" w:rsidTr="002D158D">
        <w:trPr>
          <w:trHeight w:val="276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>2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19EB">
              <w:rPr>
                <w:bCs/>
                <w:sz w:val="24"/>
                <w:szCs w:val="24"/>
              </w:rPr>
              <w:t>Количество приобретенного противопожарного оборудования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5819EB">
              <w:rPr>
                <w:sz w:val="24"/>
                <w:szCs w:val="24"/>
                <w:lang w:eastAsia="ar-SA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832"/>
            </w:tblGrid>
            <w:tr w:rsidR="00722E9D" w:rsidRPr="005819EB" w:rsidTr="002D158D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722E9D" w:rsidRPr="005819EB" w:rsidRDefault="00722E9D" w:rsidP="002D158D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383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ind w:right="-1718"/>
                    <w:contextualSpacing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 xml:space="preserve">*100%= </w:t>
                  </w:r>
                  <w:r w:rsidRPr="008652AF">
                    <w:rPr>
                      <w:sz w:val="24"/>
                      <w:szCs w:val="24"/>
                    </w:rPr>
                    <w:t>8/5х100%=</w:t>
                  </w:r>
                  <w:r>
                    <w:rPr>
                      <w:sz w:val="24"/>
                      <w:szCs w:val="24"/>
                    </w:rPr>
                    <w:t>160</w:t>
                  </w:r>
                </w:p>
                <w:p w:rsidR="00722E9D" w:rsidRPr="005819EB" w:rsidRDefault="00722E9D" w:rsidP="002D158D">
                  <w:pPr>
                    <w:ind w:right="-1718"/>
                    <w:contextualSpacing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(не эффективно)</w:t>
                  </w:r>
                </w:p>
              </w:tc>
            </w:tr>
            <w:tr w:rsidR="00722E9D" w:rsidRPr="005819EB" w:rsidTr="002D158D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722E9D" w:rsidRPr="005819EB" w:rsidRDefault="00722E9D" w:rsidP="002D158D">
                  <w:pPr>
                    <w:contextualSpacing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 xml:space="preserve">   П</w:t>
                  </w:r>
                  <w:r w:rsidRPr="005819EB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383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22E9D" w:rsidRPr="005819EB" w:rsidRDefault="00722E9D" w:rsidP="002D158D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5819EB">
              <w:rPr>
                <w:sz w:val="24"/>
                <w:szCs w:val="24"/>
                <w:lang w:eastAsia="ar-SA"/>
              </w:rPr>
              <w:t>При значении П: равно и больше 100 оценивается «эффективно».</w:t>
            </w:r>
          </w:p>
        </w:tc>
      </w:tr>
      <w:tr w:rsidR="00722E9D" w:rsidRPr="005819EB" w:rsidTr="002D158D">
        <w:trPr>
          <w:trHeight w:val="276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</w:tr>
      <w:tr w:rsidR="00722E9D" w:rsidRPr="005819EB" w:rsidTr="002D158D">
        <w:trPr>
          <w:trHeight w:val="276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>3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19EB">
              <w:rPr>
                <w:bCs/>
                <w:sz w:val="24"/>
                <w:szCs w:val="24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5819EB">
              <w:rPr>
                <w:sz w:val="24"/>
                <w:szCs w:val="24"/>
                <w:lang w:eastAsia="ar-SA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124"/>
            </w:tblGrid>
            <w:tr w:rsidR="00722E9D" w:rsidRPr="005819EB" w:rsidTr="002D158D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722E9D" w:rsidRPr="005819EB" w:rsidRDefault="00722E9D" w:rsidP="002D158D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3124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contextualSpacing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*100%= 0/0х100%=0,0</w:t>
                  </w:r>
                </w:p>
                <w:p w:rsidR="00722E9D" w:rsidRPr="005819EB" w:rsidRDefault="00722E9D" w:rsidP="002D158D">
                  <w:pPr>
                    <w:contextualSpacing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(не эффективно)</w:t>
                  </w:r>
                </w:p>
              </w:tc>
            </w:tr>
            <w:tr w:rsidR="00722E9D" w:rsidRPr="005819EB" w:rsidTr="002D158D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722E9D" w:rsidRPr="005819EB" w:rsidRDefault="00722E9D" w:rsidP="002D158D">
                  <w:pPr>
                    <w:contextualSpacing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 xml:space="preserve">   П</w:t>
                  </w:r>
                  <w:r w:rsidRPr="005819EB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3124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22E9D" w:rsidRPr="005819EB" w:rsidRDefault="00722E9D" w:rsidP="002D158D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5819EB">
              <w:rPr>
                <w:sz w:val="24"/>
                <w:szCs w:val="24"/>
                <w:lang w:eastAsia="ar-SA"/>
              </w:rPr>
              <w:t>При значении П: равно и больше 100 оценивается «эффективно».</w:t>
            </w:r>
          </w:p>
        </w:tc>
      </w:tr>
      <w:tr w:rsidR="00722E9D" w:rsidRPr="005819EB" w:rsidTr="002D158D">
        <w:trPr>
          <w:trHeight w:val="276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</w:tr>
      <w:tr w:rsidR="00722E9D" w:rsidRPr="005819EB" w:rsidTr="002D158D">
        <w:trPr>
          <w:trHeight w:val="276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</w:tr>
      <w:tr w:rsidR="00722E9D" w:rsidRPr="005819EB" w:rsidTr="002D158D">
        <w:trPr>
          <w:trHeight w:val="276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>4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19EB">
              <w:rPr>
                <w:bCs/>
                <w:sz w:val="24"/>
                <w:szCs w:val="24"/>
              </w:rPr>
              <w:t>Охват населения, оповещаемого системой оповещения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5819EB">
              <w:rPr>
                <w:sz w:val="24"/>
                <w:szCs w:val="24"/>
                <w:lang w:eastAsia="ar-SA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691"/>
            </w:tblGrid>
            <w:tr w:rsidR="00722E9D" w:rsidRPr="005819EB" w:rsidTr="002D158D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722E9D" w:rsidRPr="005819EB" w:rsidRDefault="00722E9D" w:rsidP="002D158D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3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contextualSpacing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*100% =27</w:t>
                  </w:r>
                  <w:r>
                    <w:rPr>
                      <w:sz w:val="24"/>
                      <w:szCs w:val="24"/>
                    </w:rPr>
                    <w:t>88</w:t>
                  </w:r>
                  <w:r w:rsidRPr="005819EB">
                    <w:rPr>
                      <w:sz w:val="24"/>
                      <w:szCs w:val="24"/>
                    </w:rPr>
                    <w:t>/27</w:t>
                  </w:r>
                  <w:r>
                    <w:rPr>
                      <w:sz w:val="24"/>
                      <w:szCs w:val="24"/>
                    </w:rPr>
                    <w:t>88</w:t>
                  </w:r>
                  <w:r w:rsidRPr="005819EB">
                    <w:rPr>
                      <w:sz w:val="24"/>
                      <w:szCs w:val="24"/>
                    </w:rPr>
                    <w:t>х100%=100</w:t>
                  </w:r>
                </w:p>
              </w:tc>
            </w:tr>
            <w:tr w:rsidR="00722E9D" w:rsidRPr="005819EB" w:rsidTr="002D158D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722E9D" w:rsidRPr="005819EB" w:rsidRDefault="00722E9D" w:rsidP="002D158D">
                  <w:pPr>
                    <w:contextualSpacing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 xml:space="preserve">   П</w:t>
                  </w:r>
                  <w:r w:rsidRPr="005819EB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3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22E9D" w:rsidRPr="005819EB" w:rsidRDefault="00722E9D" w:rsidP="002D158D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5819EB">
              <w:rPr>
                <w:sz w:val="24"/>
                <w:szCs w:val="24"/>
                <w:lang w:eastAsia="ar-SA"/>
              </w:rPr>
              <w:t>При значении П: равно и больше 100 оценивается «эффективно».</w:t>
            </w:r>
          </w:p>
        </w:tc>
      </w:tr>
      <w:tr w:rsidR="00722E9D" w:rsidRPr="005819EB" w:rsidTr="002D158D">
        <w:trPr>
          <w:trHeight w:val="276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</w:tr>
      <w:tr w:rsidR="00722E9D" w:rsidRPr="005819EB" w:rsidTr="002D158D">
        <w:trPr>
          <w:trHeight w:val="288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</w:tr>
      <w:tr w:rsidR="00722E9D" w:rsidRPr="005819EB" w:rsidTr="002D158D">
        <w:trPr>
          <w:trHeight w:val="347"/>
        </w:trPr>
        <w:tc>
          <w:tcPr>
            <w:tcW w:w="14891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  <w:lang w:eastAsia="en-US"/>
              </w:rPr>
              <w:t xml:space="preserve">Подпрограмма 1 </w:t>
            </w:r>
            <w:r w:rsidRPr="005819EB">
              <w:rPr>
                <w:sz w:val="24"/>
                <w:szCs w:val="24"/>
                <w:lang w:eastAsia="ar-SA"/>
              </w:rPr>
              <w:t>«</w:t>
            </w:r>
            <w:r w:rsidRPr="005819EB">
              <w:rPr>
                <w:kern w:val="2"/>
                <w:sz w:val="24"/>
                <w:szCs w:val="24"/>
              </w:rPr>
              <w:t>Защита населения от чрезвычайных ситуаций</w:t>
            </w:r>
            <w:r w:rsidRPr="005819EB">
              <w:rPr>
                <w:sz w:val="24"/>
                <w:szCs w:val="24"/>
                <w:lang w:eastAsia="ar-SA"/>
              </w:rPr>
              <w:t>»</w:t>
            </w:r>
          </w:p>
        </w:tc>
      </w:tr>
      <w:tr w:rsidR="00722E9D" w:rsidRPr="00BE4229" w:rsidTr="002D158D">
        <w:trPr>
          <w:trHeight w:val="276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>8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suppressAutoHyphens/>
              <w:rPr>
                <w:bCs/>
                <w:sz w:val="24"/>
                <w:szCs w:val="24"/>
                <w:lang w:eastAsia="en-US"/>
              </w:rPr>
            </w:pPr>
            <w:r w:rsidRPr="005819EB">
              <w:rPr>
                <w:bCs/>
                <w:sz w:val="24"/>
                <w:szCs w:val="24"/>
              </w:rPr>
              <w:t>Количество выполненных мероприятий по противопожарной пропаганде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5819EB">
              <w:rPr>
                <w:sz w:val="24"/>
                <w:szCs w:val="24"/>
                <w:lang w:eastAsia="ar-SA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549"/>
            </w:tblGrid>
            <w:tr w:rsidR="00722E9D" w:rsidRPr="005819EB" w:rsidTr="002D158D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722E9D" w:rsidRPr="005819EB" w:rsidRDefault="00722E9D" w:rsidP="002D158D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contextualSpacing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*100% =7/7х100%=100</w:t>
                  </w:r>
                </w:p>
              </w:tc>
            </w:tr>
            <w:tr w:rsidR="00722E9D" w:rsidRPr="005819EB" w:rsidTr="002D158D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722E9D" w:rsidRPr="005819EB" w:rsidRDefault="00722E9D" w:rsidP="002D158D">
                  <w:pPr>
                    <w:contextualSpacing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 xml:space="preserve">   П</w:t>
                  </w:r>
                  <w:r w:rsidRPr="005819EB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22E9D" w:rsidRPr="005819EB" w:rsidRDefault="00722E9D" w:rsidP="002D158D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5819EB">
              <w:rPr>
                <w:sz w:val="24"/>
                <w:szCs w:val="24"/>
                <w:lang w:eastAsia="ar-SA"/>
              </w:rPr>
              <w:t>При значении П: равно и больше 100 оценивается «эффективно».</w:t>
            </w:r>
          </w:p>
        </w:tc>
      </w:tr>
      <w:tr w:rsidR="00722E9D" w:rsidRPr="00BE4229" w:rsidTr="002D158D">
        <w:trPr>
          <w:trHeight w:val="276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BE4229" w:rsidRDefault="00722E9D" w:rsidP="002D158D">
            <w:pPr>
              <w:suppressAutoHyphens/>
              <w:rPr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BE4229" w:rsidRDefault="00722E9D" w:rsidP="002D158D">
            <w:pPr>
              <w:suppressAutoHyphens/>
              <w:rPr>
                <w:bCs/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BE4229" w:rsidRDefault="00722E9D" w:rsidP="002D158D">
            <w:pPr>
              <w:suppressAutoHyphens/>
              <w:rPr>
                <w:color w:val="FF0000"/>
                <w:sz w:val="24"/>
                <w:szCs w:val="24"/>
              </w:rPr>
            </w:pPr>
          </w:p>
        </w:tc>
        <w:tc>
          <w:tcPr>
            <w:tcW w:w="6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BE4229" w:rsidRDefault="00722E9D" w:rsidP="002D158D">
            <w:pPr>
              <w:suppressAutoHyphens/>
              <w:rPr>
                <w:color w:val="FF0000"/>
                <w:sz w:val="24"/>
                <w:szCs w:val="24"/>
              </w:rPr>
            </w:pPr>
          </w:p>
        </w:tc>
      </w:tr>
      <w:tr w:rsidR="00722E9D" w:rsidRPr="00BE4229" w:rsidTr="002D158D">
        <w:trPr>
          <w:trHeight w:val="480"/>
        </w:trPr>
        <w:tc>
          <w:tcPr>
            <w:tcW w:w="85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>9</w:t>
            </w:r>
          </w:p>
        </w:tc>
        <w:tc>
          <w:tcPr>
            <w:tcW w:w="609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19EB">
              <w:rPr>
                <w:bCs/>
                <w:sz w:val="24"/>
                <w:szCs w:val="24"/>
              </w:rPr>
              <w:t>Количество приобретенного противопожарного оборудования</w:t>
            </w:r>
          </w:p>
        </w:tc>
        <w:tc>
          <w:tcPr>
            <w:tcW w:w="98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5819EB">
              <w:rPr>
                <w:sz w:val="24"/>
                <w:szCs w:val="24"/>
                <w:lang w:eastAsia="ar-SA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691"/>
            </w:tblGrid>
            <w:tr w:rsidR="00722E9D" w:rsidRPr="005819EB" w:rsidTr="002D158D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722E9D" w:rsidRPr="005819EB" w:rsidRDefault="00722E9D" w:rsidP="002D158D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3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8652AF" w:rsidRDefault="00722E9D" w:rsidP="002D158D">
                  <w:pPr>
                    <w:contextualSpacing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*100% =</w:t>
                  </w:r>
                  <w:r w:rsidRPr="008652AF">
                    <w:rPr>
                      <w:sz w:val="24"/>
                      <w:szCs w:val="24"/>
                    </w:rPr>
                    <w:t>8/5х100%=160</w:t>
                  </w:r>
                </w:p>
                <w:p w:rsidR="00722E9D" w:rsidRPr="005819EB" w:rsidRDefault="00722E9D" w:rsidP="002D158D">
                  <w:pPr>
                    <w:contextualSpacing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(не эффективно)</w:t>
                  </w:r>
                </w:p>
              </w:tc>
            </w:tr>
            <w:tr w:rsidR="00722E9D" w:rsidRPr="005819EB" w:rsidTr="002D158D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722E9D" w:rsidRPr="005819EB" w:rsidRDefault="00722E9D" w:rsidP="002D158D">
                  <w:pPr>
                    <w:contextualSpacing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 xml:space="preserve">   П</w:t>
                  </w:r>
                  <w:r w:rsidRPr="005819EB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3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22E9D" w:rsidRPr="005819EB" w:rsidRDefault="00722E9D" w:rsidP="002D158D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5819EB">
              <w:rPr>
                <w:sz w:val="24"/>
                <w:szCs w:val="24"/>
                <w:lang w:eastAsia="ar-SA"/>
              </w:rPr>
              <w:t>При значении П: равно и больше 100 оценивается «эффективно».</w:t>
            </w:r>
          </w:p>
        </w:tc>
      </w:tr>
      <w:tr w:rsidR="00722E9D" w:rsidRPr="00BE4229" w:rsidTr="002D158D">
        <w:trPr>
          <w:trHeight w:val="320"/>
        </w:trPr>
        <w:tc>
          <w:tcPr>
            <w:tcW w:w="85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BE4229" w:rsidRDefault="00722E9D" w:rsidP="002D158D">
            <w:pPr>
              <w:suppressAutoHyphens/>
              <w:rPr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BE4229" w:rsidRDefault="00722E9D" w:rsidP="002D158D">
            <w:pPr>
              <w:suppressAutoHyphens/>
              <w:rPr>
                <w:color w:val="FF000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BE4229" w:rsidRDefault="00722E9D" w:rsidP="002D158D">
            <w:pPr>
              <w:suppressAutoHyphens/>
              <w:rPr>
                <w:color w:val="FF0000"/>
                <w:sz w:val="24"/>
                <w:szCs w:val="24"/>
              </w:rPr>
            </w:pPr>
          </w:p>
        </w:tc>
        <w:tc>
          <w:tcPr>
            <w:tcW w:w="6953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BE4229" w:rsidRDefault="00722E9D" w:rsidP="002D158D">
            <w:pPr>
              <w:suppressAutoHyphens/>
              <w:rPr>
                <w:color w:val="FF0000"/>
                <w:sz w:val="24"/>
                <w:szCs w:val="24"/>
              </w:rPr>
            </w:pPr>
          </w:p>
        </w:tc>
      </w:tr>
      <w:tr w:rsidR="00722E9D" w:rsidRPr="00BE4229" w:rsidTr="002D158D">
        <w:trPr>
          <w:trHeight w:val="276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BE4229" w:rsidRDefault="00722E9D" w:rsidP="002D158D">
            <w:pPr>
              <w:suppressAutoHyphens/>
              <w:rPr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BE4229" w:rsidRDefault="00722E9D" w:rsidP="002D158D">
            <w:pPr>
              <w:suppressAutoHyphens/>
              <w:rPr>
                <w:color w:val="FF000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BE4229" w:rsidRDefault="00722E9D" w:rsidP="002D158D">
            <w:pPr>
              <w:suppressAutoHyphens/>
              <w:rPr>
                <w:color w:val="FF0000"/>
                <w:sz w:val="24"/>
                <w:szCs w:val="24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BE4229" w:rsidRDefault="00722E9D" w:rsidP="002D158D">
            <w:pPr>
              <w:suppressAutoHyphens/>
              <w:rPr>
                <w:color w:val="FF0000"/>
                <w:sz w:val="24"/>
                <w:szCs w:val="24"/>
              </w:rPr>
            </w:pPr>
          </w:p>
        </w:tc>
      </w:tr>
      <w:tr w:rsidR="00722E9D" w:rsidRPr="00BE4229" w:rsidTr="002D158D">
        <w:trPr>
          <w:trHeight w:val="276"/>
        </w:trPr>
        <w:tc>
          <w:tcPr>
            <w:tcW w:w="1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267424" w:rsidRDefault="00722E9D" w:rsidP="002D158D">
            <w:pPr>
              <w:suppressAutoHyphens/>
              <w:jc w:val="center"/>
              <w:rPr>
                <w:sz w:val="24"/>
                <w:szCs w:val="24"/>
              </w:rPr>
            </w:pPr>
            <w:r w:rsidRPr="00267424">
              <w:rPr>
                <w:sz w:val="24"/>
                <w:szCs w:val="24"/>
                <w:lang w:eastAsia="en-US"/>
              </w:rPr>
              <w:t xml:space="preserve">Подпрограмма 2 </w:t>
            </w:r>
            <w:r w:rsidRPr="00267424">
              <w:rPr>
                <w:sz w:val="24"/>
                <w:szCs w:val="24"/>
                <w:lang w:eastAsia="ar-SA"/>
              </w:rPr>
              <w:t>«Пожарная безопасность»</w:t>
            </w:r>
          </w:p>
        </w:tc>
      </w:tr>
      <w:tr w:rsidR="00722E9D" w:rsidRPr="00BE4229" w:rsidTr="002D158D">
        <w:trPr>
          <w:trHeight w:val="27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BE4229" w:rsidRDefault="00722E9D" w:rsidP="002D158D">
            <w:pPr>
              <w:suppressAutoHyphens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67424" w:rsidRDefault="00722E9D" w:rsidP="002D158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267424">
              <w:rPr>
                <w:bCs/>
                <w:sz w:val="24"/>
                <w:szCs w:val="24"/>
              </w:rPr>
              <w:t>Количество закупленных современных образцов средств индивидуальной защиты;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267424" w:rsidRDefault="00722E9D" w:rsidP="002D158D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267424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267424" w:rsidRDefault="00722E9D" w:rsidP="002D158D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267424">
              <w:rPr>
                <w:sz w:val="24"/>
                <w:szCs w:val="24"/>
                <w:lang w:eastAsia="ar-SA"/>
              </w:rPr>
              <w:t>Расчет показателя П</w:t>
            </w:r>
            <w:r w:rsidRPr="00267424">
              <w:rPr>
                <w:sz w:val="24"/>
                <w:szCs w:val="24"/>
                <w:vertAlign w:val="subscript"/>
                <w:lang w:eastAsia="ar-SA"/>
              </w:rPr>
              <w:t>п</w:t>
            </w:r>
            <w:r w:rsidRPr="00267424">
              <w:rPr>
                <w:sz w:val="24"/>
                <w:szCs w:val="24"/>
                <w:lang w:eastAsia="ar-SA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549"/>
            </w:tblGrid>
            <w:tr w:rsidR="00722E9D" w:rsidRPr="00267424" w:rsidTr="002D158D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267424" w:rsidRDefault="00722E9D" w:rsidP="002D158D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267424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722E9D" w:rsidRPr="00267424" w:rsidRDefault="00722E9D" w:rsidP="002D158D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267424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267424" w:rsidRDefault="00722E9D" w:rsidP="002D158D">
                  <w:pPr>
                    <w:contextualSpacing/>
                    <w:rPr>
                      <w:sz w:val="24"/>
                      <w:szCs w:val="24"/>
                    </w:rPr>
                  </w:pPr>
                  <w:r w:rsidRPr="00267424">
                    <w:rPr>
                      <w:sz w:val="24"/>
                      <w:szCs w:val="24"/>
                    </w:rPr>
                    <w:t>*100%=</w:t>
                  </w:r>
                  <w:r>
                    <w:rPr>
                      <w:sz w:val="24"/>
                      <w:szCs w:val="24"/>
                    </w:rPr>
                    <w:t>0</w:t>
                  </w:r>
                  <w:r w:rsidRPr="00267424">
                    <w:rPr>
                      <w:sz w:val="24"/>
                      <w:szCs w:val="24"/>
                    </w:rPr>
                    <w:t>/30х100%=</w:t>
                  </w:r>
                  <w:r>
                    <w:rPr>
                      <w:sz w:val="24"/>
                      <w:szCs w:val="24"/>
                    </w:rPr>
                    <w:t>0,0</w:t>
                  </w:r>
                  <w:r w:rsidRPr="00267424">
                    <w:rPr>
                      <w:sz w:val="24"/>
                      <w:szCs w:val="24"/>
                    </w:rPr>
                    <w:t xml:space="preserve"> (неэффективно)</w:t>
                  </w:r>
                </w:p>
              </w:tc>
            </w:tr>
            <w:tr w:rsidR="00722E9D" w:rsidRPr="00267424" w:rsidTr="002D158D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267424" w:rsidRDefault="00722E9D" w:rsidP="002D158D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722E9D" w:rsidRPr="00267424" w:rsidRDefault="00722E9D" w:rsidP="002D158D">
                  <w:pPr>
                    <w:contextualSpacing/>
                    <w:rPr>
                      <w:sz w:val="24"/>
                      <w:szCs w:val="24"/>
                    </w:rPr>
                  </w:pPr>
                  <w:r w:rsidRPr="00267424">
                    <w:rPr>
                      <w:sz w:val="24"/>
                      <w:szCs w:val="24"/>
                    </w:rPr>
                    <w:t xml:space="preserve">   П</w:t>
                  </w:r>
                  <w:r w:rsidRPr="00267424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267424" w:rsidRDefault="00722E9D" w:rsidP="002D158D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22E9D" w:rsidRPr="00267424" w:rsidRDefault="00722E9D" w:rsidP="002D158D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267424">
              <w:rPr>
                <w:sz w:val="24"/>
                <w:szCs w:val="24"/>
                <w:lang w:eastAsia="ar-SA"/>
              </w:rPr>
              <w:t>При значении П: равно и больше 100 оценивается «эффективно».</w:t>
            </w:r>
          </w:p>
        </w:tc>
      </w:tr>
      <w:tr w:rsidR="00722E9D" w:rsidRPr="00BE4229" w:rsidTr="002D158D">
        <w:trPr>
          <w:trHeight w:val="276"/>
        </w:trPr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BE4229" w:rsidRDefault="00722E9D" w:rsidP="002D158D">
            <w:pPr>
              <w:suppressAutoHyphens/>
              <w:jc w:val="center"/>
              <w:rPr>
                <w:color w:val="FF0000"/>
                <w:sz w:val="24"/>
                <w:szCs w:val="24"/>
                <w:lang w:eastAsia="en-US"/>
              </w:rPr>
            </w:pPr>
          </w:p>
        </w:tc>
        <w:tc>
          <w:tcPr>
            <w:tcW w:w="60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shd w:val="clear" w:color="auto" w:fill="FFFFFF"/>
              <w:suppressAutoHyphens/>
              <w:autoSpaceDE w:val="0"/>
              <w:autoSpaceDN w:val="0"/>
              <w:adjustRightInd w:val="0"/>
              <w:rPr>
                <w:sz w:val="24"/>
                <w:szCs w:val="24"/>
                <w:lang w:eastAsia="ar-SA"/>
              </w:rPr>
            </w:pPr>
            <w:r w:rsidRPr="005819EB">
              <w:rPr>
                <w:bCs/>
                <w:sz w:val="24"/>
                <w:szCs w:val="24"/>
              </w:rPr>
              <w:t>Охват населения, оповещаемого системой оповещения</w:t>
            </w:r>
          </w:p>
        </w:tc>
        <w:tc>
          <w:tcPr>
            <w:tcW w:w="9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5819EB">
              <w:rPr>
                <w:sz w:val="24"/>
                <w:szCs w:val="24"/>
                <w:lang w:eastAsia="ar-SA"/>
              </w:rPr>
              <w:t>%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5819EB">
              <w:rPr>
                <w:sz w:val="24"/>
                <w:szCs w:val="24"/>
                <w:lang w:eastAsia="ar-SA"/>
              </w:rPr>
              <w:t>Расчет показателя П</w:t>
            </w:r>
            <w:r w:rsidRPr="005819EB">
              <w:rPr>
                <w:sz w:val="24"/>
                <w:szCs w:val="24"/>
                <w:vertAlign w:val="subscript"/>
                <w:lang w:eastAsia="ar-SA"/>
              </w:rPr>
              <w:t>п</w:t>
            </w:r>
            <w:r w:rsidRPr="005819EB">
              <w:rPr>
                <w:sz w:val="24"/>
                <w:szCs w:val="24"/>
                <w:lang w:eastAsia="ar-SA"/>
              </w:rPr>
              <w:t xml:space="preserve">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549"/>
            </w:tblGrid>
            <w:tr w:rsidR="00722E9D" w:rsidRPr="005819EB" w:rsidTr="002D158D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722E9D" w:rsidRPr="005819EB" w:rsidRDefault="00722E9D" w:rsidP="002D158D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3549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contextualSpacing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 xml:space="preserve">*100%=2759/2759х100%=100 </w:t>
                  </w:r>
                </w:p>
              </w:tc>
            </w:tr>
            <w:tr w:rsidR="00722E9D" w:rsidRPr="005819EB" w:rsidTr="002D158D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722E9D" w:rsidRPr="005819EB" w:rsidRDefault="00722E9D" w:rsidP="002D158D">
                  <w:pPr>
                    <w:contextualSpacing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 xml:space="preserve">   П</w:t>
                  </w:r>
                  <w:r w:rsidRPr="005819EB">
                    <w:rPr>
                      <w:sz w:val="24"/>
                      <w:szCs w:val="24"/>
                      <w:vertAlign w:val="subscript"/>
                    </w:rPr>
                    <w:t>з</w:t>
                  </w:r>
                </w:p>
              </w:tc>
              <w:tc>
                <w:tcPr>
                  <w:tcW w:w="3549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22E9D" w:rsidRPr="005819EB" w:rsidRDefault="00722E9D" w:rsidP="002D158D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5819EB">
              <w:rPr>
                <w:sz w:val="24"/>
                <w:szCs w:val="24"/>
                <w:lang w:eastAsia="ar-SA"/>
              </w:rPr>
              <w:t>При значении П: равно и больше 100 оценивается «эффективно».</w:t>
            </w:r>
          </w:p>
        </w:tc>
      </w:tr>
      <w:tr w:rsidR="00722E9D" w:rsidRPr="00BE4229" w:rsidTr="002D158D">
        <w:trPr>
          <w:trHeight w:val="276"/>
        </w:trPr>
        <w:tc>
          <w:tcPr>
            <w:tcW w:w="1489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jc w:val="center"/>
              <w:rPr>
                <w:sz w:val="24"/>
                <w:szCs w:val="24"/>
                <w:lang w:eastAsia="en-US"/>
              </w:rPr>
            </w:pPr>
            <w:r w:rsidRPr="005819EB">
              <w:rPr>
                <w:sz w:val="24"/>
                <w:szCs w:val="24"/>
                <w:lang w:eastAsia="ar-SA"/>
              </w:rPr>
              <w:t>Подпрограмма №3 «Обеспечение безопасности на воде»</w:t>
            </w:r>
          </w:p>
        </w:tc>
      </w:tr>
      <w:tr w:rsidR="00722E9D" w:rsidRPr="00BE4229" w:rsidTr="002D158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BE4229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E4229">
              <w:rPr>
                <w:color w:val="FF0000"/>
                <w:sz w:val="24"/>
                <w:szCs w:val="24"/>
              </w:rPr>
              <w:t>1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C72399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819EB">
              <w:rPr>
                <w:rFonts w:ascii="Times New Roman" w:hAnsi="Times New Roman" w:cs="Times New Roman"/>
                <w:sz w:val="24"/>
                <w:szCs w:val="24"/>
              </w:rPr>
              <w:t>Количество профилактических выездов по предупреждению происшествий на водных объектах;</w:t>
            </w:r>
          </w:p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5819EB">
              <w:rPr>
                <w:sz w:val="24"/>
                <w:szCs w:val="24"/>
                <w:lang w:eastAsia="ar-SA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691"/>
            </w:tblGrid>
            <w:tr w:rsidR="00722E9D" w:rsidRPr="005819EB" w:rsidTr="002D158D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722E9D" w:rsidRPr="005819EB" w:rsidRDefault="00722E9D" w:rsidP="002D158D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3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contextualSpacing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 xml:space="preserve">*100%=2/2х100%=100 </w:t>
                  </w:r>
                </w:p>
              </w:tc>
            </w:tr>
            <w:tr w:rsidR="00722E9D" w:rsidRPr="005819EB" w:rsidTr="002D158D"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722E9D" w:rsidRPr="005819EB" w:rsidRDefault="00722E9D" w:rsidP="002D158D">
                  <w:pPr>
                    <w:contextualSpacing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 xml:space="preserve">   П</w:t>
                  </w:r>
                  <w:r w:rsidRPr="005819EB">
                    <w:rPr>
                      <w:sz w:val="24"/>
                      <w:szCs w:val="24"/>
                      <w:vertAlign w:val="subscript"/>
                    </w:rPr>
                    <w:t>п</w:t>
                  </w:r>
                </w:p>
              </w:tc>
              <w:tc>
                <w:tcPr>
                  <w:tcW w:w="3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22E9D" w:rsidRPr="005819EB" w:rsidRDefault="00722E9D" w:rsidP="002D158D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5819EB">
              <w:rPr>
                <w:sz w:val="24"/>
                <w:szCs w:val="24"/>
                <w:lang w:eastAsia="ar-SA"/>
              </w:rPr>
              <w:t>При значении П: равно и больше 100 оценивается «эффективно».</w:t>
            </w:r>
          </w:p>
        </w:tc>
      </w:tr>
      <w:tr w:rsidR="00722E9D" w:rsidRPr="00BE4229" w:rsidTr="002D158D">
        <w:trPr>
          <w:trHeight w:val="276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BE4229" w:rsidRDefault="00722E9D" w:rsidP="002D158D">
            <w:pPr>
              <w:suppressAutoHyphens/>
              <w:rPr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5819EB" w:rsidRDefault="00722E9D" w:rsidP="002D158D">
            <w:pPr>
              <w:suppressAutoHyphens/>
              <w:rPr>
                <w:sz w:val="24"/>
                <w:szCs w:val="24"/>
              </w:rPr>
            </w:pPr>
          </w:p>
        </w:tc>
      </w:tr>
      <w:tr w:rsidR="00722E9D" w:rsidRPr="00BE4229" w:rsidTr="002D158D">
        <w:trPr>
          <w:trHeight w:val="276"/>
        </w:trPr>
        <w:tc>
          <w:tcPr>
            <w:tcW w:w="8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BE4229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 w:rsidRPr="00BE4229">
              <w:rPr>
                <w:color w:val="FF0000"/>
                <w:sz w:val="24"/>
                <w:szCs w:val="24"/>
              </w:rPr>
              <w:t>2</w:t>
            </w:r>
          </w:p>
        </w:tc>
        <w:tc>
          <w:tcPr>
            <w:tcW w:w="609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>Количество приобретенных информационных знаков</w:t>
            </w:r>
          </w:p>
        </w:tc>
        <w:tc>
          <w:tcPr>
            <w:tcW w:w="98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5819EB">
              <w:rPr>
                <w:sz w:val="24"/>
                <w:szCs w:val="24"/>
              </w:rPr>
              <w:t>%</w:t>
            </w:r>
          </w:p>
        </w:tc>
        <w:tc>
          <w:tcPr>
            <w:tcW w:w="695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5819EB" w:rsidRDefault="00722E9D" w:rsidP="002D158D">
            <w:pPr>
              <w:shd w:val="clear" w:color="auto" w:fill="FFFFFF"/>
              <w:suppressAutoHyphens/>
              <w:rPr>
                <w:bCs/>
                <w:sz w:val="24"/>
                <w:szCs w:val="24"/>
                <w:lang w:eastAsia="en-US"/>
              </w:rPr>
            </w:pPr>
            <w:r w:rsidRPr="005819EB">
              <w:rPr>
                <w:sz w:val="24"/>
                <w:szCs w:val="24"/>
                <w:lang w:eastAsia="ar-SA"/>
              </w:rPr>
              <w:t>Расчет показателя П осуществляется по формуле:</w:t>
            </w:r>
          </w:p>
          <w:tbl>
            <w:tblPr>
              <w:tblW w:w="0" w:type="auto"/>
              <w:tblInd w:w="1069" w:type="dxa"/>
              <w:tblLayout w:type="fixed"/>
              <w:tblLook w:val="00A0"/>
            </w:tblPr>
            <w:tblGrid>
              <w:gridCol w:w="882"/>
              <w:gridCol w:w="946"/>
              <w:gridCol w:w="3691"/>
            </w:tblGrid>
            <w:tr w:rsidR="00722E9D" w:rsidRPr="005819EB" w:rsidTr="002D158D">
              <w:tc>
                <w:tcPr>
                  <w:tcW w:w="882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П =</w:t>
                  </w:r>
                </w:p>
              </w:tc>
              <w:tc>
                <w:tcPr>
                  <w:tcW w:w="946" w:type="dxa"/>
                  <w:tcBorders>
                    <w:bottom w:val="single" w:sz="4" w:space="0" w:color="auto"/>
                  </w:tcBorders>
                </w:tcPr>
                <w:p w:rsidR="00722E9D" w:rsidRPr="005819EB" w:rsidRDefault="00722E9D" w:rsidP="002D158D">
                  <w:pPr>
                    <w:contextualSpacing/>
                    <w:jc w:val="center"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>Ф</w:t>
                  </w:r>
                </w:p>
              </w:tc>
              <w:tc>
                <w:tcPr>
                  <w:tcW w:w="3691" w:type="dxa"/>
                  <w:vMerge w:val="restar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contextualSpacing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 xml:space="preserve">*100% </w:t>
                  </w:r>
                  <w:r w:rsidRPr="008652AF">
                    <w:rPr>
                      <w:sz w:val="24"/>
                      <w:szCs w:val="24"/>
                    </w:rPr>
                    <w:t>=5/5х100%=100</w:t>
                  </w:r>
                  <w:r w:rsidRPr="005819EB">
                    <w:rPr>
                      <w:sz w:val="24"/>
                      <w:szCs w:val="24"/>
                    </w:rPr>
                    <w:t xml:space="preserve"> (неэффективно)</w:t>
                  </w:r>
                </w:p>
              </w:tc>
            </w:tr>
            <w:tr w:rsidR="00722E9D" w:rsidRPr="005819EB" w:rsidTr="002D158D">
              <w:trPr>
                <w:trHeight w:val="371"/>
              </w:trPr>
              <w:tc>
                <w:tcPr>
                  <w:tcW w:w="882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946" w:type="dxa"/>
                  <w:tcBorders>
                    <w:top w:val="single" w:sz="4" w:space="0" w:color="auto"/>
                  </w:tcBorders>
                </w:tcPr>
                <w:p w:rsidR="00722E9D" w:rsidRPr="005819EB" w:rsidRDefault="00722E9D" w:rsidP="002D158D">
                  <w:pPr>
                    <w:contextualSpacing/>
                    <w:rPr>
                      <w:sz w:val="24"/>
                      <w:szCs w:val="24"/>
                    </w:rPr>
                  </w:pPr>
                  <w:r w:rsidRPr="005819EB">
                    <w:rPr>
                      <w:sz w:val="24"/>
                      <w:szCs w:val="24"/>
                    </w:rPr>
                    <w:t xml:space="preserve">   П</w:t>
                  </w:r>
                  <w:r w:rsidRPr="005819EB">
                    <w:rPr>
                      <w:sz w:val="24"/>
                      <w:szCs w:val="24"/>
                      <w:vertAlign w:val="subscript"/>
                    </w:rPr>
                    <w:t>п</w:t>
                  </w:r>
                </w:p>
              </w:tc>
              <w:tc>
                <w:tcPr>
                  <w:tcW w:w="3691" w:type="dxa"/>
                  <w:vMerge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</w:tcPr>
                <w:p w:rsidR="00722E9D" w:rsidRPr="005819EB" w:rsidRDefault="00722E9D" w:rsidP="002D158D">
                  <w:pPr>
                    <w:suppressAutoHyphens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22E9D" w:rsidRPr="005819EB" w:rsidRDefault="00722E9D" w:rsidP="002D158D">
            <w:pPr>
              <w:shd w:val="clear" w:color="auto" w:fill="FFFFFF"/>
              <w:suppressAutoHyphens/>
              <w:rPr>
                <w:sz w:val="24"/>
                <w:szCs w:val="24"/>
                <w:lang w:eastAsia="ar-SA"/>
              </w:rPr>
            </w:pPr>
            <w:r w:rsidRPr="005819EB">
              <w:rPr>
                <w:sz w:val="24"/>
                <w:szCs w:val="24"/>
                <w:lang w:eastAsia="ar-SA"/>
              </w:rPr>
              <w:t>При значении П: равно и больше 100 оценивается «эффективно».</w:t>
            </w:r>
          </w:p>
        </w:tc>
      </w:tr>
      <w:tr w:rsidR="00722E9D" w:rsidRPr="00BE4229" w:rsidTr="002D158D">
        <w:trPr>
          <w:trHeight w:val="276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BE4229" w:rsidRDefault="00722E9D" w:rsidP="002D158D">
            <w:pPr>
              <w:suppressAutoHyphens/>
              <w:rPr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BE4229" w:rsidRDefault="00722E9D" w:rsidP="002D158D">
            <w:pPr>
              <w:suppressAutoHyphens/>
              <w:rPr>
                <w:color w:val="FF000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BE4229" w:rsidRDefault="00722E9D" w:rsidP="002D158D">
            <w:pPr>
              <w:suppressAutoHyphens/>
              <w:rPr>
                <w:color w:val="FF0000"/>
                <w:sz w:val="24"/>
                <w:szCs w:val="24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BE4229" w:rsidRDefault="00722E9D" w:rsidP="002D158D">
            <w:pPr>
              <w:suppressAutoHyphens/>
              <w:rPr>
                <w:color w:val="FF0000"/>
                <w:sz w:val="24"/>
                <w:szCs w:val="24"/>
              </w:rPr>
            </w:pPr>
          </w:p>
        </w:tc>
      </w:tr>
      <w:tr w:rsidR="00722E9D" w:rsidRPr="00BE4229" w:rsidTr="002D158D">
        <w:trPr>
          <w:trHeight w:val="276"/>
        </w:trPr>
        <w:tc>
          <w:tcPr>
            <w:tcW w:w="8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BE4229" w:rsidRDefault="00722E9D" w:rsidP="002D158D">
            <w:pPr>
              <w:suppressAutoHyphens/>
              <w:rPr>
                <w:color w:val="FF0000"/>
                <w:sz w:val="24"/>
                <w:szCs w:val="24"/>
              </w:rPr>
            </w:pPr>
          </w:p>
        </w:tc>
        <w:tc>
          <w:tcPr>
            <w:tcW w:w="60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BE4229" w:rsidRDefault="00722E9D" w:rsidP="002D158D">
            <w:pPr>
              <w:suppressAutoHyphens/>
              <w:rPr>
                <w:color w:val="FF0000"/>
                <w:sz w:val="24"/>
                <w:szCs w:val="24"/>
              </w:rPr>
            </w:pPr>
          </w:p>
        </w:tc>
        <w:tc>
          <w:tcPr>
            <w:tcW w:w="98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BE4229" w:rsidRDefault="00722E9D" w:rsidP="002D158D">
            <w:pPr>
              <w:suppressAutoHyphens/>
              <w:rPr>
                <w:color w:val="FF0000"/>
                <w:sz w:val="24"/>
                <w:szCs w:val="24"/>
              </w:rPr>
            </w:pPr>
          </w:p>
        </w:tc>
        <w:tc>
          <w:tcPr>
            <w:tcW w:w="695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22E9D" w:rsidRPr="00BE4229" w:rsidRDefault="00722E9D" w:rsidP="002D158D">
            <w:pPr>
              <w:suppressAutoHyphens/>
              <w:rPr>
                <w:color w:val="FF0000"/>
                <w:sz w:val="24"/>
                <w:szCs w:val="24"/>
              </w:rPr>
            </w:pPr>
          </w:p>
        </w:tc>
      </w:tr>
    </w:tbl>
    <w:p w:rsidR="00722E9D" w:rsidRPr="00BE4229" w:rsidRDefault="00722E9D" w:rsidP="00D57412">
      <w:pPr>
        <w:spacing w:line="232" w:lineRule="auto"/>
        <w:jc w:val="center"/>
        <w:rPr>
          <w:color w:val="FF0000"/>
          <w:kern w:val="2"/>
          <w:sz w:val="28"/>
          <w:szCs w:val="28"/>
        </w:rPr>
      </w:pPr>
    </w:p>
    <w:p w:rsidR="00722E9D" w:rsidRPr="005819EB" w:rsidRDefault="00722E9D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819EB">
        <w:rPr>
          <w:kern w:val="2"/>
          <w:sz w:val="28"/>
          <w:szCs w:val="28"/>
        </w:rPr>
        <w:t>Реализация мероприятий муниципальной программы в 201</w:t>
      </w:r>
      <w:r>
        <w:rPr>
          <w:kern w:val="2"/>
          <w:sz w:val="28"/>
          <w:szCs w:val="28"/>
        </w:rPr>
        <w:t>7</w:t>
      </w:r>
      <w:r w:rsidRPr="005819EB">
        <w:rPr>
          <w:kern w:val="2"/>
          <w:sz w:val="28"/>
          <w:szCs w:val="28"/>
        </w:rPr>
        <w:t xml:space="preserve"> году привела к достижению следующих результатов:</w:t>
      </w:r>
    </w:p>
    <w:p w:rsidR="00722E9D" w:rsidRPr="005819EB" w:rsidRDefault="00722E9D" w:rsidP="00B45FEA">
      <w:pPr>
        <w:spacing w:line="233" w:lineRule="auto"/>
        <w:jc w:val="both"/>
        <w:rPr>
          <w:kern w:val="2"/>
          <w:sz w:val="28"/>
          <w:szCs w:val="28"/>
        </w:rPr>
      </w:pPr>
    </w:p>
    <w:p w:rsidR="00722E9D" w:rsidRPr="005819EB" w:rsidRDefault="00722E9D" w:rsidP="005A4D05">
      <w:pPr>
        <w:rPr>
          <w:sz w:val="28"/>
          <w:szCs w:val="28"/>
        </w:rPr>
      </w:pPr>
      <w:r w:rsidRPr="005819EB">
        <w:rPr>
          <w:sz w:val="28"/>
          <w:szCs w:val="28"/>
        </w:rPr>
        <w:t>-защита населения и имущества  от  пожаров</w:t>
      </w:r>
    </w:p>
    <w:p w:rsidR="00722E9D" w:rsidRPr="005819EB" w:rsidRDefault="00722E9D" w:rsidP="005A4D05">
      <w:pPr>
        <w:rPr>
          <w:sz w:val="28"/>
          <w:szCs w:val="28"/>
        </w:rPr>
      </w:pPr>
      <w:r w:rsidRPr="005819EB">
        <w:rPr>
          <w:sz w:val="28"/>
          <w:szCs w:val="28"/>
        </w:rPr>
        <w:t xml:space="preserve">-своевременное  оповещение населения на случай возникновения ЧС </w:t>
      </w:r>
    </w:p>
    <w:p w:rsidR="00722E9D" w:rsidRPr="00BE4229" w:rsidRDefault="00722E9D" w:rsidP="00B45FEA">
      <w:pPr>
        <w:spacing w:line="233" w:lineRule="auto"/>
        <w:jc w:val="both"/>
        <w:rPr>
          <w:color w:val="FF0000"/>
          <w:kern w:val="2"/>
          <w:sz w:val="28"/>
          <w:szCs w:val="28"/>
        </w:rPr>
        <w:sectPr w:rsidR="00722E9D" w:rsidRPr="00BE4229" w:rsidSect="00EB2856">
          <w:pgSz w:w="16840" w:h="11907" w:orient="landscape"/>
          <w:pgMar w:top="1304" w:right="709" w:bottom="851" w:left="1134" w:header="720" w:footer="720" w:gutter="0"/>
          <w:cols w:space="720"/>
          <w:docGrid w:linePitch="272"/>
        </w:sectPr>
      </w:pPr>
    </w:p>
    <w:p w:rsidR="00722E9D" w:rsidRPr="00BE4229" w:rsidRDefault="00722E9D" w:rsidP="00042DC9">
      <w:pPr>
        <w:spacing w:line="233" w:lineRule="auto"/>
        <w:jc w:val="both"/>
        <w:rPr>
          <w:color w:val="FF0000"/>
          <w:kern w:val="2"/>
          <w:sz w:val="28"/>
          <w:szCs w:val="28"/>
        </w:rPr>
      </w:pPr>
    </w:p>
    <w:p w:rsidR="00722E9D" w:rsidRPr="005819EB" w:rsidRDefault="00722E9D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819EB">
        <w:rPr>
          <w:kern w:val="2"/>
          <w:sz w:val="28"/>
          <w:szCs w:val="28"/>
        </w:rPr>
        <w:t xml:space="preserve">Уровень исполнения финансирования муниципальной программы за </w:t>
      </w:r>
      <w:r w:rsidRPr="005819EB">
        <w:rPr>
          <w:kern w:val="2"/>
          <w:sz w:val="28"/>
          <w:szCs w:val="28"/>
        </w:rPr>
        <w:br/>
        <w:t>201</w:t>
      </w:r>
      <w:r>
        <w:rPr>
          <w:kern w:val="2"/>
          <w:sz w:val="28"/>
          <w:szCs w:val="28"/>
        </w:rPr>
        <w:t>7</w:t>
      </w:r>
      <w:r w:rsidRPr="005819EB">
        <w:rPr>
          <w:kern w:val="2"/>
          <w:sz w:val="28"/>
          <w:szCs w:val="28"/>
        </w:rPr>
        <w:t xml:space="preserve"> год высокий. Значение показателя равно 100,0 процента (значение показателя в соответствии с методикой характеризуется по следующим уровням: высокий – 95 процентов, удовлетворительный – 75 процентов, неудовлетворительный – ниже 75 процентов).</w:t>
      </w:r>
    </w:p>
    <w:p w:rsidR="00722E9D" w:rsidRPr="005819EB" w:rsidRDefault="00722E9D" w:rsidP="00056790">
      <w:pPr>
        <w:spacing w:line="232" w:lineRule="auto"/>
        <w:ind w:firstLine="709"/>
        <w:rPr>
          <w:kern w:val="2"/>
          <w:sz w:val="28"/>
          <w:szCs w:val="28"/>
        </w:rPr>
      </w:pPr>
      <w:r w:rsidRPr="005819EB">
        <w:rPr>
          <w:kern w:val="2"/>
          <w:sz w:val="28"/>
          <w:szCs w:val="28"/>
        </w:rPr>
        <w:t>8. Результаты реализации мер государственного и правового регулирования</w:t>
      </w:r>
    </w:p>
    <w:p w:rsidR="00722E9D" w:rsidRPr="005819EB" w:rsidRDefault="00722E9D" w:rsidP="00056790">
      <w:pPr>
        <w:spacing w:line="232" w:lineRule="auto"/>
        <w:jc w:val="both"/>
        <w:rPr>
          <w:kern w:val="2"/>
          <w:sz w:val="28"/>
          <w:szCs w:val="28"/>
        </w:rPr>
      </w:pPr>
      <w:r w:rsidRPr="005819EB">
        <w:rPr>
          <w:kern w:val="2"/>
          <w:sz w:val="28"/>
          <w:szCs w:val="28"/>
        </w:rPr>
        <w:t>В рамках реализации муниципальной программы не предусмотрены меры государственного и правового регулирования.</w:t>
      </w:r>
    </w:p>
    <w:p w:rsidR="00722E9D" w:rsidRPr="005819EB" w:rsidRDefault="00722E9D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722E9D" w:rsidRPr="005819EB" w:rsidRDefault="00722E9D" w:rsidP="00056790">
      <w:pPr>
        <w:spacing w:line="233" w:lineRule="auto"/>
        <w:ind w:firstLine="709"/>
        <w:rPr>
          <w:kern w:val="2"/>
          <w:sz w:val="28"/>
          <w:szCs w:val="28"/>
        </w:rPr>
      </w:pPr>
      <w:r w:rsidRPr="005819EB">
        <w:rPr>
          <w:kern w:val="2"/>
          <w:sz w:val="28"/>
          <w:szCs w:val="28"/>
        </w:rPr>
        <w:t xml:space="preserve">9. Предложения по дальнейшей реализации муниципальной программы. Предложения по оптимизации бюджетных расходов на реализацию основных мероприятий подпрограмм муниципальной программы </w:t>
      </w:r>
    </w:p>
    <w:p w:rsidR="00722E9D" w:rsidRPr="005819EB" w:rsidRDefault="00722E9D" w:rsidP="00D57412">
      <w:pPr>
        <w:spacing w:line="232" w:lineRule="auto"/>
        <w:jc w:val="center"/>
        <w:rPr>
          <w:kern w:val="2"/>
          <w:sz w:val="28"/>
          <w:szCs w:val="28"/>
        </w:rPr>
      </w:pPr>
    </w:p>
    <w:p w:rsidR="00722E9D" w:rsidRPr="005819EB" w:rsidRDefault="00722E9D" w:rsidP="00D57412">
      <w:pPr>
        <w:spacing w:line="232" w:lineRule="auto"/>
        <w:ind w:firstLine="709"/>
        <w:jc w:val="both"/>
        <w:rPr>
          <w:sz w:val="28"/>
          <w:szCs w:val="28"/>
        </w:rPr>
      </w:pPr>
      <w:r w:rsidRPr="005819EB">
        <w:rPr>
          <w:kern w:val="2"/>
          <w:sz w:val="28"/>
          <w:szCs w:val="28"/>
        </w:rPr>
        <w:t xml:space="preserve">Основной целью муниципальной программы является </w:t>
      </w:r>
      <w:r w:rsidRPr="005819EB">
        <w:rPr>
          <w:sz w:val="28"/>
          <w:szCs w:val="28"/>
        </w:rPr>
        <w:t>минимизация социального и экономического ущерба, наносимого населению, экономике и природной среде от чрезвычайных ситуаций природного и техногенного характера, пожаров и происшествий на водных объектах.</w:t>
      </w:r>
    </w:p>
    <w:p w:rsidR="00722E9D" w:rsidRPr="005819EB" w:rsidRDefault="00722E9D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819EB">
        <w:rPr>
          <w:kern w:val="2"/>
          <w:sz w:val="28"/>
          <w:szCs w:val="28"/>
        </w:rPr>
        <w:t>Для достижения основной цели необходимо решить следующие задачи:</w:t>
      </w:r>
    </w:p>
    <w:p w:rsidR="00722E9D" w:rsidRPr="005819EB" w:rsidRDefault="00722E9D" w:rsidP="00640A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819EB">
        <w:rPr>
          <w:sz w:val="28"/>
          <w:szCs w:val="28"/>
        </w:rPr>
        <w:t xml:space="preserve">     обеспечить эффективное предупреждение и ликвидацию чрезвычайных ситуаций природного и техногенного характера, пожаров и происшествий на водных объектах;</w:t>
      </w:r>
    </w:p>
    <w:p w:rsidR="00722E9D" w:rsidRPr="005819EB" w:rsidRDefault="00722E9D" w:rsidP="00640AE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5819EB">
        <w:rPr>
          <w:sz w:val="28"/>
          <w:szCs w:val="28"/>
        </w:rPr>
        <w:t xml:space="preserve">      обеспечить и поддерживать высокую готовность сил поселения;</w:t>
      </w:r>
    </w:p>
    <w:p w:rsidR="00722E9D" w:rsidRPr="005819EB" w:rsidRDefault="00722E9D" w:rsidP="00640AE1">
      <w:pPr>
        <w:autoSpaceDE w:val="0"/>
        <w:autoSpaceDN w:val="0"/>
        <w:adjustRightInd w:val="0"/>
        <w:jc w:val="both"/>
        <w:rPr>
          <w:bCs/>
          <w:sz w:val="28"/>
          <w:szCs w:val="28"/>
        </w:rPr>
      </w:pPr>
      <w:r w:rsidRPr="005819EB">
        <w:rPr>
          <w:sz w:val="28"/>
          <w:szCs w:val="28"/>
        </w:rPr>
        <w:t>предупреждение и ликвидация чрезвычайных ситуаций природного и техногенного характера, пожаров и происшествий на водных объектах;</w:t>
      </w:r>
    </w:p>
    <w:p w:rsidR="00722E9D" w:rsidRPr="005819EB" w:rsidRDefault="00722E9D" w:rsidP="00640AE1">
      <w:pPr>
        <w:spacing w:line="232" w:lineRule="auto"/>
        <w:ind w:firstLine="709"/>
        <w:jc w:val="both"/>
        <w:rPr>
          <w:sz w:val="28"/>
          <w:szCs w:val="28"/>
        </w:rPr>
      </w:pPr>
      <w:r w:rsidRPr="005819EB">
        <w:rPr>
          <w:sz w:val="28"/>
          <w:szCs w:val="28"/>
        </w:rPr>
        <w:t>поддерживать в постоянной готовности системы оповещения населения поселения.</w:t>
      </w:r>
    </w:p>
    <w:p w:rsidR="00722E9D" w:rsidRPr="005819EB" w:rsidRDefault="00722E9D" w:rsidP="00640AE1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819EB">
        <w:rPr>
          <w:kern w:val="2"/>
          <w:sz w:val="28"/>
          <w:szCs w:val="28"/>
        </w:rPr>
        <w:t>В 201</w:t>
      </w:r>
      <w:r>
        <w:rPr>
          <w:kern w:val="2"/>
          <w:sz w:val="28"/>
          <w:szCs w:val="28"/>
        </w:rPr>
        <w:t>8</w:t>
      </w:r>
      <w:r w:rsidRPr="005819EB">
        <w:rPr>
          <w:kern w:val="2"/>
          <w:sz w:val="28"/>
          <w:szCs w:val="28"/>
        </w:rPr>
        <w:t xml:space="preserve"> году и в плановом периоде 201</w:t>
      </w:r>
      <w:r>
        <w:rPr>
          <w:kern w:val="2"/>
          <w:sz w:val="28"/>
          <w:szCs w:val="28"/>
        </w:rPr>
        <w:t>9</w:t>
      </w:r>
      <w:r w:rsidRPr="005819EB">
        <w:rPr>
          <w:kern w:val="2"/>
          <w:sz w:val="28"/>
          <w:szCs w:val="28"/>
        </w:rPr>
        <w:t xml:space="preserve"> и 20</w:t>
      </w:r>
      <w:r>
        <w:rPr>
          <w:kern w:val="2"/>
          <w:sz w:val="28"/>
          <w:szCs w:val="28"/>
        </w:rPr>
        <w:t>20</w:t>
      </w:r>
      <w:r w:rsidRPr="005819EB">
        <w:rPr>
          <w:kern w:val="2"/>
          <w:sz w:val="28"/>
          <w:szCs w:val="28"/>
        </w:rPr>
        <w:t xml:space="preserve"> годов Администрацией поселения будет продолжена работа по решению указанных задач.</w:t>
      </w:r>
    </w:p>
    <w:p w:rsidR="00722E9D" w:rsidRPr="005819EB" w:rsidRDefault="00722E9D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  <w:r w:rsidRPr="005819EB">
        <w:rPr>
          <w:kern w:val="2"/>
          <w:sz w:val="28"/>
          <w:szCs w:val="28"/>
        </w:rPr>
        <w:t>В 201</w:t>
      </w:r>
      <w:r>
        <w:rPr>
          <w:kern w:val="2"/>
          <w:sz w:val="28"/>
          <w:szCs w:val="28"/>
        </w:rPr>
        <w:t>7</w:t>
      </w:r>
      <w:r w:rsidRPr="005819EB">
        <w:rPr>
          <w:kern w:val="2"/>
          <w:sz w:val="28"/>
          <w:szCs w:val="28"/>
        </w:rPr>
        <w:t xml:space="preserve"> году по программе «Защита населения и территории Лопанского сельского поселения от чрезвычайных ситуаций и обеспечение пожарной безопасности и безопасности людей на водных объектах» инвестиционные расходы отсутствуют.</w:t>
      </w:r>
    </w:p>
    <w:p w:rsidR="00722E9D" w:rsidRPr="005819EB" w:rsidRDefault="00722E9D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722E9D" w:rsidRPr="005819EB" w:rsidRDefault="00722E9D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722E9D" w:rsidRPr="005819EB" w:rsidRDefault="00722E9D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722E9D" w:rsidRPr="005819EB" w:rsidRDefault="00722E9D" w:rsidP="00D57412">
      <w:pPr>
        <w:spacing w:line="232" w:lineRule="auto"/>
        <w:ind w:firstLine="709"/>
        <w:jc w:val="both"/>
        <w:rPr>
          <w:kern w:val="2"/>
          <w:sz w:val="28"/>
          <w:szCs w:val="28"/>
        </w:rPr>
      </w:pPr>
    </w:p>
    <w:p w:rsidR="00722E9D" w:rsidRPr="005819EB" w:rsidRDefault="00722E9D" w:rsidP="00056790">
      <w:pPr>
        <w:spacing w:line="232" w:lineRule="auto"/>
        <w:rPr>
          <w:kern w:val="2"/>
          <w:sz w:val="28"/>
          <w:szCs w:val="28"/>
        </w:rPr>
      </w:pPr>
      <w:r w:rsidRPr="005819EB">
        <w:rPr>
          <w:kern w:val="2"/>
          <w:sz w:val="28"/>
          <w:szCs w:val="28"/>
        </w:rPr>
        <w:t>Глава Администрации Лопанского</w:t>
      </w:r>
    </w:p>
    <w:p w:rsidR="00722E9D" w:rsidRPr="005819EB" w:rsidRDefault="00722E9D" w:rsidP="00056790">
      <w:pPr>
        <w:spacing w:line="232" w:lineRule="auto"/>
        <w:rPr>
          <w:kern w:val="2"/>
          <w:sz w:val="28"/>
          <w:szCs w:val="28"/>
        </w:rPr>
      </w:pPr>
      <w:r w:rsidRPr="005819EB">
        <w:rPr>
          <w:kern w:val="2"/>
          <w:sz w:val="28"/>
          <w:szCs w:val="28"/>
        </w:rPr>
        <w:t xml:space="preserve">сельского поселения                                                                         М.В. Качарова  </w:t>
      </w:r>
    </w:p>
    <w:p w:rsidR="00722E9D" w:rsidRPr="00BE4229" w:rsidRDefault="00722E9D" w:rsidP="0043336E">
      <w:pPr>
        <w:rPr>
          <w:color w:val="FF0000"/>
          <w:kern w:val="2"/>
          <w:sz w:val="28"/>
          <w:szCs w:val="28"/>
        </w:rPr>
        <w:sectPr w:rsidR="00722E9D" w:rsidRPr="00BE4229" w:rsidSect="00BF24B9">
          <w:pgSz w:w="11907" w:h="16840"/>
          <w:pgMar w:top="709" w:right="851" w:bottom="1134" w:left="1304" w:header="720" w:footer="720" w:gutter="0"/>
          <w:cols w:space="720"/>
          <w:docGrid w:linePitch="272"/>
        </w:sectPr>
      </w:pPr>
      <w:r w:rsidRPr="00BE4229">
        <w:rPr>
          <w:color w:val="FF0000"/>
          <w:kern w:val="2"/>
          <w:sz w:val="28"/>
          <w:szCs w:val="28"/>
        </w:rPr>
        <w:t xml:space="preserve">     </w:t>
      </w:r>
    </w:p>
    <w:p w:rsidR="00722E9D" w:rsidRPr="00BE4229" w:rsidRDefault="00722E9D" w:rsidP="00056790">
      <w:pPr>
        <w:ind w:left="10206"/>
        <w:rPr>
          <w:color w:val="FF0000"/>
          <w:kern w:val="2"/>
          <w:sz w:val="28"/>
          <w:szCs w:val="28"/>
        </w:rPr>
      </w:pPr>
    </w:p>
    <w:p w:rsidR="00722E9D" w:rsidRPr="00E32470" w:rsidRDefault="00722E9D" w:rsidP="00D57412">
      <w:pPr>
        <w:ind w:left="10206"/>
        <w:jc w:val="center"/>
        <w:rPr>
          <w:kern w:val="2"/>
          <w:sz w:val="28"/>
          <w:szCs w:val="28"/>
        </w:rPr>
      </w:pPr>
      <w:r w:rsidRPr="00E32470">
        <w:rPr>
          <w:kern w:val="2"/>
          <w:sz w:val="28"/>
          <w:szCs w:val="28"/>
        </w:rPr>
        <w:t xml:space="preserve">Приложение № 1 </w:t>
      </w:r>
    </w:p>
    <w:p w:rsidR="00722E9D" w:rsidRPr="00E32470" w:rsidRDefault="00722E9D" w:rsidP="00056790">
      <w:pPr>
        <w:ind w:left="10206"/>
        <w:rPr>
          <w:kern w:val="2"/>
          <w:sz w:val="28"/>
          <w:szCs w:val="28"/>
        </w:rPr>
      </w:pPr>
      <w:r w:rsidRPr="00E32470">
        <w:rPr>
          <w:kern w:val="2"/>
          <w:sz w:val="28"/>
          <w:szCs w:val="28"/>
        </w:rPr>
        <w:t>к отчету о реализации муниципальной программы  «Защита населения и территории Лопанского сельского поселения от чрезвычайных ситуаций и обеспечение пожарной безопасности и безопасности людей на водных объектах» за 201</w:t>
      </w:r>
      <w:r>
        <w:rPr>
          <w:kern w:val="2"/>
          <w:sz w:val="28"/>
          <w:szCs w:val="28"/>
        </w:rPr>
        <w:t>7</w:t>
      </w:r>
      <w:r w:rsidRPr="00E32470">
        <w:rPr>
          <w:kern w:val="2"/>
          <w:sz w:val="28"/>
          <w:szCs w:val="28"/>
        </w:rPr>
        <w:t xml:space="preserve"> год</w:t>
      </w:r>
    </w:p>
    <w:p w:rsidR="00722E9D" w:rsidRPr="00E32470" w:rsidRDefault="00722E9D" w:rsidP="00306056">
      <w:pPr>
        <w:rPr>
          <w:kern w:val="2"/>
          <w:sz w:val="28"/>
          <w:szCs w:val="28"/>
        </w:rPr>
      </w:pPr>
    </w:p>
    <w:p w:rsidR="00722E9D" w:rsidRPr="00E32470" w:rsidRDefault="00722E9D" w:rsidP="004333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32470">
        <w:rPr>
          <w:sz w:val="24"/>
          <w:szCs w:val="24"/>
        </w:rPr>
        <w:t>Сведения</w:t>
      </w:r>
    </w:p>
    <w:p w:rsidR="00722E9D" w:rsidRPr="00E32470" w:rsidRDefault="00722E9D" w:rsidP="004333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E32470">
        <w:rPr>
          <w:sz w:val="24"/>
          <w:szCs w:val="24"/>
        </w:rPr>
        <w:t>о степени выполнения основных мероприятий подпрограмм муниципальной программы «Защита населения и территории Лопанского сельского поселения от чрезвычайных ситуаций и обеспечение пожарной безопасности и безопасности людей на водных объектах», мероприятий ведомственных целевых программ за 201</w:t>
      </w:r>
      <w:r>
        <w:rPr>
          <w:sz w:val="24"/>
          <w:szCs w:val="24"/>
        </w:rPr>
        <w:t>7</w:t>
      </w:r>
      <w:r w:rsidRPr="00E32470">
        <w:rPr>
          <w:sz w:val="24"/>
          <w:szCs w:val="24"/>
        </w:rPr>
        <w:t xml:space="preserve"> год</w:t>
      </w:r>
    </w:p>
    <w:p w:rsidR="00722E9D" w:rsidRPr="00E32470" w:rsidRDefault="00722E9D" w:rsidP="004333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80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"/>
        <w:gridCol w:w="709"/>
        <w:gridCol w:w="2976"/>
        <w:gridCol w:w="1980"/>
        <w:gridCol w:w="1416"/>
        <w:gridCol w:w="1416"/>
        <w:gridCol w:w="1421"/>
        <w:gridCol w:w="1559"/>
        <w:gridCol w:w="1342"/>
        <w:gridCol w:w="1558"/>
        <w:gridCol w:w="1424"/>
      </w:tblGrid>
      <w:tr w:rsidR="00722E9D" w:rsidRPr="00E32470" w:rsidTr="00306056">
        <w:trPr>
          <w:trHeight w:val="828"/>
        </w:trPr>
        <w:tc>
          <w:tcPr>
            <w:tcW w:w="715" w:type="dxa"/>
            <w:gridSpan w:val="2"/>
            <w:vMerge w:val="restart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№ п/п</w:t>
            </w:r>
          </w:p>
        </w:tc>
        <w:tc>
          <w:tcPr>
            <w:tcW w:w="2976" w:type="dxa"/>
            <w:vMerge w:val="restart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Наименование основного мероприятия подпрограммы, мероприятия ведомственной целевой программы</w:t>
            </w:r>
          </w:p>
        </w:tc>
        <w:tc>
          <w:tcPr>
            <w:tcW w:w="1980" w:type="dxa"/>
            <w:vMerge w:val="restart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Ответственный исполнитель</w:t>
            </w:r>
          </w:p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Заместитель руководителя ОИВ/ФИО</w:t>
            </w:r>
          </w:p>
        </w:tc>
        <w:tc>
          <w:tcPr>
            <w:tcW w:w="2832" w:type="dxa"/>
            <w:gridSpan w:val="2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Плановый срок</w:t>
            </w:r>
          </w:p>
        </w:tc>
        <w:tc>
          <w:tcPr>
            <w:tcW w:w="2980" w:type="dxa"/>
            <w:gridSpan w:val="2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Фактический срок</w:t>
            </w:r>
          </w:p>
        </w:tc>
        <w:tc>
          <w:tcPr>
            <w:tcW w:w="2900" w:type="dxa"/>
            <w:gridSpan w:val="2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Результаты</w:t>
            </w:r>
          </w:p>
        </w:tc>
        <w:tc>
          <w:tcPr>
            <w:tcW w:w="1424" w:type="dxa"/>
            <w:vMerge w:val="restart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 xml:space="preserve">Проблемы, возникшие в ходе реализации мероприятия </w:t>
            </w:r>
          </w:p>
        </w:tc>
      </w:tr>
      <w:tr w:rsidR="00722E9D" w:rsidRPr="00E32470" w:rsidTr="00306056">
        <w:tc>
          <w:tcPr>
            <w:tcW w:w="715" w:type="dxa"/>
            <w:gridSpan w:val="2"/>
            <w:vMerge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980" w:type="dxa"/>
            <w:vMerge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6" w:type="dxa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416" w:type="dxa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421" w:type="dxa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начала реализации</w:t>
            </w:r>
          </w:p>
        </w:tc>
        <w:tc>
          <w:tcPr>
            <w:tcW w:w="1559" w:type="dxa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окончания реализации</w:t>
            </w:r>
          </w:p>
        </w:tc>
        <w:tc>
          <w:tcPr>
            <w:tcW w:w="1342" w:type="dxa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запланированные</w:t>
            </w:r>
          </w:p>
        </w:tc>
        <w:tc>
          <w:tcPr>
            <w:tcW w:w="1558" w:type="dxa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достигнутые</w:t>
            </w:r>
          </w:p>
        </w:tc>
        <w:tc>
          <w:tcPr>
            <w:tcW w:w="1424" w:type="dxa"/>
            <w:vMerge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2E9D" w:rsidRPr="00E32470" w:rsidTr="00306056">
        <w:tc>
          <w:tcPr>
            <w:tcW w:w="715" w:type="dxa"/>
            <w:gridSpan w:val="2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2</w:t>
            </w:r>
          </w:p>
        </w:tc>
        <w:tc>
          <w:tcPr>
            <w:tcW w:w="1980" w:type="dxa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3</w:t>
            </w:r>
          </w:p>
        </w:tc>
        <w:tc>
          <w:tcPr>
            <w:tcW w:w="1416" w:type="dxa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4</w:t>
            </w:r>
          </w:p>
        </w:tc>
        <w:tc>
          <w:tcPr>
            <w:tcW w:w="1416" w:type="dxa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5</w:t>
            </w:r>
          </w:p>
        </w:tc>
        <w:tc>
          <w:tcPr>
            <w:tcW w:w="1421" w:type="dxa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6</w:t>
            </w:r>
          </w:p>
        </w:tc>
        <w:tc>
          <w:tcPr>
            <w:tcW w:w="1559" w:type="dxa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8</w:t>
            </w:r>
          </w:p>
        </w:tc>
        <w:tc>
          <w:tcPr>
            <w:tcW w:w="1558" w:type="dxa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9</w:t>
            </w:r>
          </w:p>
        </w:tc>
        <w:tc>
          <w:tcPr>
            <w:tcW w:w="1424" w:type="dxa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10</w:t>
            </w:r>
          </w:p>
        </w:tc>
      </w:tr>
      <w:tr w:rsidR="00722E9D" w:rsidRPr="00E32470" w:rsidTr="00306056">
        <w:trPr>
          <w:gridBefore w:val="1"/>
          <w:wBefore w:w="6" w:type="dxa"/>
        </w:trPr>
        <w:tc>
          <w:tcPr>
            <w:tcW w:w="709" w:type="dxa"/>
          </w:tcPr>
          <w:p w:rsidR="00722E9D" w:rsidRPr="00E32470" w:rsidRDefault="00722E9D" w:rsidP="00361FDA">
            <w:pPr>
              <w:pStyle w:val="ConsPlusCell"/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092" w:type="dxa"/>
            <w:gridSpan w:val="9"/>
          </w:tcPr>
          <w:p w:rsidR="00722E9D" w:rsidRPr="00E32470" w:rsidRDefault="00722E9D" w:rsidP="00226961">
            <w:pPr>
              <w:pStyle w:val="ConsPlusCell"/>
              <w:shd w:val="clear" w:color="auto" w:fill="FFFFFF"/>
              <w:ind w:left="492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1 «Защита населения от чрезвычайных ситуаций»</w:t>
            </w:r>
          </w:p>
        </w:tc>
      </w:tr>
      <w:tr w:rsidR="00722E9D" w:rsidRPr="00E32470" w:rsidTr="00306056">
        <w:trPr>
          <w:gridBefore w:val="1"/>
          <w:wBefore w:w="6" w:type="dxa"/>
        </w:trPr>
        <w:tc>
          <w:tcPr>
            <w:tcW w:w="709" w:type="dxa"/>
            <w:tcBorders>
              <w:top w:val="nil"/>
              <w:bottom w:val="nil"/>
            </w:tcBorders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1</w:t>
            </w:r>
          </w:p>
        </w:tc>
        <w:tc>
          <w:tcPr>
            <w:tcW w:w="2976" w:type="dxa"/>
            <w:tcBorders>
              <w:top w:val="nil"/>
              <w:bottom w:val="nil"/>
            </w:tcBorders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Основное мероприятие</w:t>
            </w:r>
          </w:p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1.1. Мероприятия по защите населения от чрезвычайных ситуаций</w:t>
            </w:r>
          </w:p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1980" w:type="dxa"/>
            <w:tcBorders>
              <w:top w:val="nil"/>
            </w:tcBorders>
          </w:tcPr>
          <w:p w:rsidR="00722E9D" w:rsidRPr="00E32470" w:rsidRDefault="00722E9D" w:rsidP="00361FD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24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Инспектор по ЧС, ПБ  и  молодежной политике М.А.Плясова</w:t>
            </w:r>
          </w:p>
        </w:tc>
        <w:tc>
          <w:tcPr>
            <w:tcW w:w="1416" w:type="dxa"/>
            <w:tcBorders>
              <w:top w:val="nil"/>
            </w:tcBorders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01.01.2014</w:t>
            </w:r>
          </w:p>
        </w:tc>
        <w:tc>
          <w:tcPr>
            <w:tcW w:w="1416" w:type="dxa"/>
            <w:tcBorders>
              <w:top w:val="nil"/>
            </w:tcBorders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31.12.2020</w:t>
            </w:r>
          </w:p>
        </w:tc>
        <w:tc>
          <w:tcPr>
            <w:tcW w:w="1421" w:type="dxa"/>
            <w:tcBorders>
              <w:top w:val="nil"/>
            </w:tcBorders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  <w:tcBorders>
              <w:top w:val="nil"/>
            </w:tcBorders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  <w:tcBorders>
              <w:top w:val="nil"/>
              <w:bottom w:val="nil"/>
            </w:tcBorders>
          </w:tcPr>
          <w:p w:rsidR="00722E9D" w:rsidRPr="00E32470" w:rsidRDefault="00722E9D" w:rsidP="00DC1DF1">
            <w:r w:rsidRPr="00E32470">
              <w:t>снизить риски возникновения чрезвычайных ситуаций и смягчить возможные их последствия</w:t>
            </w:r>
          </w:p>
          <w:p w:rsidR="00722E9D" w:rsidRPr="00E32470" w:rsidRDefault="00722E9D" w:rsidP="00361FDA">
            <w:pPr>
              <w:pStyle w:val="ConsPlusCell"/>
              <w:widowControl/>
              <w:spacing w:line="240" w:lineRule="exact"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1558" w:type="dxa"/>
            <w:tcBorders>
              <w:top w:val="nil"/>
              <w:bottom w:val="nil"/>
            </w:tcBorders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достигнуто</w:t>
            </w:r>
          </w:p>
        </w:tc>
        <w:tc>
          <w:tcPr>
            <w:tcW w:w="1424" w:type="dxa"/>
            <w:tcBorders>
              <w:top w:val="nil"/>
              <w:bottom w:val="nil"/>
            </w:tcBorders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2E9D" w:rsidRPr="00E32470" w:rsidTr="00306056">
        <w:trPr>
          <w:gridBefore w:val="1"/>
          <w:wBefore w:w="6" w:type="dxa"/>
        </w:trPr>
        <w:tc>
          <w:tcPr>
            <w:tcW w:w="15801" w:type="dxa"/>
            <w:gridSpan w:val="10"/>
          </w:tcPr>
          <w:p w:rsidR="00722E9D" w:rsidRPr="00E32470" w:rsidRDefault="00722E9D" w:rsidP="00226961">
            <w:pPr>
              <w:pStyle w:val="ConsPlusCell"/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324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Подпрограмма 2 «</w:t>
            </w:r>
            <w:r w:rsidRPr="00E32470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Пожарная безопасность</w:t>
            </w:r>
            <w:r w:rsidRPr="00E324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»»</w:t>
            </w:r>
          </w:p>
        </w:tc>
      </w:tr>
      <w:tr w:rsidR="00722E9D" w:rsidRPr="00E32470" w:rsidTr="00306056">
        <w:trPr>
          <w:gridBefore w:val="1"/>
          <w:wBefore w:w="6" w:type="dxa"/>
        </w:trPr>
        <w:tc>
          <w:tcPr>
            <w:tcW w:w="709" w:type="dxa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Основное мероприятие 2.1. Мероприятия по обеспечению пожарной безопасности</w:t>
            </w:r>
          </w:p>
        </w:tc>
        <w:tc>
          <w:tcPr>
            <w:tcW w:w="1980" w:type="dxa"/>
          </w:tcPr>
          <w:p w:rsidR="00722E9D" w:rsidRPr="00E32470" w:rsidRDefault="00722E9D" w:rsidP="00361FD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2470">
              <w:rPr>
                <w:rFonts w:ascii="Times New Roman" w:hAnsi="Times New Roman" w:cs="Times New Roman"/>
                <w:kern w:val="2"/>
                <w:sz w:val="24"/>
                <w:szCs w:val="24"/>
              </w:rPr>
              <w:t xml:space="preserve">Инспектор по ЧС, ПБ  и  молодежной политике М.А.Плясова </w:t>
            </w:r>
          </w:p>
        </w:tc>
        <w:tc>
          <w:tcPr>
            <w:tcW w:w="1416" w:type="dxa"/>
          </w:tcPr>
          <w:p w:rsidR="00722E9D" w:rsidRPr="00E32470" w:rsidRDefault="00722E9D" w:rsidP="00DA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01.01.2014</w:t>
            </w:r>
          </w:p>
        </w:tc>
        <w:tc>
          <w:tcPr>
            <w:tcW w:w="1416" w:type="dxa"/>
          </w:tcPr>
          <w:p w:rsidR="00722E9D" w:rsidRPr="00E32470" w:rsidRDefault="00722E9D" w:rsidP="00DA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31.12.2020</w:t>
            </w:r>
          </w:p>
        </w:tc>
        <w:tc>
          <w:tcPr>
            <w:tcW w:w="1421" w:type="dxa"/>
          </w:tcPr>
          <w:p w:rsidR="00722E9D" w:rsidRPr="00E32470" w:rsidRDefault="00722E9D" w:rsidP="00DA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22E9D" w:rsidRPr="00E32470" w:rsidRDefault="00722E9D" w:rsidP="00DA5A3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722E9D" w:rsidRPr="00E32470" w:rsidRDefault="00722E9D" w:rsidP="00361FDA">
            <w:pPr>
              <w:autoSpaceDE w:val="0"/>
              <w:autoSpaceDN w:val="0"/>
              <w:adjustRightInd w:val="0"/>
              <w:spacing w:line="240" w:lineRule="exact"/>
              <w:rPr>
                <w:kern w:val="2"/>
                <w:sz w:val="28"/>
                <w:szCs w:val="28"/>
              </w:rPr>
            </w:pPr>
            <w:r w:rsidRPr="00E32470">
              <w:t>снизить риски возникновения пожаров</w:t>
            </w:r>
          </w:p>
        </w:tc>
        <w:tc>
          <w:tcPr>
            <w:tcW w:w="1558" w:type="dxa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достигнуто</w:t>
            </w:r>
          </w:p>
        </w:tc>
        <w:tc>
          <w:tcPr>
            <w:tcW w:w="1424" w:type="dxa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722E9D" w:rsidRPr="00E32470" w:rsidTr="00306056">
        <w:trPr>
          <w:gridBefore w:val="1"/>
          <w:wBefore w:w="6" w:type="dxa"/>
        </w:trPr>
        <w:tc>
          <w:tcPr>
            <w:tcW w:w="15801" w:type="dxa"/>
            <w:gridSpan w:val="10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  <w:lang w:eastAsia="ar-SA"/>
              </w:rPr>
              <w:t>Подпрограмма 3 «Обеспечение безопасности на воде»</w:t>
            </w:r>
          </w:p>
        </w:tc>
      </w:tr>
      <w:tr w:rsidR="00722E9D" w:rsidRPr="00E32470" w:rsidTr="00306056">
        <w:trPr>
          <w:gridBefore w:val="1"/>
          <w:wBefore w:w="6" w:type="dxa"/>
        </w:trPr>
        <w:tc>
          <w:tcPr>
            <w:tcW w:w="709" w:type="dxa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Основное мероприятие 3.1.Мероприятия по обеспечению безопасности на воде</w:t>
            </w:r>
          </w:p>
        </w:tc>
        <w:tc>
          <w:tcPr>
            <w:tcW w:w="1980" w:type="dxa"/>
          </w:tcPr>
          <w:p w:rsidR="00722E9D" w:rsidRPr="00E32470" w:rsidRDefault="00722E9D" w:rsidP="00361FDA">
            <w:pPr>
              <w:pStyle w:val="ConsPlusCell"/>
              <w:widowControl/>
              <w:rPr>
                <w:rFonts w:ascii="Times New Roman" w:hAnsi="Times New Roman" w:cs="Times New Roman"/>
                <w:kern w:val="2"/>
                <w:sz w:val="24"/>
                <w:szCs w:val="24"/>
              </w:rPr>
            </w:pPr>
            <w:r w:rsidRPr="00E32470">
              <w:rPr>
                <w:rFonts w:ascii="Times New Roman" w:hAnsi="Times New Roman" w:cs="Times New Roman"/>
                <w:kern w:val="2"/>
                <w:sz w:val="24"/>
                <w:szCs w:val="24"/>
              </w:rPr>
              <w:t>Инспектор по ЧС, ПБ     молодежной политике М.А.Плясова</w:t>
            </w:r>
          </w:p>
        </w:tc>
        <w:tc>
          <w:tcPr>
            <w:tcW w:w="1416" w:type="dxa"/>
          </w:tcPr>
          <w:p w:rsidR="00722E9D" w:rsidRPr="00E32470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01.01.2014</w:t>
            </w:r>
          </w:p>
        </w:tc>
        <w:tc>
          <w:tcPr>
            <w:tcW w:w="1416" w:type="dxa"/>
          </w:tcPr>
          <w:p w:rsidR="00722E9D" w:rsidRPr="00E32470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31.12.2020</w:t>
            </w:r>
          </w:p>
        </w:tc>
        <w:tc>
          <w:tcPr>
            <w:tcW w:w="1421" w:type="dxa"/>
          </w:tcPr>
          <w:p w:rsidR="00722E9D" w:rsidRPr="00E32470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01.01.201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559" w:type="dxa"/>
          </w:tcPr>
          <w:p w:rsidR="00722E9D" w:rsidRPr="00E32470" w:rsidRDefault="00722E9D" w:rsidP="002D158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E32470">
              <w:rPr>
                <w:sz w:val="24"/>
                <w:szCs w:val="24"/>
              </w:rPr>
              <w:t>31.12.201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42" w:type="dxa"/>
          </w:tcPr>
          <w:p w:rsidR="00722E9D" w:rsidRPr="00E32470" w:rsidRDefault="00722E9D" w:rsidP="00361FDA">
            <w:pPr>
              <w:autoSpaceDE w:val="0"/>
              <w:autoSpaceDN w:val="0"/>
              <w:adjustRightInd w:val="0"/>
              <w:spacing w:line="240" w:lineRule="exact"/>
              <w:rPr>
                <w:sz w:val="28"/>
                <w:szCs w:val="28"/>
              </w:rPr>
            </w:pPr>
            <w:r w:rsidRPr="00E32470">
              <w:t>улучшить систему информирования населения для своевременного доведения информации об угрозе и возникновении чрезвычайных ситуаций</w:t>
            </w:r>
          </w:p>
        </w:tc>
        <w:tc>
          <w:tcPr>
            <w:tcW w:w="1558" w:type="dxa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E32470">
              <w:rPr>
                <w:sz w:val="24"/>
                <w:szCs w:val="24"/>
              </w:rPr>
              <w:t>достигнуто</w:t>
            </w:r>
          </w:p>
        </w:tc>
        <w:tc>
          <w:tcPr>
            <w:tcW w:w="1424" w:type="dxa"/>
          </w:tcPr>
          <w:p w:rsidR="00722E9D" w:rsidRPr="00E32470" w:rsidRDefault="00722E9D" w:rsidP="00361FDA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</w:tbl>
    <w:p w:rsidR="00722E9D" w:rsidRPr="008C0F11" w:rsidRDefault="00722E9D" w:rsidP="00306056">
      <w:pPr>
        <w:pageBreakBefore/>
        <w:ind w:left="10206"/>
        <w:rPr>
          <w:kern w:val="2"/>
          <w:sz w:val="28"/>
          <w:szCs w:val="28"/>
        </w:rPr>
      </w:pPr>
      <w:r w:rsidRPr="008C0F11">
        <w:rPr>
          <w:kern w:val="2"/>
          <w:sz w:val="28"/>
          <w:szCs w:val="28"/>
        </w:rPr>
        <w:t xml:space="preserve">Приложение № 2 </w:t>
      </w:r>
    </w:p>
    <w:p w:rsidR="00722E9D" w:rsidRPr="008C0F11" w:rsidRDefault="00722E9D" w:rsidP="00306056">
      <w:pPr>
        <w:ind w:left="10206"/>
        <w:rPr>
          <w:kern w:val="2"/>
          <w:sz w:val="28"/>
          <w:szCs w:val="28"/>
        </w:rPr>
      </w:pPr>
      <w:r w:rsidRPr="008C0F11">
        <w:rPr>
          <w:kern w:val="2"/>
          <w:sz w:val="28"/>
          <w:szCs w:val="28"/>
        </w:rPr>
        <w:t>к отчету о реализации муниципальной программы «Защита населения и территории Лопанского сельского поселения от чрезвычайных ситуаций и обеспечение пожарной безопасности и безопасности людей на водных объектах» за 201</w:t>
      </w:r>
      <w:r>
        <w:rPr>
          <w:kern w:val="2"/>
          <w:sz w:val="28"/>
          <w:szCs w:val="28"/>
        </w:rPr>
        <w:t>7</w:t>
      </w:r>
      <w:r w:rsidRPr="008C0F11">
        <w:rPr>
          <w:kern w:val="2"/>
          <w:sz w:val="28"/>
          <w:szCs w:val="28"/>
        </w:rPr>
        <w:t xml:space="preserve"> год</w:t>
      </w:r>
    </w:p>
    <w:p w:rsidR="00722E9D" w:rsidRPr="008C0F11" w:rsidRDefault="00722E9D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22E9D" w:rsidRPr="008C0F11" w:rsidRDefault="00722E9D" w:rsidP="0038176E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F11">
        <w:rPr>
          <w:sz w:val="24"/>
          <w:szCs w:val="24"/>
        </w:rPr>
        <w:t>Сведения</w:t>
      </w:r>
    </w:p>
    <w:p w:rsidR="00722E9D" w:rsidRPr="008C0F11" w:rsidRDefault="00722E9D" w:rsidP="00306056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  <w:r w:rsidRPr="008C0F11">
        <w:rPr>
          <w:sz w:val="24"/>
          <w:szCs w:val="24"/>
        </w:rPr>
        <w:t>об использовании областного бюджета, районного, местного бюджетов и внебюджетных источников на реализацию муниципальной программы «Защита населения и территории Лопанского сельского поселения от чрезвычайных ситуаций и обеспечение пожарной безопасности и безопасности людей на водных объектах» за  2016 г.</w:t>
      </w:r>
    </w:p>
    <w:p w:rsidR="00722E9D" w:rsidRPr="008C0F11" w:rsidRDefault="00722E9D" w:rsidP="00A609C2">
      <w:pPr>
        <w:widowControl w:val="0"/>
        <w:autoSpaceDE w:val="0"/>
        <w:autoSpaceDN w:val="0"/>
        <w:adjustRightInd w:val="0"/>
        <w:jc w:val="center"/>
        <w:rPr>
          <w:sz w:val="24"/>
          <w:szCs w:val="24"/>
        </w:rPr>
      </w:pPr>
    </w:p>
    <w:tbl>
      <w:tblPr>
        <w:tblW w:w="15242" w:type="dxa"/>
        <w:tblCellSpacing w:w="5" w:type="nil"/>
        <w:tblLayout w:type="fixed"/>
        <w:tblCellMar>
          <w:left w:w="75" w:type="dxa"/>
          <w:right w:w="75" w:type="dxa"/>
        </w:tblCellMar>
        <w:tblLook w:val="0000"/>
      </w:tblPr>
      <w:tblGrid>
        <w:gridCol w:w="1985"/>
        <w:gridCol w:w="5320"/>
        <w:gridCol w:w="2694"/>
        <w:gridCol w:w="3259"/>
        <w:gridCol w:w="1984"/>
      </w:tblGrid>
      <w:tr w:rsidR="00722E9D" w:rsidRPr="008C0F11" w:rsidTr="00306056">
        <w:trPr>
          <w:trHeight w:val="1389"/>
          <w:tblCellSpacing w:w="5" w:type="nil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  <w:tc>
          <w:tcPr>
            <w:tcW w:w="5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306056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 xml:space="preserve">Наименование  муниципальной     </w:t>
            </w:r>
            <w:r w:rsidRPr="008C0F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программы, подпрограммы муниципальной     </w:t>
            </w:r>
            <w:r w:rsidRPr="008C0F11">
              <w:rPr>
                <w:rFonts w:ascii="Times New Roman" w:hAnsi="Times New Roman" w:cs="Times New Roman"/>
                <w:sz w:val="24"/>
                <w:szCs w:val="24"/>
              </w:rPr>
              <w:br/>
              <w:t>программы, основного мероприятия,</w:t>
            </w:r>
          </w:p>
          <w:p w:rsidR="00722E9D" w:rsidRPr="008C0F11" w:rsidRDefault="00722E9D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мероприятия ВЦП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 xml:space="preserve">Объем   </w:t>
            </w:r>
            <w:r w:rsidRPr="008C0F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расходов, предусмотренных муниципальной программой </w:t>
            </w:r>
            <w:r w:rsidRPr="008C0F11">
              <w:rPr>
                <w:rFonts w:ascii="Times New Roman" w:hAnsi="Times New Roman" w:cs="Times New Roman"/>
                <w:sz w:val="24"/>
                <w:szCs w:val="24"/>
              </w:rPr>
              <w:br/>
              <w:t>(тыс. руб.)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 xml:space="preserve">Фактические </w:t>
            </w:r>
            <w:r w:rsidRPr="008C0F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расходы (тыс. руб.) </w:t>
            </w:r>
          </w:p>
        </w:tc>
      </w:tr>
      <w:tr w:rsidR="00722E9D" w:rsidRPr="008C0F11" w:rsidTr="00306056">
        <w:trPr>
          <w:tblCellSpacing w:w="5" w:type="nil"/>
        </w:trPr>
        <w:tc>
          <w:tcPr>
            <w:tcW w:w="19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3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</w:tr>
      <w:tr w:rsidR="00722E9D" w:rsidRPr="008C0F11" w:rsidTr="00306056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_Hlk511299642"/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Муниципальная</w:t>
            </w:r>
            <w:r w:rsidRPr="008C0F11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программа      </w:t>
            </w:r>
          </w:p>
        </w:tc>
        <w:tc>
          <w:tcPr>
            <w:tcW w:w="5320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Защита населения и территории Лопанского сельского поселения от чрезвычайных ситуаций и обеспечение пожарной безопасности и безопасности людей на водных объектах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bookmarkEnd w:id="10"/>
      <w:tr w:rsidR="00722E9D" w:rsidRPr="008C0F11" w:rsidTr="00306056">
        <w:trPr>
          <w:trHeight w:val="309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9D" w:rsidRPr="008C0F11" w:rsidTr="00306056">
        <w:trPr>
          <w:trHeight w:val="38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9D" w:rsidRPr="008C0F11" w:rsidTr="00306056">
        <w:trPr>
          <w:trHeight w:val="3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00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0085C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15,6</w:t>
            </w:r>
          </w:p>
        </w:tc>
      </w:tr>
      <w:tr w:rsidR="00722E9D" w:rsidRPr="008C0F11" w:rsidTr="00306056">
        <w:trPr>
          <w:trHeight w:val="40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9D" w:rsidRPr="008C0F11" w:rsidTr="00306056">
        <w:trPr>
          <w:trHeight w:val="320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kern w:val="2"/>
                <w:sz w:val="24"/>
                <w:szCs w:val="24"/>
              </w:rPr>
              <w:t>Защита населения от чрезвычайных ситуаций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9D" w:rsidRPr="008C0F11" w:rsidTr="00306056">
        <w:trPr>
          <w:trHeight w:val="42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9D" w:rsidRPr="008C0F11" w:rsidTr="00306056">
        <w:trPr>
          <w:trHeight w:val="5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9D" w:rsidRPr="008C0F11" w:rsidTr="00306056">
        <w:trPr>
          <w:trHeight w:val="334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9D" w:rsidRPr="008C0F11" w:rsidTr="00306056">
        <w:trPr>
          <w:trHeight w:val="39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9D" w:rsidRPr="008C0F11" w:rsidTr="00306056">
        <w:trPr>
          <w:trHeight w:val="325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762C3E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8C0F11">
              <w:rPr>
                <w:sz w:val="24"/>
                <w:szCs w:val="24"/>
              </w:rPr>
              <w:t>Мероприятия по защите населения от чрезвычайных ситуаций</w:t>
            </w:r>
          </w:p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9D" w:rsidRPr="008C0F11" w:rsidTr="00306056">
        <w:trPr>
          <w:trHeight w:val="36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9D" w:rsidRPr="008C0F11" w:rsidTr="00306056">
        <w:trPr>
          <w:trHeight w:val="450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9D" w:rsidRPr="008C0F11" w:rsidTr="00306056">
        <w:trPr>
          <w:trHeight w:val="26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9D" w:rsidRPr="008C0F11" w:rsidTr="00306056">
        <w:trPr>
          <w:trHeight w:val="39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9D" w:rsidRPr="008C0F11" w:rsidTr="00306056">
        <w:trPr>
          <w:trHeight w:val="343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Подпрограмма 2</w:t>
            </w:r>
          </w:p>
        </w:tc>
        <w:tc>
          <w:tcPr>
            <w:tcW w:w="5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Пожарная безопасность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22E9D" w:rsidRPr="008C0F11" w:rsidTr="00306056">
        <w:trPr>
          <w:trHeight w:val="406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9D" w:rsidRPr="008C0F11" w:rsidTr="00306056">
        <w:trPr>
          <w:trHeight w:val="412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9D" w:rsidRPr="008C0F11" w:rsidTr="00306056">
        <w:trPr>
          <w:trHeight w:val="417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22E9D" w:rsidRPr="008C0F11" w:rsidTr="00306056">
        <w:trPr>
          <w:trHeight w:val="453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9D" w:rsidRPr="008C0F11" w:rsidTr="00306056">
        <w:trPr>
          <w:trHeight w:val="421"/>
          <w:tblCellSpacing w:w="5" w:type="nil"/>
        </w:trPr>
        <w:tc>
          <w:tcPr>
            <w:tcW w:w="198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2.1</w:t>
            </w:r>
          </w:p>
        </w:tc>
        <w:tc>
          <w:tcPr>
            <w:tcW w:w="5320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пожарной безопасности</w:t>
            </w: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2,5</w:t>
            </w:r>
          </w:p>
        </w:tc>
      </w:tr>
      <w:tr w:rsidR="00722E9D" w:rsidRPr="008C0F11" w:rsidTr="00306056">
        <w:trPr>
          <w:trHeight w:val="27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9D" w:rsidRPr="008C0F11" w:rsidTr="00306056">
        <w:trPr>
          <w:trHeight w:val="418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9D" w:rsidRPr="008C0F11" w:rsidTr="00306056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2,3</w:t>
            </w:r>
          </w:p>
        </w:tc>
      </w:tr>
      <w:tr w:rsidR="00722E9D" w:rsidRPr="008C0F11" w:rsidTr="00306056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1A1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9D" w:rsidRPr="008C0F11" w:rsidTr="00306056">
        <w:trPr>
          <w:trHeight w:val="28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Подпрограмма 3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  <w:lang w:eastAsia="ar-SA"/>
              </w:rPr>
              <w:t>Обеспечение безопасности на воде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1A1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1A1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22E9D" w:rsidRPr="008C0F11" w:rsidTr="00306056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1A1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1A1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9D" w:rsidRPr="008C0F11" w:rsidTr="00306056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1A1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1A1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9D" w:rsidRPr="008C0F11" w:rsidTr="00306056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1A1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1A1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22E9D" w:rsidRPr="008C0F11" w:rsidTr="00306056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1A1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1A1BBA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9D" w:rsidRPr="008C0F11" w:rsidTr="00306056">
        <w:trPr>
          <w:trHeight w:val="281"/>
          <w:tblCellSpacing w:w="5" w:type="nil"/>
        </w:trPr>
        <w:tc>
          <w:tcPr>
            <w:tcW w:w="198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3.1.</w:t>
            </w:r>
          </w:p>
        </w:tc>
        <w:tc>
          <w:tcPr>
            <w:tcW w:w="53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Мероприятия по обеспечению безопасности на воде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 xml:space="preserve">всего             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22E9D" w:rsidRPr="008C0F11" w:rsidTr="00306056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 xml:space="preserve">областной бюджет   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9D" w:rsidRPr="008C0F11" w:rsidTr="00306056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районный бюджет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  <w:tr w:rsidR="00722E9D" w:rsidRPr="008C0F11" w:rsidTr="00306056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 xml:space="preserve">местный бюджет 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13,3</w:t>
            </w:r>
          </w:p>
        </w:tc>
      </w:tr>
      <w:tr w:rsidR="00722E9D" w:rsidRPr="008C0F11" w:rsidTr="00306056">
        <w:trPr>
          <w:trHeight w:val="281"/>
          <w:tblCellSpacing w:w="5" w:type="nil"/>
        </w:trPr>
        <w:tc>
          <w:tcPr>
            <w:tcW w:w="198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20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722E9D" w:rsidRPr="008C0F11" w:rsidRDefault="00722E9D" w:rsidP="00DA5A38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32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C0F11" w:rsidRDefault="00722E9D" w:rsidP="002D158D">
            <w:pPr>
              <w:pStyle w:val="ConsPlusCell"/>
              <w:rPr>
                <w:rFonts w:ascii="Times New Roman" w:hAnsi="Times New Roman" w:cs="Times New Roman"/>
                <w:sz w:val="24"/>
                <w:szCs w:val="24"/>
              </w:rPr>
            </w:pPr>
            <w:r w:rsidRPr="008C0F11">
              <w:rPr>
                <w:rFonts w:ascii="Times New Roman" w:hAnsi="Times New Roman" w:cs="Times New Roman"/>
                <w:sz w:val="24"/>
                <w:szCs w:val="24"/>
              </w:rPr>
              <w:t>0,0</w:t>
            </w:r>
          </w:p>
        </w:tc>
      </w:tr>
    </w:tbl>
    <w:p w:rsidR="00722E9D" w:rsidRPr="008C0F11" w:rsidRDefault="00722E9D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22E9D" w:rsidRPr="008C0F11" w:rsidRDefault="00722E9D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  <w:r w:rsidRPr="008C0F11">
        <w:rPr>
          <w:kern w:val="2"/>
          <w:sz w:val="28"/>
          <w:szCs w:val="28"/>
        </w:rPr>
        <w:t xml:space="preserve">Глава Администрации Лопанского сельского поселения                                                                М.В. Качарова </w:t>
      </w:r>
    </w:p>
    <w:p w:rsidR="00722E9D" w:rsidRPr="00223D29" w:rsidRDefault="00722E9D" w:rsidP="00D57412">
      <w:pPr>
        <w:pageBreakBefore/>
        <w:ind w:left="10206"/>
        <w:jc w:val="center"/>
        <w:rPr>
          <w:kern w:val="2"/>
          <w:sz w:val="28"/>
          <w:szCs w:val="28"/>
        </w:rPr>
      </w:pPr>
      <w:r w:rsidRPr="00223D29">
        <w:rPr>
          <w:kern w:val="2"/>
          <w:sz w:val="28"/>
          <w:szCs w:val="28"/>
        </w:rPr>
        <w:t xml:space="preserve">Приложение № 3 </w:t>
      </w:r>
    </w:p>
    <w:p w:rsidR="00722E9D" w:rsidRPr="00223D29" w:rsidRDefault="00722E9D" w:rsidP="00DE6EA7">
      <w:pPr>
        <w:ind w:left="10206"/>
        <w:rPr>
          <w:kern w:val="2"/>
          <w:sz w:val="28"/>
          <w:szCs w:val="28"/>
        </w:rPr>
      </w:pPr>
      <w:r w:rsidRPr="00223D29">
        <w:rPr>
          <w:kern w:val="2"/>
          <w:sz w:val="28"/>
          <w:szCs w:val="28"/>
        </w:rPr>
        <w:t>к отчету о реализации муниципальной программы  «Защита населения и территории Лопанского сельского поселения от чрезвычайных ситуаций и обеспечение пожарной безопасности и безопасности людей на водных объектах» за 201</w:t>
      </w:r>
      <w:r>
        <w:rPr>
          <w:kern w:val="2"/>
          <w:sz w:val="28"/>
          <w:szCs w:val="28"/>
        </w:rPr>
        <w:t>7</w:t>
      </w:r>
      <w:r w:rsidRPr="00223D29">
        <w:rPr>
          <w:kern w:val="2"/>
          <w:sz w:val="28"/>
          <w:szCs w:val="28"/>
        </w:rPr>
        <w:t xml:space="preserve"> год</w:t>
      </w:r>
    </w:p>
    <w:p w:rsidR="00722E9D" w:rsidRPr="00223D29" w:rsidRDefault="00722E9D" w:rsidP="00DE6EA7">
      <w:pPr>
        <w:tabs>
          <w:tab w:val="left" w:pos="11088"/>
        </w:tabs>
        <w:rPr>
          <w:kern w:val="2"/>
          <w:sz w:val="28"/>
          <w:szCs w:val="28"/>
          <w:highlight w:val="yellow"/>
        </w:rPr>
      </w:pPr>
    </w:p>
    <w:p w:rsidR="00722E9D" w:rsidRPr="00223D29" w:rsidRDefault="00722E9D" w:rsidP="00A863BF">
      <w:pPr>
        <w:widowControl w:val="0"/>
        <w:shd w:val="clear" w:color="auto" w:fill="FFFFFF"/>
        <w:autoSpaceDE w:val="0"/>
        <w:autoSpaceDN w:val="0"/>
        <w:adjustRightInd w:val="0"/>
        <w:jc w:val="center"/>
        <w:rPr>
          <w:sz w:val="28"/>
          <w:szCs w:val="28"/>
          <w:lang w:eastAsia="en-US"/>
        </w:rPr>
      </w:pPr>
      <w:r w:rsidRPr="00223D29">
        <w:rPr>
          <w:sz w:val="28"/>
          <w:szCs w:val="28"/>
          <w:lang w:eastAsia="en-US"/>
        </w:rPr>
        <w:t>Сведения о достижении значений показателей (индикаторов)</w:t>
      </w:r>
    </w:p>
    <w:p w:rsidR="00722E9D" w:rsidRPr="00223D29" w:rsidRDefault="00722E9D" w:rsidP="00A863BF">
      <w:pPr>
        <w:widowControl w:val="0"/>
        <w:shd w:val="clear" w:color="auto" w:fill="FFFFFF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tbl>
      <w:tblPr>
        <w:tblW w:w="14071" w:type="dxa"/>
        <w:jc w:val="center"/>
        <w:tblCellSpacing w:w="5" w:type="nil"/>
        <w:tblInd w:w="1597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739"/>
        <w:gridCol w:w="3343"/>
        <w:gridCol w:w="1418"/>
        <w:gridCol w:w="2104"/>
        <w:gridCol w:w="1080"/>
        <w:gridCol w:w="1994"/>
        <w:gridCol w:w="3393"/>
      </w:tblGrid>
      <w:tr w:rsidR="00722E9D" w:rsidRPr="00223D29" w:rsidTr="00DE6EA7">
        <w:trPr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№ п/п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 xml:space="preserve">Показатель     </w:t>
            </w:r>
            <w:r w:rsidRPr="00223D29">
              <w:rPr>
                <w:sz w:val="28"/>
                <w:szCs w:val="28"/>
              </w:rPr>
              <w:br/>
              <w:t xml:space="preserve"> (индикатор)    </w:t>
            </w:r>
            <w:r w:rsidRPr="00223D29">
              <w:rPr>
                <w:sz w:val="28"/>
                <w:szCs w:val="28"/>
              </w:rPr>
              <w:br/>
              <w:t xml:space="preserve"> (наименование)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Ед.</w:t>
            </w:r>
          </w:p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измерения</w:t>
            </w:r>
          </w:p>
        </w:tc>
        <w:tc>
          <w:tcPr>
            <w:tcW w:w="51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 xml:space="preserve">Значения показателей (индикаторов) </w:t>
            </w:r>
            <w:r w:rsidRPr="00223D29">
              <w:rPr>
                <w:sz w:val="28"/>
                <w:szCs w:val="28"/>
              </w:rPr>
              <w:br/>
              <w:t xml:space="preserve">муниципальной программы,     </w:t>
            </w:r>
            <w:r w:rsidRPr="00223D29">
              <w:rPr>
                <w:sz w:val="28"/>
                <w:szCs w:val="28"/>
              </w:rPr>
              <w:br/>
              <w:t xml:space="preserve">подпрограммы муниципальной    </w:t>
            </w:r>
            <w:r w:rsidRPr="00223D29">
              <w:rPr>
                <w:sz w:val="28"/>
                <w:szCs w:val="28"/>
              </w:rPr>
              <w:br/>
              <w:t>программы</w:t>
            </w:r>
          </w:p>
        </w:tc>
        <w:tc>
          <w:tcPr>
            <w:tcW w:w="33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 xml:space="preserve">Обоснование отклонений  </w:t>
            </w:r>
            <w:r w:rsidRPr="00223D29">
              <w:rPr>
                <w:sz w:val="28"/>
                <w:szCs w:val="28"/>
              </w:rPr>
              <w:br/>
              <w:t xml:space="preserve"> значений показателя    </w:t>
            </w:r>
            <w:r w:rsidRPr="00223D29">
              <w:rPr>
                <w:sz w:val="28"/>
                <w:szCs w:val="28"/>
              </w:rPr>
              <w:br/>
              <w:t xml:space="preserve"> (индикатора) на конец   </w:t>
            </w:r>
            <w:r w:rsidRPr="00223D29">
              <w:rPr>
                <w:sz w:val="28"/>
                <w:szCs w:val="28"/>
              </w:rPr>
              <w:br/>
              <w:t xml:space="preserve"> отчетного года       </w:t>
            </w:r>
            <w:r w:rsidRPr="00223D29">
              <w:rPr>
                <w:sz w:val="28"/>
                <w:szCs w:val="28"/>
              </w:rPr>
              <w:br/>
              <w:t>(при наличии)</w:t>
            </w:r>
          </w:p>
        </w:tc>
      </w:tr>
      <w:tr w:rsidR="00722E9D" w:rsidRPr="00223D29" w:rsidTr="00DE6EA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 xml:space="preserve">год,      </w:t>
            </w:r>
            <w:r w:rsidRPr="00223D29">
              <w:rPr>
                <w:sz w:val="28"/>
                <w:szCs w:val="28"/>
              </w:rPr>
              <w:br/>
              <w:t xml:space="preserve">предшествующий </w:t>
            </w:r>
            <w:r w:rsidRPr="00223D29">
              <w:rPr>
                <w:sz w:val="28"/>
                <w:szCs w:val="28"/>
              </w:rPr>
              <w:br/>
              <w:t>отчетному</w:t>
            </w:r>
            <w:hyperlink w:anchor="Par1462" w:history="1">
              <w:r w:rsidRPr="00223D29">
                <w:rPr>
                  <w:sz w:val="28"/>
                  <w:szCs w:val="28"/>
                </w:rPr>
                <w:t>&lt;1&gt;</w:t>
              </w:r>
            </w:hyperlink>
          </w:p>
        </w:tc>
        <w:tc>
          <w:tcPr>
            <w:tcW w:w="3074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отчетный год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2E9D" w:rsidRPr="00223D29" w:rsidTr="00DE6EA7">
        <w:trPr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  <w:tc>
          <w:tcPr>
            <w:tcW w:w="210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план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факт</w:t>
            </w:r>
          </w:p>
        </w:tc>
        <w:tc>
          <w:tcPr>
            <w:tcW w:w="339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2E9D" w:rsidRPr="00223D29" w:rsidTr="00DE6EA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1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2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3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6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7</w:t>
            </w:r>
          </w:p>
        </w:tc>
      </w:tr>
      <w:tr w:rsidR="00722E9D" w:rsidRPr="00BE4229" w:rsidTr="00DE6EA7">
        <w:trPr>
          <w:trHeight w:val="411"/>
          <w:tblCellSpacing w:w="5" w:type="nil"/>
          <w:jc w:val="center"/>
        </w:trPr>
        <w:tc>
          <w:tcPr>
            <w:tcW w:w="14071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ind w:left="33"/>
              <w:jc w:val="both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Муниципальная программа «Защита населения и территории  Лопанского сельского поселения от чрезвычайных ситуаций, обеспечение пожарной безопасности и безопасности людей на водных объектах»</w:t>
            </w:r>
          </w:p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2E9D" w:rsidRPr="00BE4229" w:rsidTr="00DE6EA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DE6EA7">
            <w:pPr>
              <w:autoSpaceDE w:val="0"/>
              <w:autoSpaceDN w:val="0"/>
              <w:adjustRightInd w:val="0"/>
              <w:outlineLvl w:val="1"/>
              <w:rPr>
                <w:bCs/>
                <w:sz w:val="28"/>
                <w:szCs w:val="28"/>
              </w:rPr>
            </w:pPr>
            <w:r w:rsidRPr="00223D29">
              <w:rPr>
                <w:bCs/>
                <w:sz w:val="28"/>
                <w:szCs w:val="28"/>
              </w:rPr>
              <w:t>Количество выполненных мероприятий по противопожарной пропаганде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jc w:val="center"/>
              <w:rPr>
                <w:bCs/>
                <w:sz w:val="28"/>
                <w:szCs w:val="28"/>
              </w:rPr>
            </w:pPr>
            <w:r w:rsidRPr="00223D29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7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7D792C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92C">
              <w:rPr>
                <w:sz w:val="28"/>
                <w:szCs w:val="28"/>
              </w:rPr>
              <w:t>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2E9D" w:rsidRPr="00BE4229" w:rsidTr="00DE6EA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rPr>
                <w:bCs/>
                <w:sz w:val="28"/>
                <w:szCs w:val="28"/>
              </w:rPr>
            </w:pPr>
            <w:r w:rsidRPr="00223D29">
              <w:rPr>
                <w:bCs/>
                <w:sz w:val="28"/>
                <w:szCs w:val="28"/>
              </w:rPr>
              <w:t>Количество приобретенного противопожарного оборудования</w:t>
            </w:r>
          </w:p>
          <w:p w:rsidR="00722E9D" w:rsidRPr="00223D29" w:rsidRDefault="00722E9D" w:rsidP="002D158D">
            <w:pPr>
              <w:rPr>
                <w:sz w:val="28"/>
                <w:szCs w:val="28"/>
              </w:rPr>
            </w:pP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jc w:val="center"/>
              <w:rPr>
                <w:bCs/>
                <w:sz w:val="28"/>
                <w:szCs w:val="28"/>
              </w:rPr>
            </w:pPr>
            <w:r w:rsidRPr="00223D29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5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652AF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52AF">
              <w:rPr>
                <w:sz w:val="28"/>
                <w:szCs w:val="28"/>
              </w:rPr>
              <w:t>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bookmarkStart w:id="11" w:name="OLE_LINK33"/>
            <w:r>
              <w:rPr>
                <w:sz w:val="28"/>
                <w:szCs w:val="28"/>
              </w:rPr>
              <w:t>Приобретено по потребности</w:t>
            </w:r>
            <w:bookmarkEnd w:id="11"/>
          </w:p>
        </w:tc>
      </w:tr>
      <w:tr w:rsidR="00722E9D" w:rsidRPr="00BE4229" w:rsidTr="00DE6EA7">
        <w:trPr>
          <w:trHeight w:val="313"/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3.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autoSpaceDE w:val="0"/>
              <w:autoSpaceDN w:val="0"/>
              <w:adjustRightInd w:val="0"/>
              <w:jc w:val="both"/>
              <w:rPr>
                <w:bCs/>
                <w:sz w:val="28"/>
                <w:szCs w:val="28"/>
              </w:rPr>
            </w:pPr>
            <w:r w:rsidRPr="00223D29">
              <w:rPr>
                <w:bCs/>
                <w:sz w:val="28"/>
                <w:szCs w:val="28"/>
              </w:rPr>
              <w:t>Количество закупленных современных образцов средств индивидуальной защиты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jc w:val="center"/>
              <w:rPr>
                <w:bCs/>
                <w:sz w:val="28"/>
                <w:szCs w:val="28"/>
              </w:rPr>
            </w:pPr>
            <w:r w:rsidRPr="00223D29">
              <w:rPr>
                <w:bCs/>
                <w:sz w:val="28"/>
                <w:szCs w:val="28"/>
              </w:rPr>
              <w:t>единиц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30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7D792C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92C">
              <w:rPr>
                <w:sz w:val="28"/>
                <w:szCs w:val="28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BE42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Нет потребности</w:t>
            </w:r>
          </w:p>
        </w:tc>
      </w:tr>
      <w:tr w:rsidR="00722E9D" w:rsidRPr="00BE4229" w:rsidTr="00DE6EA7">
        <w:trPr>
          <w:trHeight w:val="463"/>
          <w:tblCellSpacing w:w="5" w:type="nil"/>
          <w:jc w:val="center"/>
        </w:trPr>
        <w:tc>
          <w:tcPr>
            <w:tcW w:w="73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4.</w:t>
            </w:r>
          </w:p>
        </w:tc>
        <w:tc>
          <w:tcPr>
            <w:tcW w:w="33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rPr>
                <w:sz w:val="28"/>
                <w:szCs w:val="28"/>
              </w:rPr>
            </w:pPr>
            <w:r w:rsidRPr="00223D29">
              <w:rPr>
                <w:bCs/>
                <w:sz w:val="28"/>
                <w:szCs w:val="28"/>
              </w:rPr>
              <w:t>Охват населения, оповещаемого системой оповещения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223D29">
              <w:rPr>
                <w:bCs/>
                <w:sz w:val="28"/>
                <w:szCs w:val="28"/>
              </w:rPr>
              <w:t>человек</w:t>
            </w: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2759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27</w:t>
            </w:r>
            <w:r>
              <w:rPr>
                <w:sz w:val="28"/>
                <w:szCs w:val="28"/>
              </w:rPr>
              <w:t>88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7D792C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92C">
              <w:rPr>
                <w:sz w:val="28"/>
                <w:szCs w:val="28"/>
              </w:rPr>
              <w:t>2788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BE42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722E9D" w:rsidRPr="00BE4229" w:rsidTr="00DE6EA7">
        <w:trPr>
          <w:trHeight w:val="360"/>
          <w:tblCellSpacing w:w="5" w:type="nil"/>
          <w:jc w:val="center"/>
        </w:trPr>
        <w:tc>
          <w:tcPr>
            <w:tcW w:w="73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  <w:tc>
          <w:tcPr>
            <w:tcW w:w="33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autoSpaceDE w:val="0"/>
              <w:autoSpaceDN w:val="0"/>
              <w:adjustRightInd w:val="0"/>
              <w:jc w:val="center"/>
              <w:outlineLvl w:val="1"/>
              <w:rPr>
                <w:bCs/>
                <w:sz w:val="28"/>
                <w:szCs w:val="28"/>
              </w:rPr>
            </w:pPr>
            <w:r w:rsidRPr="00223D29">
              <w:rPr>
                <w:bCs/>
                <w:sz w:val="28"/>
                <w:szCs w:val="28"/>
              </w:rPr>
              <w:t>проценты</w:t>
            </w: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100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9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7D792C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92C">
              <w:rPr>
                <w:sz w:val="28"/>
                <w:szCs w:val="28"/>
              </w:rPr>
              <w:t>100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BE42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color w:val="FF0000"/>
                <w:sz w:val="28"/>
                <w:szCs w:val="28"/>
              </w:rPr>
            </w:pPr>
          </w:p>
        </w:tc>
      </w:tr>
      <w:tr w:rsidR="00722E9D" w:rsidRPr="00223D29" w:rsidTr="00DE6EA7">
        <w:trPr>
          <w:tblCellSpacing w:w="5" w:type="nil"/>
          <w:jc w:val="center"/>
        </w:trPr>
        <w:tc>
          <w:tcPr>
            <w:tcW w:w="14071" w:type="dxa"/>
            <w:gridSpan w:val="7"/>
            <w:tcBorders>
              <w:left w:val="single" w:sz="4" w:space="0" w:color="auto"/>
              <w:bottom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Подпрограмма №1. «Защита населения от чрезвычайных ситуаций»</w:t>
            </w:r>
          </w:p>
        </w:tc>
      </w:tr>
      <w:tr w:rsidR="00722E9D" w:rsidRPr="00223D29" w:rsidTr="00DE6EA7">
        <w:trPr>
          <w:tblCellSpacing w:w="5" w:type="nil"/>
          <w:jc w:val="center"/>
        </w:trPr>
        <w:tc>
          <w:tcPr>
            <w:tcW w:w="73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1.1.</w:t>
            </w:r>
          </w:p>
        </w:tc>
        <w:tc>
          <w:tcPr>
            <w:tcW w:w="33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autoSpaceDE w:val="0"/>
              <w:autoSpaceDN w:val="0"/>
              <w:adjustRightInd w:val="0"/>
              <w:jc w:val="both"/>
              <w:outlineLvl w:val="1"/>
              <w:rPr>
                <w:bCs/>
                <w:sz w:val="28"/>
                <w:szCs w:val="28"/>
              </w:rPr>
            </w:pPr>
            <w:r w:rsidRPr="00223D29">
              <w:rPr>
                <w:bCs/>
                <w:sz w:val="28"/>
                <w:szCs w:val="28"/>
              </w:rPr>
              <w:t>Количество выполненных мероприятий по противопожарной пропаганде;</w:t>
            </w:r>
          </w:p>
        </w:tc>
        <w:tc>
          <w:tcPr>
            <w:tcW w:w="141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jc w:val="center"/>
              <w:rPr>
                <w:bCs/>
                <w:sz w:val="28"/>
                <w:szCs w:val="28"/>
              </w:rPr>
            </w:pPr>
            <w:r w:rsidRPr="00223D29">
              <w:rPr>
                <w:bCs/>
                <w:sz w:val="28"/>
                <w:szCs w:val="28"/>
              </w:rPr>
              <w:t>единиц</w:t>
            </w:r>
          </w:p>
          <w:p w:rsidR="00722E9D" w:rsidRPr="00223D29" w:rsidRDefault="00722E9D" w:rsidP="002D1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210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7</w:t>
            </w:r>
          </w:p>
        </w:tc>
        <w:tc>
          <w:tcPr>
            <w:tcW w:w="108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7</w:t>
            </w:r>
          </w:p>
        </w:tc>
        <w:tc>
          <w:tcPr>
            <w:tcW w:w="19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7D792C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92C">
              <w:rPr>
                <w:sz w:val="28"/>
                <w:szCs w:val="28"/>
              </w:rPr>
              <w:t>7</w:t>
            </w:r>
          </w:p>
        </w:tc>
        <w:tc>
          <w:tcPr>
            <w:tcW w:w="33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2E9D" w:rsidRPr="00223D29" w:rsidTr="00DE6EA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1.2.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rPr>
                <w:sz w:val="28"/>
                <w:szCs w:val="28"/>
              </w:rPr>
            </w:pPr>
            <w:r w:rsidRPr="00223D29">
              <w:rPr>
                <w:bCs/>
                <w:sz w:val="28"/>
                <w:szCs w:val="28"/>
              </w:rPr>
              <w:t>Количество приобретенного противопожарного оборудования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jc w:val="center"/>
              <w:rPr>
                <w:bCs/>
                <w:sz w:val="28"/>
                <w:szCs w:val="28"/>
              </w:rPr>
            </w:pPr>
            <w:r w:rsidRPr="00223D29">
              <w:rPr>
                <w:bCs/>
                <w:sz w:val="28"/>
                <w:szCs w:val="28"/>
              </w:rPr>
              <w:t>единиц</w:t>
            </w:r>
          </w:p>
          <w:p w:rsidR="00722E9D" w:rsidRPr="00223D29" w:rsidRDefault="00722E9D" w:rsidP="002D158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652AF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652AF">
              <w:rPr>
                <w:sz w:val="28"/>
                <w:szCs w:val="28"/>
              </w:rPr>
              <w:t>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Приобретено по потребности</w:t>
            </w:r>
          </w:p>
        </w:tc>
      </w:tr>
      <w:tr w:rsidR="00722E9D" w:rsidRPr="00223D29" w:rsidTr="00DE6EA7">
        <w:trPr>
          <w:tblCellSpacing w:w="5" w:type="nil"/>
          <w:jc w:val="center"/>
        </w:trPr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Подпрограмма №2. «Пожарная безопасность»</w:t>
            </w:r>
          </w:p>
        </w:tc>
      </w:tr>
      <w:tr w:rsidR="00722E9D" w:rsidRPr="00223D29" w:rsidTr="00DE6EA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2.1.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DE6EA7">
            <w:pPr>
              <w:autoSpaceDE w:val="0"/>
              <w:autoSpaceDN w:val="0"/>
              <w:adjustRightInd w:val="0"/>
              <w:rPr>
                <w:bCs/>
                <w:sz w:val="28"/>
                <w:szCs w:val="28"/>
              </w:rPr>
            </w:pPr>
            <w:r w:rsidRPr="00223D29">
              <w:rPr>
                <w:bCs/>
                <w:sz w:val="28"/>
                <w:szCs w:val="28"/>
              </w:rPr>
              <w:t>Количество закупленных современных образцов средств индивидуальной защиты;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jc w:val="center"/>
              <w:rPr>
                <w:bCs/>
                <w:sz w:val="28"/>
                <w:szCs w:val="28"/>
              </w:rPr>
            </w:pPr>
            <w:r w:rsidRPr="00223D29">
              <w:rPr>
                <w:bCs/>
                <w:sz w:val="28"/>
                <w:szCs w:val="28"/>
              </w:rPr>
              <w:t>единиц</w:t>
            </w:r>
          </w:p>
          <w:p w:rsidR="00722E9D" w:rsidRPr="00223D29" w:rsidRDefault="00722E9D" w:rsidP="002D1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0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0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7D792C" w:rsidRDefault="00722E9D" w:rsidP="007D79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92C">
              <w:rPr>
                <w:sz w:val="28"/>
                <w:szCs w:val="28"/>
              </w:rPr>
              <w:t>0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2E9D" w:rsidRPr="00223D29" w:rsidTr="00DE6EA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2.2.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rPr>
                <w:sz w:val="28"/>
                <w:szCs w:val="28"/>
              </w:rPr>
            </w:pPr>
            <w:r w:rsidRPr="00223D29">
              <w:rPr>
                <w:bCs/>
                <w:sz w:val="28"/>
                <w:szCs w:val="28"/>
              </w:rPr>
              <w:t>Охват населения, оповещаемого системой оповещения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jc w:val="center"/>
              <w:rPr>
                <w:bCs/>
                <w:sz w:val="28"/>
                <w:szCs w:val="28"/>
              </w:rPr>
            </w:pPr>
            <w:r w:rsidRPr="00223D29">
              <w:rPr>
                <w:bCs/>
                <w:sz w:val="28"/>
                <w:szCs w:val="28"/>
              </w:rPr>
              <w:t>человек</w:t>
            </w:r>
          </w:p>
          <w:p w:rsidR="00722E9D" w:rsidRPr="00223D29" w:rsidRDefault="00722E9D" w:rsidP="002D1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2759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2788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7D792C" w:rsidRDefault="00722E9D" w:rsidP="007D79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92C">
              <w:rPr>
                <w:sz w:val="28"/>
                <w:szCs w:val="28"/>
              </w:rPr>
              <w:t>2788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2E9D" w:rsidRPr="00223D29" w:rsidTr="00DE6EA7">
        <w:trPr>
          <w:tblCellSpacing w:w="5" w:type="nil"/>
          <w:jc w:val="center"/>
        </w:trPr>
        <w:tc>
          <w:tcPr>
            <w:tcW w:w="14071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Подпрограмма №3. «Обеспечение безопасности на воде»</w:t>
            </w:r>
          </w:p>
        </w:tc>
      </w:tr>
      <w:tr w:rsidR="00722E9D" w:rsidRPr="00223D29" w:rsidTr="00DE6EA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3.1.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DE6EA7">
            <w:pPr>
              <w:pStyle w:val="ConsPlusNormal"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223D29">
              <w:rPr>
                <w:rFonts w:ascii="Times New Roman" w:hAnsi="Times New Roman" w:cs="Times New Roman"/>
                <w:sz w:val="28"/>
                <w:szCs w:val="28"/>
              </w:rPr>
              <w:t>Количество профилактических выездов по предупреждению происшествий на водных объектах;</w:t>
            </w:r>
          </w:p>
          <w:p w:rsidR="00722E9D" w:rsidRPr="00223D29" w:rsidRDefault="00722E9D" w:rsidP="002D158D">
            <w:pPr>
              <w:rPr>
                <w:bCs/>
                <w:sz w:val="28"/>
                <w:szCs w:val="28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jc w:val="center"/>
              <w:rPr>
                <w:bCs/>
                <w:sz w:val="28"/>
                <w:szCs w:val="28"/>
              </w:rPr>
            </w:pPr>
            <w:r w:rsidRPr="00223D29">
              <w:rPr>
                <w:bCs/>
                <w:sz w:val="28"/>
                <w:szCs w:val="28"/>
              </w:rPr>
              <w:t>единиц</w:t>
            </w:r>
          </w:p>
          <w:p w:rsidR="00722E9D" w:rsidRPr="00223D29" w:rsidRDefault="00722E9D" w:rsidP="002D158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2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2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7D792C" w:rsidRDefault="00722E9D" w:rsidP="007D792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7D792C">
              <w:rPr>
                <w:sz w:val="28"/>
                <w:szCs w:val="28"/>
              </w:rPr>
              <w:t>2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722E9D" w:rsidRPr="00223D29" w:rsidTr="00DE6EA7">
        <w:trPr>
          <w:tblCellSpacing w:w="5" w:type="nil"/>
          <w:jc w:val="center"/>
        </w:trPr>
        <w:tc>
          <w:tcPr>
            <w:tcW w:w="7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3.2.</w:t>
            </w:r>
          </w:p>
        </w:tc>
        <w:tc>
          <w:tcPr>
            <w:tcW w:w="3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pStyle w:val="ConsPlusNormal"/>
              <w:ind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23D29">
              <w:rPr>
                <w:rFonts w:ascii="Times New Roman" w:hAnsi="Times New Roman" w:cs="Times New Roman"/>
                <w:sz w:val="28"/>
                <w:szCs w:val="28"/>
              </w:rPr>
              <w:t>Количество приобретенных информационных знаков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jc w:val="center"/>
              <w:rPr>
                <w:bCs/>
                <w:sz w:val="28"/>
                <w:szCs w:val="28"/>
              </w:rPr>
            </w:pPr>
            <w:r w:rsidRPr="00223D29">
              <w:rPr>
                <w:bCs/>
                <w:sz w:val="28"/>
                <w:szCs w:val="28"/>
              </w:rPr>
              <w:t>единиц</w:t>
            </w:r>
          </w:p>
          <w:p w:rsidR="00722E9D" w:rsidRPr="00223D29" w:rsidRDefault="00722E9D" w:rsidP="002D158D">
            <w:pPr>
              <w:jc w:val="center"/>
              <w:rPr>
                <w:bCs/>
                <w:sz w:val="28"/>
                <w:szCs w:val="28"/>
              </w:rPr>
            </w:pPr>
          </w:p>
        </w:tc>
        <w:tc>
          <w:tcPr>
            <w:tcW w:w="2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10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223D29">
              <w:rPr>
                <w:sz w:val="28"/>
                <w:szCs w:val="28"/>
              </w:rPr>
              <w:t>5</w:t>
            </w:r>
          </w:p>
        </w:tc>
        <w:tc>
          <w:tcPr>
            <w:tcW w:w="1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8652AF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652AF">
              <w:rPr>
                <w:sz w:val="28"/>
                <w:szCs w:val="28"/>
              </w:rPr>
              <w:t>5</w:t>
            </w:r>
          </w:p>
        </w:tc>
        <w:tc>
          <w:tcPr>
            <w:tcW w:w="33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2E9D" w:rsidRPr="00223D29" w:rsidRDefault="00722E9D" w:rsidP="002D158D">
            <w:pPr>
              <w:widowControl w:val="0"/>
              <w:shd w:val="clear" w:color="auto" w:fill="FFFFFF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722E9D" w:rsidRPr="00223D29" w:rsidRDefault="00722E9D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bookmarkStart w:id="12" w:name="Par1462"/>
      <w:bookmarkEnd w:id="12"/>
    </w:p>
    <w:p w:rsidR="00722E9D" w:rsidRPr="00223D29" w:rsidRDefault="00722E9D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23D29">
        <w:rPr>
          <w:sz w:val="28"/>
          <w:szCs w:val="28"/>
          <w:lang w:eastAsia="en-US"/>
        </w:rPr>
        <w:t>&lt;1&gt; Приводится фактическое значение индикатора или показателя за год, предшествующий отчетному.</w:t>
      </w:r>
    </w:p>
    <w:p w:rsidR="00722E9D" w:rsidRPr="00223D29" w:rsidRDefault="00722E9D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22E9D" w:rsidRPr="00223D29" w:rsidRDefault="00722E9D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22E9D" w:rsidRPr="00223D29" w:rsidRDefault="00722E9D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22E9D" w:rsidRPr="00223D29" w:rsidRDefault="00722E9D" w:rsidP="00A863BF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</w:p>
    <w:p w:rsidR="00722E9D" w:rsidRPr="00223D29" w:rsidRDefault="00722E9D" w:rsidP="00B2702D">
      <w:pPr>
        <w:widowControl w:val="0"/>
        <w:autoSpaceDE w:val="0"/>
        <w:autoSpaceDN w:val="0"/>
        <w:adjustRightInd w:val="0"/>
        <w:ind w:firstLine="540"/>
        <w:jc w:val="both"/>
        <w:rPr>
          <w:sz w:val="28"/>
          <w:szCs w:val="28"/>
          <w:lang w:eastAsia="en-US"/>
        </w:rPr>
      </w:pPr>
      <w:r w:rsidRPr="00223D29">
        <w:rPr>
          <w:sz w:val="28"/>
          <w:szCs w:val="28"/>
          <w:lang w:eastAsia="en-US"/>
        </w:rPr>
        <w:t xml:space="preserve">Глава Администрации Лопанского </w:t>
      </w:r>
    </w:p>
    <w:p w:rsidR="00722E9D" w:rsidRPr="00223D29" w:rsidRDefault="00722E9D" w:rsidP="00B2702D">
      <w:pPr>
        <w:widowControl w:val="0"/>
        <w:autoSpaceDE w:val="0"/>
        <w:autoSpaceDN w:val="0"/>
        <w:adjustRightInd w:val="0"/>
        <w:ind w:firstLine="540"/>
        <w:jc w:val="both"/>
        <w:rPr>
          <w:kern w:val="2"/>
          <w:sz w:val="28"/>
          <w:szCs w:val="28"/>
        </w:rPr>
      </w:pPr>
      <w:r w:rsidRPr="00223D29">
        <w:rPr>
          <w:sz w:val="28"/>
          <w:szCs w:val="28"/>
          <w:lang w:eastAsia="en-US"/>
        </w:rPr>
        <w:t xml:space="preserve">сельского поселения                                                                                                           М.В. Качарова </w:t>
      </w:r>
    </w:p>
    <w:p w:rsidR="00722E9D" w:rsidRPr="00223D29" w:rsidRDefault="00722E9D" w:rsidP="00D57412">
      <w:pPr>
        <w:autoSpaceDE w:val="0"/>
        <w:autoSpaceDN w:val="0"/>
        <w:adjustRightInd w:val="0"/>
        <w:rPr>
          <w:kern w:val="2"/>
          <w:sz w:val="28"/>
          <w:szCs w:val="28"/>
        </w:rPr>
      </w:pPr>
    </w:p>
    <w:p w:rsidR="00722E9D" w:rsidRPr="00BE4229" w:rsidRDefault="00722E9D" w:rsidP="00D57412">
      <w:pPr>
        <w:autoSpaceDE w:val="0"/>
        <w:autoSpaceDN w:val="0"/>
        <w:adjustRightInd w:val="0"/>
        <w:rPr>
          <w:color w:val="FF0000"/>
          <w:kern w:val="2"/>
          <w:sz w:val="28"/>
          <w:szCs w:val="28"/>
        </w:rPr>
      </w:pPr>
    </w:p>
    <w:p w:rsidR="00722E9D" w:rsidRPr="00BE4229" w:rsidRDefault="00722E9D" w:rsidP="00D57412">
      <w:pPr>
        <w:autoSpaceDE w:val="0"/>
        <w:autoSpaceDN w:val="0"/>
        <w:adjustRightInd w:val="0"/>
        <w:rPr>
          <w:color w:val="FF0000"/>
          <w:kern w:val="2"/>
          <w:sz w:val="28"/>
          <w:szCs w:val="28"/>
        </w:rPr>
      </w:pPr>
    </w:p>
    <w:p w:rsidR="00722E9D" w:rsidRPr="00BE4229" w:rsidRDefault="00722E9D" w:rsidP="00D57412">
      <w:pPr>
        <w:autoSpaceDE w:val="0"/>
        <w:autoSpaceDN w:val="0"/>
        <w:adjustRightInd w:val="0"/>
        <w:rPr>
          <w:color w:val="FF0000"/>
          <w:kern w:val="2"/>
          <w:sz w:val="28"/>
          <w:szCs w:val="28"/>
        </w:rPr>
      </w:pPr>
    </w:p>
    <w:p w:rsidR="00722E9D" w:rsidRPr="00BE4229" w:rsidRDefault="00722E9D" w:rsidP="00D57412">
      <w:pPr>
        <w:autoSpaceDE w:val="0"/>
        <w:autoSpaceDN w:val="0"/>
        <w:adjustRightInd w:val="0"/>
        <w:rPr>
          <w:color w:val="FF0000"/>
          <w:kern w:val="2"/>
          <w:sz w:val="28"/>
          <w:szCs w:val="28"/>
        </w:rPr>
      </w:pPr>
    </w:p>
    <w:p w:rsidR="00722E9D" w:rsidRPr="00BE4229" w:rsidRDefault="00722E9D" w:rsidP="00D57412">
      <w:pPr>
        <w:autoSpaceDE w:val="0"/>
        <w:autoSpaceDN w:val="0"/>
        <w:adjustRightInd w:val="0"/>
        <w:rPr>
          <w:color w:val="FF0000"/>
          <w:kern w:val="2"/>
          <w:sz w:val="28"/>
          <w:szCs w:val="28"/>
        </w:rPr>
      </w:pPr>
    </w:p>
    <w:sectPr w:rsidR="00722E9D" w:rsidRPr="00BE4229" w:rsidSect="00056790">
      <w:pgSz w:w="16840" w:h="11907" w:orient="landscape"/>
      <w:pgMar w:top="567" w:right="709" w:bottom="567" w:left="1134" w:header="720" w:footer="720" w:gutter="0"/>
      <w:cols w:space="720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22E9D" w:rsidRDefault="00722E9D">
      <w:r>
        <w:separator/>
      </w:r>
    </w:p>
  </w:endnote>
  <w:endnote w:type="continuationSeparator" w:id="1">
    <w:p w:rsidR="00722E9D" w:rsidRDefault="00722E9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Times New Roman ??????????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9D" w:rsidRDefault="00722E9D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22E9D" w:rsidRDefault="00722E9D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22E9D" w:rsidRDefault="00722E9D" w:rsidP="00745AB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5</w:t>
    </w:r>
    <w:r>
      <w:rPr>
        <w:rStyle w:val="PageNumber"/>
      </w:rPr>
      <w:fldChar w:fldCharType="end"/>
    </w:r>
  </w:p>
  <w:p w:rsidR="00722E9D" w:rsidRDefault="00722E9D" w:rsidP="00C419D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22E9D" w:rsidRDefault="00722E9D">
      <w:r>
        <w:separator/>
      </w:r>
    </w:p>
  </w:footnote>
  <w:footnote w:type="continuationSeparator" w:id="1">
    <w:p w:rsidR="00722E9D" w:rsidRDefault="00722E9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5" type="#_x0000_t75" style="width:12pt;height:12pt" o:bullet="t">
        <v:imagedata r:id="rId1" o:title=""/>
      </v:shape>
    </w:pict>
  </w:numPicBullet>
  <w:abstractNum w:abstractNumId="0">
    <w:nsid w:val="64BD039D"/>
    <w:multiLevelType w:val="hybridMultilevel"/>
    <w:tmpl w:val="456458D8"/>
    <w:lvl w:ilvl="0" w:tplc="737CE282">
      <w:start w:val="1"/>
      <w:numFmt w:val="decimal"/>
      <w:suff w:val="space"/>
      <w:lvlText w:val="%1."/>
      <w:lvlJc w:val="left"/>
      <w:pPr>
        <w:ind w:left="4757" w:hanging="645"/>
      </w:pPr>
      <w:rPr>
        <w:rFonts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tabs>
          <w:tab w:val="num" w:pos="5192"/>
        </w:tabs>
        <w:ind w:left="5192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5912"/>
        </w:tabs>
        <w:ind w:left="5912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6632"/>
        </w:tabs>
        <w:ind w:left="6632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7352"/>
        </w:tabs>
        <w:ind w:left="7352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8072"/>
        </w:tabs>
        <w:ind w:left="8072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8792"/>
        </w:tabs>
        <w:ind w:left="8792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9512"/>
        </w:tabs>
        <w:ind w:left="9512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10232"/>
        </w:tabs>
        <w:ind w:left="10232" w:hanging="180"/>
      </w:pPr>
      <w:rPr>
        <w:rFonts w:cs="Times New Roman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9"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57412"/>
    <w:rsid w:val="00003B0D"/>
    <w:rsid w:val="00004A44"/>
    <w:rsid w:val="00005B75"/>
    <w:rsid w:val="000067D7"/>
    <w:rsid w:val="00020649"/>
    <w:rsid w:val="00026037"/>
    <w:rsid w:val="00037944"/>
    <w:rsid w:val="00042414"/>
    <w:rsid w:val="0004252E"/>
    <w:rsid w:val="00042DC9"/>
    <w:rsid w:val="000437CB"/>
    <w:rsid w:val="000553CB"/>
    <w:rsid w:val="00055658"/>
    <w:rsid w:val="00056790"/>
    <w:rsid w:val="000676E0"/>
    <w:rsid w:val="00070986"/>
    <w:rsid w:val="00072471"/>
    <w:rsid w:val="00073812"/>
    <w:rsid w:val="000771DF"/>
    <w:rsid w:val="000813B6"/>
    <w:rsid w:val="00087369"/>
    <w:rsid w:val="00087F73"/>
    <w:rsid w:val="00097C5A"/>
    <w:rsid w:val="000A1D2A"/>
    <w:rsid w:val="000A6888"/>
    <w:rsid w:val="000A6E4B"/>
    <w:rsid w:val="000B1E8F"/>
    <w:rsid w:val="000B4EB6"/>
    <w:rsid w:val="000C5FD9"/>
    <w:rsid w:val="000D08B2"/>
    <w:rsid w:val="000D157C"/>
    <w:rsid w:val="000D674A"/>
    <w:rsid w:val="000E1E20"/>
    <w:rsid w:val="000E30C6"/>
    <w:rsid w:val="000E5DED"/>
    <w:rsid w:val="000E5F10"/>
    <w:rsid w:val="000F06A4"/>
    <w:rsid w:val="000F53B8"/>
    <w:rsid w:val="0010321F"/>
    <w:rsid w:val="00106D7D"/>
    <w:rsid w:val="00107CE0"/>
    <w:rsid w:val="00113EED"/>
    <w:rsid w:val="001157AE"/>
    <w:rsid w:val="001206E8"/>
    <w:rsid w:val="00123961"/>
    <w:rsid w:val="001312D1"/>
    <w:rsid w:val="0013133D"/>
    <w:rsid w:val="001329BF"/>
    <w:rsid w:val="00144404"/>
    <w:rsid w:val="00144DA7"/>
    <w:rsid w:val="00147A24"/>
    <w:rsid w:val="001532E8"/>
    <w:rsid w:val="00153E1D"/>
    <w:rsid w:val="001540BC"/>
    <w:rsid w:val="001622DD"/>
    <w:rsid w:val="001645F6"/>
    <w:rsid w:val="001654E6"/>
    <w:rsid w:val="00184E27"/>
    <w:rsid w:val="0019006B"/>
    <w:rsid w:val="0019306B"/>
    <w:rsid w:val="001969E4"/>
    <w:rsid w:val="001A04BA"/>
    <w:rsid w:val="001A0C17"/>
    <w:rsid w:val="001A1B4E"/>
    <w:rsid w:val="001A1BBA"/>
    <w:rsid w:val="001A49DD"/>
    <w:rsid w:val="001A7BFD"/>
    <w:rsid w:val="001B592D"/>
    <w:rsid w:val="001B61C1"/>
    <w:rsid w:val="001B6E18"/>
    <w:rsid w:val="001B6E63"/>
    <w:rsid w:val="001B7771"/>
    <w:rsid w:val="001C1398"/>
    <w:rsid w:val="001D0DFD"/>
    <w:rsid w:val="001D4826"/>
    <w:rsid w:val="001D6EF8"/>
    <w:rsid w:val="001D7236"/>
    <w:rsid w:val="001E1185"/>
    <w:rsid w:val="001E59F3"/>
    <w:rsid w:val="001E7D7F"/>
    <w:rsid w:val="001F5743"/>
    <w:rsid w:val="002015E3"/>
    <w:rsid w:val="00201C25"/>
    <w:rsid w:val="00203618"/>
    <w:rsid w:val="00204667"/>
    <w:rsid w:val="002052ED"/>
    <w:rsid w:val="00206936"/>
    <w:rsid w:val="0020761B"/>
    <w:rsid w:val="00214CA5"/>
    <w:rsid w:val="00223BD0"/>
    <w:rsid w:val="00223D29"/>
    <w:rsid w:val="00223FCB"/>
    <w:rsid w:val="0022551D"/>
    <w:rsid w:val="00226961"/>
    <w:rsid w:val="00227415"/>
    <w:rsid w:val="00240CF8"/>
    <w:rsid w:val="00241607"/>
    <w:rsid w:val="0024187C"/>
    <w:rsid w:val="002428A4"/>
    <w:rsid w:val="00247745"/>
    <w:rsid w:val="00253530"/>
    <w:rsid w:val="00253935"/>
    <w:rsid w:val="00257360"/>
    <w:rsid w:val="00261168"/>
    <w:rsid w:val="002662B8"/>
    <w:rsid w:val="00267424"/>
    <w:rsid w:val="0026768C"/>
    <w:rsid w:val="0027683B"/>
    <w:rsid w:val="00280DD9"/>
    <w:rsid w:val="00286E20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02B"/>
    <w:rsid w:val="002D158D"/>
    <w:rsid w:val="002D180B"/>
    <w:rsid w:val="002D319D"/>
    <w:rsid w:val="002D404A"/>
    <w:rsid w:val="002E0DFE"/>
    <w:rsid w:val="002E0F12"/>
    <w:rsid w:val="002E2E60"/>
    <w:rsid w:val="002E4312"/>
    <w:rsid w:val="002F26F9"/>
    <w:rsid w:val="002F3099"/>
    <w:rsid w:val="002F4D57"/>
    <w:rsid w:val="00305371"/>
    <w:rsid w:val="00306056"/>
    <w:rsid w:val="003077EB"/>
    <w:rsid w:val="003104D2"/>
    <w:rsid w:val="00310A25"/>
    <w:rsid w:val="00310B50"/>
    <w:rsid w:val="00311C1E"/>
    <w:rsid w:val="003141A0"/>
    <w:rsid w:val="00321B3E"/>
    <w:rsid w:val="003268E0"/>
    <w:rsid w:val="00330C1E"/>
    <w:rsid w:val="00330EF4"/>
    <w:rsid w:val="00331003"/>
    <w:rsid w:val="00331E18"/>
    <w:rsid w:val="00331F49"/>
    <w:rsid w:val="00334641"/>
    <w:rsid w:val="003432AB"/>
    <w:rsid w:val="00344906"/>
    <w:rsid w:val="00350EC9"/>
    <w:rsid w:val="00352933"/>
    <w:rsid w:val="003547A0"/>
    <w:rsid w:val="003551F3"/>
    <w:rsid w:val="00361865"/>
    <w:rsid w:val="00361FDA"/>
    <w:rsid w:val="003629F0"/>
    <w:rsid w:val="00373B82"/>
    <w:rsid w:val="00376761"/>
    <w:rsid w:val="0038176E"/>
    <w:rsid w:val="003821C4"/>
    <w:rsid w:val="00387896"/>
    <w:rsid w:val="003924CE"/>
    <w:rsid w:val="003968F8"/>
    <w:rsid w:val="003A0C8E"/>
    <w:rsid w:val="003A15BA"/>
    <w:rsid w:val="003A449C"/>
    <w:rsid w:val="003A48BF"/>
    <w:rsid w:val="003B0B63"/>
    <w:rsid w:val="003D1FAB"/>
    <w:rsid w:val="003D29AC"/>
    <w:rsid w:val="003D62BC"/>
    <w:rsid w:val="003E1D90"/>
    <w:rsid w:val="003F0051"/>
    <w:rsid w:val="003F089B"/>
    <w:rsid w:val="003F1149"/>
    <w:rsid w:val="003F6563"/>
    <w:rsid w:val="0040250B"/>
    <w:rsid w:val="004111BA"/>
    <w:rsid w:val="00417620"/>
    <w:rsid w:val="004215C7"/>
    <w:rsid w:val="0042489B"/>
    <w:rsid w:val="004252C3"/>
    <w:rsid w:val="00425525"/>
    <w:rsid w:val="00427B3E"/>
    <w:rsid w:val="0043336E"/>
    <w:rsid w:val="00445448"/>
    <w:rsid w:val="004511C4"/>
    <w:rsid w:val="00452C08"/>
    <w:rsid w:val="004530D5"/>
    <w:rsid w:val="004535C5"/>
    <w:rsid w:val="004576CA"/>
    <w:rsid w:val="0046387B"/>
    <w:rsid w:val="00463E43"/>
    <w:rsid w:val="004647D8"/>
    <w:rsid w:val="00466224"/>
    <w:rsid w:val="0047310D"/>
    <w:rsid w:val="00475569"/>
    <w:rsid w:val="0047619C"/>
    <w:rsid w:val="00476F55"/>
    <w:rsid w:val="00481B18"/>
    <w:rsid w:val="00482C9B"/>
    <w:rsid w:val="004912A7"/>
    <w:rsid w:val="00492AA0"/>
    <w:rsid w:val="004951CA"/>
    <w:rsid w:val="00496401"/>
    <w:rsid w:val="004A032A"/>
    <w:rsid w:val="004A094F"/>
    <w:rsid w:val="004B5BC3"/>
    <w:rsid w:val="004B692F"/>
    <w:rsid w:val="004B6E0D"/>
    <w:rsid w:val="004C18B2"/>
    <w:rsid w:val="004D10A5"/>
    <w:rsid w:val="004D189D"/>
    <w:rsid w:val="004D1F5B"/>
    <w:rsid w:val="004D240E"/>
    <w:rsid w:val="004D355F"/>
    <w:rsid w:val="004E0188"/>
    <w:rsid w:val="004E0A59"/>
    <w:rsid w:val="004E5DC7"/>
    <w:rsid w:val="004F0F7E"/>
    <w:rsid w:val="004F125C"/>
    <w:rsid w:val="004F4CBB"/>
    <w:rsid w:val="005033F0"/>
    <w:rsid w:val="00507753"/>
    <w:rsid w:val="00514FF4"/>
    <w:rsid w:val="00523E32"/>
    <w:rsid w:val="0052571F"/>
    <w:rsid w:val="00532989"/>
    <w:rsid w:val="0053433D"/>
    <w:rsid w:val="00544BB6"/>
    <w:rsid w:val="00552C84"/>
    <w:rsid w:val="00553222"/>
    <w:rsid w:val="0057189E"/>
    <w:rsid w:val="0057575C"/>
    <w:rsid w:val="00577970"/>
    <w:rsid w:val="005819EB"/>
    <w:rsid w:val="00584659"/>
    <w:rsid w:val="005A1DBB"/>
    <w:rsid w:val="005A260A"/>
    <w:rsid w:val="005A3324"/>
    <w:rsid w:val="005A4D05"/>
    <w:rsid w:val="005A5CE4"/>
    <w:rsid w:val="005A6DEA"/>
    <w:rsid w:val="005C42CB"/>
    <w:rsid w:val="005C59C8"/>
    <w:rsid w:val="005C7164"/>
    <w:rsid w:val="005C7B36"/>
    <w:rsid w:val="005D0F39"/>
    <w:rsid w:val="005D7087"/>
    <w:rsid w:val="005D7D52"/>
    <w:rsid w:val="005E25C6"/>
    <w:rsid w:val="005E5AEB"/>
    <w:rsid w:val="005E65F5"/>
    <w:rsid w:val="005E6F2F"/>
    <w:rsid w:val="006000DD"/>
    <w:rsid w:val="00603DB1"/>
    <w:rsid w:val="00613351"/>
    <w:rsid w:val="006140C1"/>
    <w:rsid w:val="00623168"/>
    <w:rsid w:val="00633558"/>
    <w:rsid w:val="00633D1F"/>
    <w:rsid w:val="00640AE1"/>
    <w:rsid w:val="006419F8"/>
    <w:rsid w:val="00641E92"/>
    <w:rsid w:val="006464BD"/>
    <w:rsid w:val="006536EC"/>
    <w:rsid w:val="006558C4"/>
    <w:rsid w:val="00660136"/>
    <w:rsid w:val="00661CAA"/>
    <w:rsid w:val="00672448"/>
    <w:rsid w:val="00672FB0"/>
    <w:rsid w:val="00675529"/>
    <w:rsid w:val="00680CE4"/>
    <w:rsid w:val="00680FEF"/>
    <w:rsid w:val="006827A9"/>
    <w:rsid w:val="00684E0A"/>
    <w:rsid w:val="006A3A89"/>
    <w:rsid w:val="006B451E"/>
    <w:rsid w:val="006B4F4C"/>
    <w:rsid w:val="006C46BF"/>
    <w:rsid w:val="006C7B22"/>
    <w:rsid w:val="006D088E"/>
    <w:rsid w:val="006D6326"/>
    <w:rsid w:val="006E4337"/>
    <w:rsid w:val="006E6734"/>
    <w:rsid w:val="006E7634"/>
    <w:rsid w:val="006F41BD"/>
    <w:rsid w:val="00702746"/>
    <w:rsid w:val="00704BE4"/>
    <w:rsid w:val="00714E28"/>
    <w:rsid w:val="00722E9D"/>
    <w:rsid w:val="0072516A"/>
    <w:rsid w:val="00726021"/>
    <w:rsid w:val="0073091A"/>
    <w:rsid w:val="00735B3A"/>
    <w:rsid w:val="00736452"/>
    <w:rsid w:val="00740B38"/>
    <w:rsid w:val="00741F33"/>
    <w:rsid w:val="00743237"/>
    <w:rsid w:val="0074532F"/>
    <w:rsid w:val="00745ABF"/>
    <w:rsid w:val="0075699C"/>
    <w:rsid w:val="00760DAC"/>
    <w:rsid w:val="00761249"/>
    <w:rsid w:val="007619C8"/>
    <w:rsid w:val="00761E5F"/>
    <w:rsid w:val="00762138"/>
    <w:rsid w:val="00762A67"/>
    <w:rsid w:val="00762C3E"/>
    <w:rsid w:val="0076534B"/>
    <w:rsid w:val="00765D59"/>
    <w:rsid w:val="007668BA"/>
    <w:rsid w:val="00767AD2"/>
    <w:rsid w:val="00770279"/>
    <w:rsid w:val="0077138D"/>
    <w:rsid w:val="00772639"/>
    <w:rsid w:val="00775DEE"/>
    <w:rsid w:val="00775ECB"/>
    <w:rsid w:val="00776086"/>
    <w:rsid w:val="00777190"/>
    <w:rsid w:val="007816CD"/>
    <w:rsid w:val="0078182E"/>
    <w:rsid w:val="00783B99"/>
    <w:rsid w:val="007849AA"/>
    <w:rsid w:val="00786F66"/>
    <w:rsid w:val="00787558"/>
    <w:rsid w:val="00790241"/>
    <w:rsid w:val="0079517D"/>
    <w:rsid w:val="00795E41"/>
    <w:rsid w:val="007A20C1"/>
    <w:rsid w:val="007A28A0"/>
    <w:rsid w:val="007A4730"/>
    <w:rsid w:val="007A7C89"/>
    <w:rsid w:val="007B4135"/>
    <w:rsid w:val="007B63DF"/>
    <w:rsid w:val="007C2D02"/>
    <w:rsid w:val="007C2D29"/>
    <w:rsid w:val="007C411B"/>
    <w:rsid w:val="007D792C"/>
    <w:rsid w:val="007E0111"/>
    <w:rsid w:val="007E2897"/>
    <w:rsid w:val="007F3EAA"/>
    <w:rsid w:val="007F6167"/>
    <w:rsid w:val="00800682"/>
    <w:rsid w:val="008067EB"/>
    <w:rsid w:val="00807445"/>
    <w:rsid w:val="00813DDA"/>
    <w:rsid w:val="00815FED"/>
    <w:rsid w:val="00822D2E"/>
    <w:rsid w:val="00825C91"/>
    <w:rsid w:val="00831CC8"/>
    <w:rsid w:val="0085109E"/>
    <w:rsid w:val="008531DF"/>
    <w:rsid w:val="00853CD2"/>
    <w:rsid w:val="00855AED"/>
    <w:rsid w:val="0086251C"/>
    <w:rsid w:val="00864DE4"/>
    <w:rsid w:val="008652AF"/>
    <w:rsid w:val="00865921"/>
    <w:rsid w:val="008663E7"/>
    <w:rsid w:val="00870975"/>
    <w:rsid w:val="008764FF"/>
    <w:rsid w:val="008777BD"/>
    <w:rsid w:val="00881340"/>
    <w:rsid w:val="00882E8B"/>
    <w:rsid w:val="00885D6F"/>
    <w:rsid w:val="0089074D"/>
    <w:rsid w:val="00893E23"/>
    <w:rsid w:val="008944C1"/>
    <w:rsid w:val="00894987"/>
    <w:rsid w:val="008C03F6"/>
    <w:rsid w:val="008C0DF9"/>
    <w:rsid w:val="008C0F11"/>
    <w:rsid w:val="008E038E"/>
    <w:rsid w:val="008E4F7F"/>
    <w:rsid w:val="008E5322"/>
    <w:rsid w:val="008E7746"/>
    <w:rsid w:val="008F2EAA"/>
    <w:rsid w:val="008F54AF"/>
    <w:rsid w:val="008F619D"/>
    <w:rsid w:val="009004CE"/>
    <w:rsid w:val="00911C3F"/>
    <w:rsid w:val="0091308C"/>
    <w:rsid w:val="00920540"/>
    <w:rsid w:val="00923FC9"/>
    <w:rsid w:val="00935666"/>
    <w:rsid w:val="00936DE3"/>
    <w:rsid w:val="00936F4D"/>
    <w:rsid w:val="00937364"/>
    <w:rsid w:val="0093771B"/>
    <w:rsid w:val="00941FA3"/>
    <w:rsid w:val="00944C99"/>
    <w:rsid w:val="00945130"/>
    <w:rsid w:val="00953219"/>
    <w:rsid w:val="0095330C"/>
    <w:rsid w:val="009550E1"/>
    <w:rsid w:val="00965C85"/>
    <w:rsid w:val="0096697E"/>
    <w:rsid w:val="0097014F"/>
    <w:rsid w:val="00971CB0"/>
    <w:rsid w:val="00975A79"/>
    <w:rsid w:val="00982DC4"/>
    <w:rsid w:val="009847BD"/>
    <w:rsid w:val="00992364"/>
    <w:rsid w:val="00993EF4"/>
    <w:rsid w:val="009969ED"/>
    <w:rsid w:val="00996AE6"/>
    <w:rsid w:val="009A04FD"/>
    <w:rsid w:val="009A1BE5"/>
    <w:rsid w:val="009A2761"/>
    <w:rsid w:val="009A4F9F"/>
    <w:rsid w:val="009A5F4D"/>
    <w:rsid w:val="009B11E4"/>
    <w:rsid w:val="009B5553"/>
    <w:rsid w:val="009C414C"/>
    <w:rsid w:val="009C6BB5"/>
    <w:rsid w:val="009C70D8"/>
    <w:rsid w:val="009C758D"/>
    <w:rsid w:val="009D682E"/>
    <w:rsid w:val="009E6BAD"/>
    <w:rsid w:val="009F0E01"/>
    <w:rsid w:val="009F28F8"/>
    <w:rsid w:val="009F53FC"/>
    <w:rsid w:val="009F6581"/>
    <w:rsid w:val="00A028D8"/>
    <w:rsid w:val="00A11D8C"/>
    <w:rsid w:val="00A21D35"/>
    <w:rsid w:val="00A23923"/>
    <w:rsid w:val="00A24062"/>
    <w:rsid w:val="00A244F6"/>
    <w:rsid w:val="00A30373"/>
    <w:rsid w:val="00A44FD1"/>
    <w:rsid w:val="00A46543"/>
    <w:rsid w:val="00A54221"/>
    <w:rsid w:val="00A56D8A"/>
    <w:rsid w:val="00A609C2"/>
    <w:rsid w:val="00A64377"/>
    <w:rsid w:val="00A64977"/>
    <w:rsid w:val="00A66267"/>
    <w:rsid w:val="00A66741"/>
    <w:rsid w:val="00A667B1"/>
    <w:rsid w:val="00A678BB"/>
    <w:rsid w:val="00A761D6"/>
    <w:rsid w:val="00A76312"/>
    <w:rsid w:val="00A8030E"/>
    <w:rsid w:val="00A806B6"/>
    <w:rsid w:val="00A863BF"/>
    <w:rsid w:val="00A9194E"/>
    <w:rsid w:val="00A9518E"/>
    <w:rsid w:val="00AA0CA0"/>
    <w:rsid w:val="00AA2448"/>
    <w:rsid w:val="00AA309B"/>
    <w:rsid w:val="00AA3E02"/>
    <w:rsid w:val="00AA7EF5"/>
    <w:rsid w:val="00AB0A3D"/>
    <w:rsid w:val="00AB10EB"/>
    <w:rsid w:val="00AB32C0"/>
    <w:rsid w:val="00AB5B8E"/>
    <w:rsid w:val="00AC06AE"/>
    <w:rsid w:val="00AC4415"/>
    <w:rsid w:val="00AC4B59"/>
    <w:rsid w:val="00AC539A"/>
    <w:rsid w:val="00AE5FC4"/>
    <w:rsid w:val="00AF1AFD"/>
    <w:rsid w:val="00AF23DB"/>
    <w:rsid w:val="00AF3419"/>
    <w:rsid w:val="00B01499"/>
    <w:rsid w:val="00B03D20"/>
    <w:rsid w:val="00B070B8"/>
    <w:rsid w:val="00B07968"/>
    <w:rsid w:val="00B20513"/>
    <w:rsid w:val="00B226AF"/>
    <w:rsid w:val="00B2408F"/>
    <w:rsid w:val="00B26838"/>
    <w:rsid w:val="00B2702D"/>
    <w:rsid w:val="00B27189"/>
    <w:rsid w:val="00B30178"/>
    <w:rsid w:val="00B36F56"/>
    <w:rsid w:val="00B45B67"/>
    <w:rsid w:val="00B45FEA"/>
    <w:rsid w:val="00B473A7"/>
    <w:rsid w:val="00B47BC2"/>
    <w:rsid w:val="00B53093"/>
    <w:rsid w:val="00B538A6"/>
    <w:rsid w:val="00B55DFE"/>
    <w:rsid w:val="00B56AAF"/>
    <w:rsid w:val="00B571AB"/>
    <w:rsid w:val="00B60AAE"/>
    <w:rsid w:val="00B625CB"/>
    <w:rsid w:val="00B67297"/>
    <w:rsid w:val="00B77947"/>
    <w:rsid w:val="00B93227"/>
    <w:rsid w:val="00B9373A"/>
    <w:rsid w:val="00B94243"/>
    <w:rsid w:val="00B960B2"/>
    <w:rsid w:val="00BA0F1D"/>
    <w:rsid w:val="00BA2E04"/>
    <w:rsid w:val="00BA37F7"/>
    <w:rsid w:val="00BA3E83"/>
    <w:rsid w:val="00BA7D48"/>
    <w:rsid w:val="00BB6835"/>
    <w:rsid w:val="00BC48A0"/>
    <w:rsid w:val="00BC4C0A"/>
    <w:rsid w:val="00BE04BD"/>
    <w:rsid w:val="00BE4229"/>
    <w:rsid w:val="00BF24B9"/>
    <w:rsid w:val="00BF279A"/>
    <w:rsid w:val="00BF3287"/>
    <w:rsid w:val="00BF671F"/>
    <w:rsid w:val="00C10A10"/>
    <w:rsid w:val="00C14AF3"/>
    <w:rsid w:val="00C171DF"/>
    <w:rsid w:val="00C213F4"/>
    <w:rsid w:val="00C215F1"/>
    <w:rsid w:val="00C230A2"/>
    <w:rsid w:val="00C327FC"/>
    <w:rsid w:val="00C37FD0"/>
    <w:rsid w:val="00C419D4"/>
    <w:rsid w:val="00C422AC"/>
    <w:rsid w:val="00C43085"/>
    <w:rsid w:val="00C44FCA"/>
    <w:rsid w:val="00C46187"/>
    <w:rsid w:val="00C470D7"/>
    <w:rsid w:val="00C47957"/>
    <w:rsid w:val="00C56ED2"/>
    <w:rsid w:val="00C57156"/>
    <w:rsid w:val="00C609DC"/>
    <w:rsid w:val="00C62943"/>
    <w:rsid w:val="00C62FCB"/>
    <w:rsid w:val="00C63833"/>
    <w:rsid w:val="00C63B70"/>
    <w:rsid w:val="00C71B9F"/>
    <w:rsid w:val="00C72399"/>
    <w:rsid w:val="00C734EC"/>
    <w:rsid w:val="00C84BA5"/>
    <w:rsid w:val="00C904E9"/>
    <w:rsid w:val="00CA0062"/>
    <w:rsid w:val="00CA604B"/>
    <w:rsid w:val="00CB13AC"/>
    <w:rsid w:val="00CB22E0"/>
    <w:rsid w:val="00CB26E4"/>
    <w:rsid w:val="00CB4021"/>
    <w:rsid w:val="00CB6609"/>
    <w:rsid w:val="00CB7B5C"/>
    <w:rsid w:val="00CC379B"/>
    <w:rsid w:val="00CC64AA"/>
    <w:rsid w:val="00CD3069"/>
    <w:rsid w:val="00CD7EDD"/>
    <w:rsid w:val="00CE0CD6"/>
    <w:rsid w:val="00CE1194"/>
    <w:rsid w:val="00CE2744"/>
    <w:rsid w:val="00CE354A"/>
    <w:rsid w:val="00CE3C40"/>
    <w:rsid w:val="00CF2442"/>
    <w:rsid w:val="00CF2B62"/>
    <w:rsid w:val="00CF2DFE"/>
    <w:rsid w:val="00CF491D"/>
    <w:rsid w:val="00CF4D29"/>
    <w:rsid w:val="00D0085C"/>
    <w:rsid w:val="00D22CBC"/>
    <w:rsid w:val="00D22D84"/>
    <w:rsid w:val="00D27895"/>
    <w:rsid w:val="00D34CB8"/>
    <w:rsid w:val="00D36073"/>
    <w:rsid w:val="00D42D05"/>
    <w:rsid w:val="00D46D1A"/>
    <w:rsid w:val="00D57412"/>
    <w:rsid w:val="00D60444"/>
    <w:rsid w:val="00D63175"/>
    <w:rsid w:val="00D65AD2"/>
    <w:rsid w:val="00D672A3"/>
    <w:rsid w:val="00D70BA7"/>
    <w:rsid w:val="00D83387"/>
    <w:rsid w:val="00D8360E"/>
    <w:rsid w:val="00D84291"/>
    <w:rsid w:val="00D84383"/>
    <w:rsid w:val="00D852C3"/>
    <w:rsid w:val="00D94B3E"/>
    <w:rsid w:val="00D96828"/>
    <w:rsid w:val="00DA13BE"/>
    <w:rsid w:val="00DA5A38"/>
    <w:rsid w:val="00DA6DD2"/>
    <w:rsid w:val="00DA79D4"/>
    <w:rsid w:val="00DB1FA9"/>
    <w:rsid w:val="00DB5BB9"/>
    <w:rsid w:val="00DB659F"/>
    <w:rsid w:val="00DC1DF1"/>
    <w:rsid w:val="00DC5709"/>
    <w:rsid w:val="00DC67A8"/>
    <w:rsid w:val="00DD08FB"/>
    <w:rsid w:val="00DD20D8"/>
    <w:rsid w:val="00DD2A2C"/>
    <w:rsid w:val="00DD37DD"/>
    <w:rsid w:val="00DD5623"/>
    <w:rsid w:val="00DD7AC6"/>
    <w:rsid w:val="00DE1E9F"/>
    <w:rsid w:val="00DE37C1"/>
    <w:rsid w:val="00DE405F"/>
    <w:rsid w:val="00DE6916"/>
    <w:rsid w:val="00DE6EA7"/>
    <w:rsid w:val="00DF0355"/>
    <w:rsid w:val="00E1075C"/>
    <w:rsid w:val="00E23832"/>
    <w:rsid w:val="00E27B99"/>
    <w:rsid w:val="00E32470"/>
    <w:rsid w:val="00E327B4"/>
    <w:rsid w:val="00E3502A"/>
    <w:rsid w:val="00E36B39"/>
    <w:rsid w:val="00E36B5B"/>
    <w:rsid w:val="00E36FB7"/>
    <w:rsid w:val="00E37C66"/>
    <w:rsid w:val="00E424B8"/>
    <w:rsid w:val="00E442DB"/>
    <w:rsid w:val="00E46C4A"/>
    <w:rsid w:val="00E47819"/>
    <w:rsid w:val="00E51621"/>
    <w:rsid w:val="00E52A55"/>
    <w:rsid w:val="00E5304D"/>
    <w:rsid w:val="00E56ECE"/>
    <w:rsid w:val="00E640C2"/>
    <w:rsid w:val="00E65F05"/>
    <w:rsid w:val="00E6731C"/>
    <w:rsid w:val="00E71C92"/>
    <w:rsid w:val="00E75C8C"/>
    <w:rsid w:val="00E75D67"/>
    <w:rsid w:val="00E766DA"/>
    <w:rsid w:val="00E813B5"/>
    <w:rsid w:val="00E835D5"/>
    <w:rsid w:val="00E9577B"/>
    <w:rsid w:val="00EA1E2F"/>
    <w:rsid w:val="00EA2CEE"/>
    <w:rsid w:val="00EA4566"/>
    <w:rsid w:val="00EA6C99"/>
    <w:rsid w:val="00EB2856"/>
    <w:rsid w:val="00EB30A4"/>
    <w:rsid w:val="00EB6088"/>
    <w:rsid w:val="00EB7C45"/>
    <w:rsid w:val="00EC07AB"/>
    <w:rsid w:val="00EC1087"/>
    <w:rsid w:val="00EC4BA6"/>
    <w:rsid w:val="00EC58C0"/>
    <w:rsid w:val="00ED0FB0"/>
    <w:rsid w:val="00ED3016"/>
    <w:rsid w:val="00ED36A1"/>
    <w:rsid w:val="00ED550D"/>
    <w:rsid w:val="00ED67BC"/>
    <w:rsid w:val="00EE192F"/>
    <w:rsid w:val="00EE64A2"/>
    <w:rsid w:val="00EF5280"/>
    <w:rsid w:val="00EF7985"/>
    <w:rsid w:val="00EF7B2B"/>
    <w:rsid w:val="00F00465"/>
    <w:rsid w:val="00F033DC"/>
    <w:rsid w:val="00F06C16"/>
    <w:rsid w:val="00F12551"/>
    <w:rsid w:val="00F15545"/>
    <w:rsid w:val="00F15973"/>
    <w:rsid w:val="00F16A3D"/>
    <w:rsid w:val="00F20EAC"/>
    <w:rsid w:val="00F22C9C"/>
    <w:rsid w:val="00F24015"/>
    <w:rsid w:val="00F3339A"/>
    <w:rsid w:val="00F40315"/>
    <w:rsid w:val="00F40AF2"/>
    <w:rsid w:val="00F4684B"/>
    <w:rsid w:val="00F50BB3"/>
    <w:rsid w:val="00F5626E"/>
    <w:rsid w:val="00F61FDE"/>
    <w:rsid w:val="00F70636"/>
    <w:rsid w:val="00F70F4D"/>
    <w:rsid w:val="00F72A0F"/>
    <w:rsid w:val="00F736B6"/>
    <w:rsid w:val="00F810AD"/>
    <w:rsid w:val="00F82185"/>
    <w:rsid w:val="00F82801"/>
    <w:rsid w:val="00F8503A"/>
    <w:rsid w:val="00F85727"/>
    <w:rsid w:val="00F85A83"/>
    <w:rsid w:val="00F87543"/>
    <w:rsid w:val="00F92101"/>
    <w:rsid w:val="00FA2968"/>
    <w:rsid w:val="00FA3D30"/>
    <w:rsid w:val="00FA7B28"/>
    <w:rsid w:val="00FB0949"/>
    <w:rsid w:val="00FB2416"/>
    <w:rsid w:val="00FB2774"/>
    <w:rsid w:val="00FB2945"/>
    <w:rsid w:val="00FB3EC8"/>
    <w:rsid w:val="00FB7434"/>
    <w:rsid w:val="00FC1899"/>
    <w:rsid w:val="00FD7CB6"/>
    <w:rsid w:val="00FE4BB6"/>
    <w:rsid w:val="00FE5A15"/>
    <w:rsid w:val="00FE669E"/>
    <w:rsid w:val="00FE7DD8"/>
    <w:rsid w:val="00FF1E52"/>
    <w:rsid w:val="00FF4F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Followed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652AF"/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5E6F2F"/>
    <w:pPr>
      <w:keepNext/>
      <w:spacing w:line="220" w:lineRule="exact"/>
      <w:jc w:val="center"/>
      <w:outlineLvl w:val="0"/>
    </w:pPr>
    <w:rPr>
      <w:rFonts w:ascii="AG Souvenir" w:hAnsi="AG Souvenir"/>
      <w:b/>
      <w:spacing w:val="38"/>
      <w:sz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5E6F2F"/>
    <w:pPr>
      <w:keepNext/>
      <w:ind w:left="709"/>
      <w:outlineLvl w:val="1"/>
    </w:pPr>
    <w:rPr>
      <w:sz w:val="28"/>
    </w:rPr>
  </w:style>
  <w:style w:type="paragraph" w:styleId="Heading5">
    <w:name w:val="heading 5"/>
    <w:basedOn w:val="Normal"/>
    <w:next w:val="Normal"/>
    <w:link w:val="Heading5Char"/>
    <w:uiPriority w:val="99"/>
    <w:qFormat/>
    <w:rsid w:val="00D57412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57412"/>
    <w:rPr>
      <w:rFonts w:ascii="AG Souvenir" w:hAnsi="AG Souvenir" w:cs="Times New Roman"/>
      <w:b/>
      <w:spacing w:val="38"/>
      <w:sz w:val="28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D57412"/>
    <w:rPr>
      <w:rFonts w:cs="Times New Roman"/>
      <w:sz w:val="28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D57412"/>
    <w:rPr>
      <w:rFonts w:cs="Times New Roman"/>
      <w:b/>
      <w:bCs/>
      <w:i/>
      <w:iCs/>
      <w:sz w:val="26"/>
      <w:szCs w:val="26"/>
    </w:rPr>
  </w:style>
  <w:style w:type="paragraph" w:styleId="BodyText">
    <w:name w:val="Body Text"/>
    <w:basedOn w:val="Normal"/>
    <w:link w:val="BodyTextChar"/>
    <w:uiPriority w:val="99"/>
    <w:rsid w:val="005E6F2F"/>
    <w:rPr>
      <w:sz w:val="28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D57412"/>
    <w:rPr>
      <w:rFonts w:cs="Times New Roman"/>
      <w:sz w:val="28"/>
    </w:rPr>
  </w:style>
  <w:style w:type="paragraph" w:styleId="BodyTextIndent">
    <w:name w:val="Body Text Indent"/>
    <w:basedOn w:val="Normal"/>
    <w:link w:val="BodyTextIndentChar"/>
    <w:uiPriority w:val="99"/>
    <w:rsid w:val="005E6F2F"/>
    <w:pPr>
      <w:ind w:firstLine="709"/>
      <w:jc w:val="both"/>
    </w:pPr>
    <w:rPr>
      <w:sz w:val="28"/>
    </w:r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D57412"/>
    <w:rPr>
      <w:rFonts w:cs="Times New Roman"/>
      <w:sz w:val="28"/>
    </w:rPr>
  </w:style>
  <w:style w:type="paragraph" w:customStyle="1" w:styleId="Postan">
    <w:name w:val="Postan"/>
    <w:basedOn w:val="Normal"/>
    <w:uiPriority w:val="99"/>
    <w:rsid w:val="005E6F2F"/>
    <w:pPr>
      <w:jc w:val="center"/>
    </w:pPr>
    <w:rPr>
      <w:sz w:val="28"/>
    </w:rPr>
  </w:style>
  <w:style w:type="paragraph" w:styleId="Footer">
    <w:name w:val="footer"/>
    <w:basedOn w:val="Normal"/>
    <w:link w:val="FooterChar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D57412"/>
    <w:rPr>
      <w:rFonts w:cs="Times New Roman"/>
    </w:rPr>
  </w:style>
  <w:style w:type="paragraph" w:styleId="Header">
    <w:name w:val="header"/>
    <w:basedOn w:val="Normal"/>
    <w:link w:val="HeaderChar"/>
    <w:uiPriority w:val="99"/>
    <w:rsid w:val="005E6F2F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D57412"/>
    <w:rPr>
      <w:rFonts w:cs="Times New Roman"/>
    </w:rPr>
  </w:style>
  <w:style w:type="character" w:styleId="PageNumber">
    <w:name w:val="page number"/>
    <w:basedOn w:val="DefaultParagraphFont"/>
    <w:uiPriority w:val="99"/>
    <w:rsid w:val="005E6F2F"/>
    <w:rPr>
      <w:rFonts w:cs="Times New Roman"/>
    </w:rPr>
  </w:style>
  <w:style w:type="character" w:styleId="Hyperlink">
    <w:name w:val="Hyperlink"/>
    <w:basedOn w:val="DefaultParagraphFont"/>
    <w:uiPriority w:val="99"/>
    <w:rsid w:val="00D57412"/>
    <w:rPr>
      <w:rFonts w:cs="Times New Roman"/>
      <w:color w:val="0000FF"/>
      <w:u w:val="single"/>
    </w:rPr>
  </w:style>
  <w:style w:type="character" w:styleId="FollowedHyperlink">
    <w:name w:val="FollowedHyperlink"/>
    <w:basedOn w:val="DefaultParagraphFont"/>
    <w:uiPriority w:val="99"/>
    <w:rsid w:val="00D57412"/>
    <w:rPr>
      <w:rFonts w:cs="Times New Roman"/>
      <w:color w:val="800080"/>
      <w:u w:val="single"/>
    </w:rPr>
  </w:style>
  <w:style w:type="paragraph" w:styleId="BodyText2">
    <w:name w:val="Body Text 2"/>
    <w:basedOn w:val="Normal"/>
    <w:link w:val="BodyText2Char"/>
    <w:uiPriority w:val="99"/>
    <w:rsid w:val="00D57412"/>
    <w:pPr>
      <w:spacing w:after="120" w:line="480" w:lineRule="auto"/>
    </w:pPr>
    <w:rPr>
      <w:sz w:val="24"/>
      <w:szCs w:val="24"/>
    </w:rPr>
  </w:style>
  <w:style w:type="character" w:customStyle="1" w:styleId="BodyText2Char">
    <w:name w:val="Body Text 2 Char"/>
    <w:basedOn w:val="DefaultParagraphFont"/>
    <w:link w:val="BodyText2"/>
    <w:uiPriority w:val="99"/>
    <w:locked/>
    <w:rsid w:val="00D57412"/>
    <w:rPr>
      <w:rFonts w:cs="Times New Roman"/>
      <w:sz w:val="24"/>
      <w:szCs w:val="24"/>
    </w:rPr>
  </w:style>
  <w:style w:type="paragraph" w:styleId="BodyTextIndent3">
    <w:name w:val="Body Text Indent 3"/>
    <w:basedOn w:val="Normal"/>
    <w:link w:val="BodyTextIndent3Char"/>
    <w:uiPriority w:val="99"/>
    <w:rsid w:val="00D5741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D57412"/>
    <w:rPr>
      <w:rFonts w:cs="Times New Roman"/>
      <w:sz w:val="16"/>
      <w:szCs w:val="16"/>
    </w:rPr>
  </w:style>
  <w:style w:type="paragraph" w:styleId="BalloonText">
    <w:name w:val="Balloon Text"/>
    <w:basedOn w:val="Normal"/>
    <w:link w:val="BalloonTextChar"/>
    <w:uiPriority w:val="99"/>
    <w:rsid w:val="00D5741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57412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57412"/>
    <w:rPr>
      <w:rFonts w:ascii="Calibri" w:hAnsi="Calibri"/>
      <w:lang w:eastAsia="en-US"/>
    </w:rPr>
  </w:style>
  <w:style w:type="paragraph" w:customStyle="1" w:styleId="ConsPlusNormal">
    <w:name w:val="ConsPlusNormal"/>
    <w:uiPriority w:val="99"/>
    <w:rsid w:val="00D57412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customStyle="1" w:styleId="ConsPlusNonformat">
    <w:name w:val="ConsPlusNonforma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ConsPlusTitle">
    <w:name w:val="ConsPlusTitle"/>
    <w:uiPriority w:val="99"/>
    <w:rsid w:val="00D57412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D57412"/>
    <w:pPr>
      <w:widowControl w:val="0"/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customStyle="1" w:styleId="ConsPlusDocList">
    <w:name w:val="ConsPlusDocList"/>
    <w:uiPriority w:val="99"/>
    <w:rsid w:val="00D57412"/>
    <w:pPr>
      <w:widowControl w:val="0"/>
      <w:autoSpaceDE w:val="0"/>
      <w:autoSpaceDN w:val="0"/>
      <w:adjustRightInd w:val="0"/>
    </w:pPr>
    <w:rPr>
      <w:rFonts w:ascii="Courier New" w:hAnsi="Courier New" w:cs="Courier New"/>
      <w:sz w:val="20"/>
      <w:szCs w:val="20"/>
    </w:rPr>
  </w:style>
  <w:style w:type="paragraph" w:customStyle="1" w:styleId="14">
    <w:name w:val="Обычный + 14 пт"/>
    <w:basedOn w:val="Normal"/>
    <w:uiPriority w:val="99"/>
    <w:rsid w:val="00D57412"/>
    <w:rPr>
      <w:sz w:val="28"/>
      <w:szCs w:val="28"/>
    </w:rPr>
  </w:style>
  <w:style w:type="paragraph" w:customStyle="1" w:styleId="1">
    <w:name w:val="Знак1"/>
    <w:basedOn w:val="Normal"/>
    <w:uiPriority w:val="99"/>
    <w:rsid w:val="00D57412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Bodytext0">
    <w:name w:val="Body text_"/>
    <w:link w:val="2"/>
    <w:uiPriority w:val="99"/>
    <w:locked/>
    <w:rsid w:val="00D57412"/>
    <w:rPr>
      <w:spacing w:val="-2"/>
      <w:sz w:val="26"/>
      <w:shd w:val="clear" w:color="auto" w:fill="FFFFFF"/>
    </w:rPr>
  </w:style>
  <w:style w:type="paragraph" w:customStyle="1" w:styleId="2">
    <w:name w:val="Основной текст2"/>
    <w:basedOn w:val="Normal"/>
    <w:link w:val="Bodytext0"/>
    <w:uiPriority w:val="99"/>
    <w:rsid w:val="00D57412"/>
    <w:pPr>
      <w:widowControl w:val="0"/>
      <w:shd w:val="clear" w:color="auto" w:fill="FFFFFF"/>
      <w:spacing w:line="322" w:lineRule="exact"/>
      <w:ind w:firstLine="720"/>
      <w:jc w:val="both"/>
    </w:pPr>
    <w:rPr>
      <w:spacing w:val="-2"/>
      <w:sz w:val="26"/>
    </w:rPr>
  </w:style>
  <w:style w:type="table" w:styleId="TableGrid">
    <w:name w:val="Table Grid"/>
    <w:basedOn w:val="TableNormal"/>
    <w:uiPriority w:val="99"/>
    <w:rsid w:val="00D57412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54164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4164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rohorova_EV.KI\Desktop\&#1064;&#1072;&#1073;&#1083;&#1086;&#1085;&#1099;-&#1090;&#1077;&#1082;&#1091;&#1097;&#1080;&#1077;\&#1055;&#1086;&#1089;&#1090;&#1072;&#1085;&#1086;&#1074;&#1083;&#1077;&#1085;&#1080;&#1077;%20&#1055;&#1088;&#1072;&#1074;&#1080;&#1090;&#1077;&#1083;&#1100;&#1089;&#1090;&#1074;&#1072;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Правительства.dot</Template>
  <TotalTime>1066</TotalTime>
  <Pages>15</Pages>
  <Words>3158</Words>
  <Characters>18001</Characters>
  <Application>Microsoft Office Outlook</Application>
  <DocSecurity>0</DocSecurity>
  <Lines>0</Lines>
  <Paragraphs>0</Paragraphs>
  <ScaleCrop>false</ScaleCrop>
  <Company>Ростовская область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Прохорова Елена Викторовна</dc:creator>
  <cp:keywords/>
  <dc:description/>
  <cp:lastModifiedBy>User</cp:lastModifiedBy>
  <cp:revision>165</cp:revision>
  <cp:lastPrinted>2015-05-27T10:47:00Z</cp:lastPrinted>
  <dcterms:created xsi:type="dcterms:W3CDTF">2015-05-13T07:42:00Z</dcterms:created>
  <dcterms:modified xsi:type="dcterms:W3CDTF">2018-04-17T10:56:00Z</dcterms:modified>
</cp:coreProperties>
</file>