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0A86" w14:textId="77777777" w:rsidR="00E51620" w:rsidRPr="00E51620" w:rsidRDefault="00E51620" w:rsidP="00F51532">
      <w:pPr>
        <w:spacing w:after="0" w:line="240" w:lineRule="auto"/>
        <w:ind w:firstLine="567"/>
        <w:jc w:val="center"/>
        <w:rPr>
          <w:rFonts w:ascii="Times New Roman" w:hAnsi="Times New Roman"/>
          <w:sz w:val="28"/>
          <w:szCs w:val="28"/>
        </w:rPr>
      </w:pPr>
      <w:r w:rsidRPr="00E51620">
        <w:rPr>
          <w:rFonts w:ascii="Times New Roman" w:hAnsi="Times New Roman"/>
          <w:sz w:val="28"/>
          <w:szCs w:val="28"/>
        </w:rPr>
        <w:t>РОССИЙСКАЯ ФЕДЕРАЦИИ</w:t>
      </w:r>
    </w:p>
    <w:p w14:paraId="6E10723F" w14:textId="77777777" w:rsidR="00E51620" w:rsidRPr="00E51620" w:rsidRDefault="00E51620" w:rsidP="00F51532">
      <w:pPr>
        <w:spacing w:after="0" w:line="240" w:lineRule="auto"/>
        <w:ind w:firstLine="567"/>
        <w:jc w:val="center"/>
        <w:rPr>
          <w:rFonts w:ascii="Times New Roman" w:hAnsi="Times New Roman"/>
          <w:sz w:val="28"/>
          <w:szCs w:val="28"/>
        </w:rPr>
      </w:pPr>
      <w:r w:rsidRPr="00E51620">
        <w:rPr>
          <w:rFonts w:ascii="Times New Roman" w:hAnsi="Times New Roman"/>
          <w:sz w:val="28"/>
          <w:szCs w:val="28"/>
        </w:rPr>
        <w:t>РОСТОВСКАЯ ОБЛАСТЬ</w:t>
      </w:r>
    </w:p>
    <w:p w14:paraId="07FBC43D" w14:textId="77777777" w:rsidR="00E51620" w:rsidRPr="00E51620" w:rsidRDefault="00E51620" w:rsidP="00F51532">
      <w:pPr>
        <w:spacing w:after="0" w:line="240" w:lineRule="auto"/>
        <w:ind w:firstLine="567"/>
        <w:jc w:val="center"/>
        <w:rPr>
          <w:rFonts w:ascii="Times New Roman" w:hAnsi="Times New Roman"/>
          <w:sz w:val="28"/>
          <w:szCs w:val="28"/>
        </w:rPr>
      </w:pPr>
      <w:r w:rsidRPr="00E51620">
        <w:rPr>
          <w:rFonts w:ascii="Times New Roman" w:hAnsi="Times New Roman"/>
          <w:sz w:val="28"/>
          <w:szCs w:val="28"/>
        </w:rPr>
        <w:t>ЦЕЛИНСКИЙ РАЙОН</w:t>
      </w:r>
    </w:p>
    <w:p w14:paraId="60A41A9F" w14:textId="77777777" w:rsidR="00E51620" w:rsidRPr="00E51620" w:rsidRDefault="00E51620" w:rsidP="00F51532">
      <w:pPr>
        <w:spacing w:after="0" w:line="240" w:lineRule="auto"/>
        <w:ind w:firstLine="567"/>
        <w:jc w:val="center"/>
        <w:rPr>
          <w:rFonts w:ascii="Times New Roman" w:hAnsi="Times New Roman"/>
          <w:sz w:val="28"/>
          <w:szCs w:val="28"/>
        </w:rPr>
      </w:pPr>
      <w:r w:rsidRPr="00E51620">
        <w:rPr>
          <w:rFonts w:ascii="Times New Roman" w:hAnsi="Times New Roman"/>
          <w:sz w:val="28"/>
          <w:szCs w:val="28"/>
        </w:rPr>
        <w:t>МУНИЦИПАЛЬНОЕ ОБРАЗОВАНИЕ</w:t>
      </w:r>
    </w:p>
    <w:p w14:paraId="129E2406" w14:textId="0484073B" w:rsidR="00E51620" w:rsidRPr="00E51620" w:rsidRDefault="00E51620" w:rsidP="00F51532">
      <w:pPr>
        <w:spacing w:after="0" w:line="240" w:lineRule="auto"/>
        <w:ind w:firstLine="567"/>
        <w:jc w:val="center"/>
        <w:rPr>
          <w:rFonts w:ascii="Times New Roman" w:hAnsi="Times New Roman"/>
          <w:sz w:val="28"/>
          <w:szCs w:val="28"/>
        </w:rPr>
      </w:pPr>
      <w:r w:rsidRPr="00E51620">
        <w:rPr>
          <w:rFonts w:ascii="Times New Roman" w:hAnsi="Times New Roman"/>
          <w:sz w:val="28"/>
          <w:szCs w:val="28"/>
        </w:rPr>
        <w:t>«</w:t>
      </w:r>
      <w:r w:rsidR="000603AC">
        <w:rPr>
          <w:rFonts w:ascii="Times New Roman" w:hAnsi="Times New Roman"/>
          <w:sz w:val="28"/>
          <w:szCs w:val="28"/>
        </w:rPr>
        <w:t>ЛОПАНСКОЕ</w:t>
      </w:r>
      <w:r w:rsidRPr="00E51620">
        <w:rPr>
          <w:rFonts w:ascii="Times New Roman" w:hAnsi="Times New Roman"/>
          <w:sz w:val="28"/>
          <w:szCs w:val="28"/>
        </w:rPr>
        <w:t xml:space="preserve"> СЕЛЬСКОЕ ПОСЕЛЕНИЕ»</w:t>
      </w:r>
    </w:p>
    <w:p w14:paraId="57D8C0FC" w14:textId="742B6BAD" w:rsidR="00E51620" w:rsidRPr="00E51620" w:rsidRDefault="00E51620" w:rsidP="00F51532">
      <w:pPr>
        <w:spacing w:after="0" w:line="240" w:lineRule="auto"/>
        <w:ind w:firstLine="567"/>
        <w:jc w:val="center"/>
        <w:rPr>
          <w:rFonts w:ascii="Times New Roman" w:hAnsi="Times New Roman"/>
          <w:sz w:val="28"/>
          <w:szCs w:val="28"/>
        </w:rPr>
      </w:pPr>
      <w:r w:rsidRPr="00E51620">
        <w:rPr>
          <w:rFonts w:ascii="Times New Roman" w:hAnsi="Times New Roman"/>
          <w:sz w:val="28"/>
          <w:szCs w:val="28"/>
        </w:rPr>
        <w:t xml:space="preserve">СОБРАНИЕ ДЕПУТАТОВ </w:t>
      </w:r>
      <w:r w:rsidR="000603AC">
        <w:rPr>
          <w:rFonts w:ascii="Times New Roman" w:hAnsi="Times New Roman"/>
          <w:sz w:val="28"/>
          <w:szCs w:val="28"/>
        </w:rPr>
        <w:t>ЛОПАНСКОГО</w:t>
      </w:r>
      <w:r w:rsidRPr="00E51620">
        <w:rPr>
          <w:rFonts w:ascii="Times New Roman" w:hAnsi="Times New Roman"/>
          <w:sz w:val="28"/>
          <w:szCs w:val="28"/>
        </w:rPr>
        <w:t xml:space="preserve"> СЕЛЬСКОГО ПОСЕЛЕНИЯ</w:t>
      </w:r>
    </w:p>
    <w:p w14:paraId="4278A592" w14:textId="55F3C906" w:rsidR="00E51620" w:rsidRPr="00E51620" w:rsidRDefault="00E51620" w:rsidP="002342C3">
      <w:pPr>
        <w:ind w:firstLine="567"/>
        <w:jc w:val="center"/>
        <w:rPr>
          <w:rFonts w:ascii="Times New Roman" w:hAnsi="Times New Roman"/>
          <w:sz w:val="28"/>
          <w:szCs w:val="28"/>
        </w:rPr>
      </w:pPr>
      <w:r w:rsidRPr="00E51620">
        <w:rPr>
          <w:rFonts w:ascii="Times New Roman" w:hAnsi="Times New Roman"/>
          <w:b/>
          <w:spacing w:val="74"/>
          <w:sz w:val="28"/>
          <w:szCs w:val="28"/>
        </w:rPr>
        <w:t>РЕШЕНИЕ</w:t>
      </w:r>
      <w:r>
        <w:rPr>
          <w:rFonts w:ascii="Times New Roman" w:hAnsi="Times New Roman"/>
          <w:sz w:val="28"/>
          <w:szCs w:val="28"/>
        </w:rPr>
        <w:t xml:space="preserve"> </w:t>
      </w:r>
      <w:r w:rsidRPr="00E51620">
        <w:rPr>
          <w:rFonts w:ascii="Times New Roman" w:hAnsi="Times New Roman"/>
          <w:sz w:val="28"/>
          <w:szCs w:val="28"/>
        </w:rPr>
        <w:t xml:space="preserve">                                                                                                                                 </w:t>
      </w:r>
      <w:r w:rsidR="00EF5587">
        <w:rPr>
          <w:rFonts w:ascii="Times New Roman" w:hAnsi="Times New Roman"/>
          <w:sz w:val="28"/>
          <w:szCs w:val="28"/>
        </w:rPr>
        <w:t xml:space="preserve"> </w:t>
      </w:r>
    </w:p>
    <w:tbl>
      <w:tblPr>
        <w:tblW w:w="0" w:type="auto"/>
        <w:tblInd w:w="142" w:type="dxa"/>
        <w:tblLook w:val="04A0" w:firstRow="1" w:lastRow="0" w:firstColumn="1" w:lastColumn="0" w:noHBand="0" w:noVBand="1"/>
      </w:tblPr>
      <w:tblGrid>
        <w:gridCol w:w="4927"/>
        <w:gridCol w:w="4927"/>
      </w:tblGrid>
      <w:tr w:rsidR="002342C3" w:rsidRPr="002342C3" w14:paraId="4E198A6C" w14:textId="77777777" w:rsidTr="001D0EA3">
        <w:tc>
          <w:tcPr>
            <w:tcW w:w="4927" w:type="dxa"/>
          </w:tcPr>
          <w:p w14:paraId="13089424" w14:textId="77777777" w:rsidR="002342C3" w:rsidRPr="002342C3" w:rsidRDefault="00E51620" w:rsidP="002342C3">
            <w:pPr>
              <w:ind w:firstLine="567"/>
              <w:rPr>
                <w:rFonts w:ascii="Times New Roman" w:hAnsi="Times New Roman"/>
                <w:sz w:val="28"/>
                <w:szCs w:val="28"/>
              </w:rPr>
            </w:pPr>
            <w:r w:rsidRPr="002342C3">
              <w:rPr>
                <w:rFonts w:ascii="Times New Roman" w:hAnsi="Times New Roman"/>
                <w:sz w:val="28"/>
                <w:szCs w:val="28"/>
              </w:rPr>
              <w:t xml:space="preserve">Об утверждении Стратегии социально-экономического развития </w:t>
            </w:r>
            <w:r w:rsidR="00D54DEC" w:rsidRPr="002342C3">
              <w:rPr>
                <w:rFonts w:ascii="Times New Roman" w:hAnsi="Times New Roman"/>
                <w:sz w:val="28"/>
                <w:szCs w:val="28"/>
              </w:rPr>
              <w:t>Лопанского</w:t>
            </w:r>
            <w:r w:rsidRPr="002342C3">
              <w:rPr>
                <w:rFonts w:ascii="Times New Roman" w:hAnsi="Times New Roman"/>
                <w:sz w:val="28"/>
                <w:szCs w:val="28"/>
              </w:rPr>
              <w:t xml:space="preserve"> сельского </w:t>
            </w:r>
            <w:proofErr w:type="gramStart"/>
            <w:r w:rsidRPr="002342C3">
              <w:rPr>
                <w:rFonts w:ascii="Times New Roman" w:hAnsi="Times New Roman"/>
                <w:sz w:val="28"/>
                <w:szCs w:val="28"/>
              </w:rPr>
              <w:t>поселения  Целинского</w:t>
            </w:r>
            <w:proofErr w:type="gramEnd"/>
            <w:r w:rsidRPr="002342C3">
              <w:rPr>
                <w:rFonts w:ascii="Times New Roman" w:hAnsi="Times New Roman"/>
                <w:sz w:val="28"/>
                <w:szCs w:val="28"/>
              </w:rPr>
              <w:t xml:space="preserve"> района на период до 2030 года</w:t>
            </w:r>
          </w:p>
          <w:p w14:paraId="2974B432" w14:textId="4B27EB2A" w:rsidR="00E51620" w:rsidRPr="002342C3" w:rsidRDefault="0054372F" w:rsidP="002342C3">
            <w:pPr>
              <w:ind w:firstLine="567"/>
              <w:rPr>
                <w:rFonts w:ascii="Times New Roman" w:hAnsi="Times New Roman"/>
                <w:sz w:val="28"/>
                <w:szCs w:val="28"/>
              </w:rPr>
            </w:pPr>
            <w:r w:rsidRPr="002342C3">
              <w:rPr>
                <w:rFonts w:ascii="Times New Roman" w:hAnsi="Times New Roman"/>
                <w:sz w:val="28"/>
                <w:szCs w:val="28"/>
              </w:rPr>
              <w:t xml:space="preserve">Принято Собранием депутатов   </w:t>
            </w:r>
            <w:r w:rsidR="002342C3" w:rsidRPr="002342C3">
              <w:rPr>
                <w:rFonts w:ascii="Times New Roman" w:hAnsi="Times New Roman"/>
                <w:sz w:val="28"/>
                <w:szCs w:val="28"/>
              </w:rPr>
              <w:t xml:space="preserve">                            </w:t>
            </w:r>
            <w:r w:rsidR="00CF7AC2" w:rsidRPr="002342C3">
              <w:rPr>
                <w:rFonts w:ascii="Times New Roman" w:hAnsi="Times New Roman"/>
                <w:sz w:val="28"/>
                <w:szCs w:val="28"/>
              </w:rPr>
              <w:t>29</w:t>
            </w:r>
            <w:r w:rsidRPr="002342C3">
              <w:rPr>
                <w:rFonts w:ascii="Times New Roman" w:hAnsi="Times New Roman"/>
                <w:sz w:val="28"/>
                <w:szCs w:val="28"/>
              </w:rPr>
              <w:t xml:space="preserve"> декабря 201</w:t>
            </w:r>
            <w:r w:rsidR="00CF7AC2" w:rsidRPr="002342C3">
              <w:rPr>
                <w:rFonts w:ascii="Times New Roman" w:hAnsi="Times New Roman"/>
                <w:sz w:val="28"/>
                <w:szCs w:val="28"/>
              </w:rPr>
              <w:t>8</w:t>
            </w:r>
            <w:r w:rsidRPr="002342C3">
              <w:rPr>
                <w:rFonts w:ascii="Times New Roman" w:hAnsi="Times New Roman"/>
                <w:sz w:val="28"/>
                <w:szCs w:val="28"/>
              </w:rPr>
              <w:t xml:space="preserve"> года               </w:t>
            </w:r>
            <w:r w:rsidR="00E51620" w:rsidRPr="002342C3">
              <w:rPr>
                <w:rFonts w:ascii="Times New Roman" w:hAnsi="Times New Roman"/>
                <w:sz w:val="28"/>
                <w:szCs w:val="28"/>
              </w:rPr>
              <w:t xml:space="preserve">   </w:t>
            </w:r>
          </w:p>
        </w:tc>
        <w:tc>
          <w:tcPr>
            <w:tcW w:w="4927" w:type="dxa"/>
          </w:tcPr>
          <w:p w14:paraId="7D31BA0D" w14:textId="77777777" w:rsidR="00E51620" w:rsidRPr="002342C3" w:rsidRDefault="00E51620" w:rsidP="00F51532">
            <w:pPr>
              <w:ind w:firstLine="567"/>
              <w:rPr>
                <w:rFonts w:ascii="Times New Roman" w:hAnsi="Times New Roman"/>
                <w:sz w:val="28"/>
                <w:szCs w:val="28"/>
              </w:rPr>
            </w:pPr>
          </w:p>
          <w:p w14:paraId="77BB8765" w14:textId="77777777" w:rsidR="00E51620" w:rsidRPr="002342C3" w:rsidRDefault="00E51620" w:rsidP="00F51532">
            <w:pPr>
              <w:ind w:firstLine="567"/>
              <w:rPr>
                <w:rFonts w:ascii="Times New Roman" w:hAnsi="Times New Roman"/>
                <w:sz w:val="28"/>
                <w:szCs w:val="28"/>
              </w:rPr>
            </w:pPr>
          </w:p>
          <w:p w14:paraId="70462580" w14:textId="55758C0A" w:rsidR="00E51620" w:rsidRPr="002342C3" w:rsidRDefault="0054372F" w:rsidP="00CF7AC2">
            <w:pPr>
              <w:ind w:firstLine="567"/>
              <w:rPr>
                <w:rFonts w:ascii="Times New Roman" w:hAnsi="Times New Roman"/>
                <w:sz w:val="28"/>
                <w:szCs w:val="28"/>
              </w:rPr>
            </w:pPr>
            <w:r w:rsidRPr="002342C3">
              <w:rPr>
                <w:rFonts w:ascii="Times New Roman" w:hAnsi="Times New Roman"/>
                <w:sz w:val="28"/>
                <w:szCs w:val="28"/>
              </w:rPr>
              <w:t xml:space="preserve">  </w:t>
            </w:r>
            <w:r w:rsidR="002342C3" w:rsidRPr="002342C3">
              <w:rPr>
                <w:rFonts w:ascii="Times New Roman" w:hAnsi="Times New Roman"/>
                <w:sz w:val="28"/>
                <w:szCs w:val="28"/>
              </w:rPr>
              <w:t xml:space="preserve">              </w:t>
            </w:r>
            <w:r w:rsidRPr="002342C3">
              <w:rPr>
                <w:rFonts w:ascii="Times New Roman" w:hAnsi="Times New Roman"/>
                <w:sz w:val="28"/>
                <w:szCs w:val="28"/>
              </w:rPr>
              <w:t xml:space="preserve"> Протокол №</w:t>
            </w:r>
            <w:r w:rsidR="00E51620" w:rsidRPr="002342C3">
              <w:rPr>
                <w:rFonts w:ascii="Times New Roman" w:hAnsi="Times New Roman"/>
                <w:sz w:val="28"/>
                <w:szCs w:val="28"/>
              </w:rPr>
              <w:t xml:space="preserve"> </w:t>
            </w:r>
            <w:r w:rsidRPr="002342C3">
              <w:rPr>
                <w:rFonts w:ascii="Times New Roman" w:hAnsi="Times New Roman"/>
                <w:sz w:val="28"/>
                <w:szCs w:val="28"/>
              </w:rPr>
              <w:t>1</w:t>
            </w:r>
            <w:r w:rsidR="00CF7AC2" w:rsidRPr="002342C3">
              <w:rPr>
                <w:rFonts w:ascii="Times New Roman" w:hAnsi="Times New Roman"/>
                <w:sz w:val="28"/>
                <w:szCs w:val="28"/>
              </w:rPr>
              <w:t>2</w:t>
            </w:r>
            <w:r w:rsidR="00E51620" w:rsidRPr="002342C3">
              <w:rPr>
                <w:rFonts w:ascii="Times New Roman" w:hAnsi="Times New Roman"/>
                <w:sz w:val="28"/>
                <w:szCs w:val="28"/>
              </w:rPr>
              <w:t xml:space="preserve">                            </w:t>
            </w:r>
          </w:p>
        </w:tc>
      </w:tr>
    </w:tbl>
    <w:p w14:paraId="0AC1C253" w14:textId="77777777" w:rsidR="00CF7AC2" w:rsidRPr="002342C3" w:rsidRDefault="00E51620" w:rsidP="00F51532">
      <w:pPr>
        <w:tabs>
          <w:tab w:val="left" w:pos="5670"/>
        </w:tabs>
        <w:suppressAutoHyphens/>
        <w:ind w:right="141" w:firstLine="567"/>
        <w:jc w:val="both"/>
        <w:rPr>
          <w:rFonts w:ascii="Times New Roman" w:hAnsi="Times New Roman"/>
          <w:sz w:val="28"/>
          <w:szCs w:val="28"/>
        </w:rPr>
      </w:pPr>
      <w:r w:rsidRPr="002342C3">
        <w:rPr>
          <w:rFonts w:ascii="Times New Roman" w:hAnsi="Times New Roman"/>
          <w:sz w:val="28"/>
          <w:szCs w:val="28"/>
        </w:rPr>
        <w:t xml:space="preserve"> В целях обеспечения устойчивого социально-экономического развития </w:t>
      </w:r>
      <w:r w:rsidR="00D54DEC" w:rsidRPr="002342C3">
        <w:rPr>
          <w:rFonts w:ascii="Times New Roman" w:hAnsi="Times New Roman"/>
          <w:sz w:val="28"/>
          <w:szCs w:val="28"/>
        </w:rPr>
        <w:t>Лопанского</w:t>
      </w:r>
      <w:r w:rsidRPr="002342C3">
        <w:rPr>
          <w:rFonts w:ascii="Times New Roman" w:hAnsi="Times New Roman"/>
          <w:sz w:val="28"/>
          <w:szCs w:val="28"/>
        </w:rPr>
        <w:t xml:space="preserve"> сельского поселения Целинского района на долгосрочную перспективу и на основании Федерального закона от 6 октября 2003 № 131-ФЗ «Об общих принципах организации местного самоуправления в Российской Федерации», в соответствии с </w:t>
      </w:r>
      <w:r w:rsidRPr="002342C3">
        <w:rPr>
          <w:rFonts w:ascii="Times New Roman" w:hAnsi="Times New Roman"/>
          <w:bCs/>
          <w:sz w:val="28"/>
          <w:szCs w:val="28"/>
        </w:rPr>
        <w:t xml:space="preserve">п.1 ст.6 Федерального закона от 28.06.2014 № 172 –ФЗ </w:t>
      </w:r>
      <w:r w:rsidRPr="002342C3">
        <w:rPr>
          <w:rFonts w:ascii="Times New Roman" w:hAnsi="Times New Roman"/>
          <w:sz w:val="28"/>
          <w:szCs w:val="28"/>
        </w:rPr>
        <w:t xml:space="preserve">«О стратегическом планировании в Российской Федерации»,  стратегией социально-экономического развития Ростовской области до 2030 года, Собрание депутатов </w:t>
      </w:r>
      <w:r w:rsidR="00D54DEC" w:rsidRPr="002342C3">
        <w:rPr>
          <w:rFonts w:ascii="Times New Roman" w:hAnsi="Times New Roman"/>
          <w:sz w:val="28"/>
          <w:szCs w:val="28"/>
        </w:rPr>
        <w:t>Лопанского</w:t>
      </w:r>
      <w:r w:rsidRPr="002342C3">
        <w:rPr>
          <w:rFonts w:ascii="Times New Roman" w:hAnsi="Times New Roman"/>
          <w:sz w:val="28"/>
          <w:szCs w:val="28"/>
        </w:rPr>
        <w:t xml:space="preserve"> сельского поселения Целинского района  </w:t>
      </w:r>
    </w:p>
    <w:p w14:paraId="44E032DE" w14:textId="46489071" w:rsidR="00036933" w:rsidRPr="002342C3" w:rsidRDefault="00E51620" w:rsidP="00F51532">
      <w:pPr>
        <w:tabs>
          <w:tab w:val="left" w:pos="5670"/>
        </w:tabs>
        <w:suppressAutoHyphens/>
        <w:ind w:right="141" w:firstLine="567"/>
        <w:jc w:val="both"/>
        <w:rPr>
          <w:rFonts w:ascii="Times New Roman" w:hAnsi="Times New Roman"/>
          <w:sz w:val="28"/>
          <w:szCs w:val="28"/>
        </w:rPr>
      </w:pPr>
      <w:r w:rsidRPr="002342C3">
        <w:rPr>
          <w:rFonts w:ascii="Times New Roman" w:hAnsi="Times New Roman"/>
          <w:sz w:val="28"/>
          <w:szCs w:val="28"/>
        </w:rPr>
        <w:t>РЕШАЕТ:</w:t>
      </w:r>
    </w:p>
    <w:p w14:paraId="680C3C1F" w14:textId="3B352A41" w:rsidR="00E51620" w:rsidRPr="002342C3" w:rsidRDefault="00E51620" w:rsidP="00F51532">
      <w:pPr>
        <w:tabs>
          <w:tab w:val="left" w:pos="5670"/>
        </w:tabs>
        <w:suppressAutoHyphens/>
        <w:ind w:right="141" w:firstLine="567"/>
        <w:jc w:val="both"/>
        <w:rPr>
          <w:rFonts w:ascii="Times New Roman" w:hAnsi="Times New Roman"/>
          <w:sz w:val="28"/>
          <w:szCs w:val="28"/>
        </w:rPr>
      </w:pPr>
      <w:r w:rsidRPr="002342C3">
        <w:rPr>
          <w:rFonts w:ascii="Times New Roman" w:hAnsi="Times New Roman"/>
          <w:sz w:val="28"/>
          <w:szCs w:val="28"/>
        </w:rPr>
        <w:t xml:space="preserve">1.Утвердить Стратегию социально-экономического развития </w:t>
      </w:r>
      <w:r w:rsidR="00D54DEC" w:rsidRPr="002342C3">
        <w:rPr>
          <w:rFonts w:ascii="Times New Roman" w:hAnsi="Times New Roman"/>
          <w:sz w:val="28"/>
          <w:szCs w:val="28"/>
        </w:rPr>
        <w:t>Лопанского</w:t>
      </w:r>
      <w:r w:rsidRPr="002342C3">
        <w:rPr>
          <w:rFonts w:ascii="Times New Roman" w:hAnsi="Times New Roman"/>
          <w:sz w:val="28"/>
          <w:szCs w:val="28"/>
        </w:rPr>
        <w:t xml:space="preserve"> сельского поселения Целинского </w:t>
      </w:r>
      <w:proofErr w:type="gramStart"/>
      <w:r w:rsidRPr="002342C3">
        <w:rPr>
          <w:rFonts w:ascii="Times New Roman" w:hAnsi="Times New Roman"/>
          <w:sz w:val="28"/>
          <w:szCs w:val="28"/>
        </w:rPr>
        <w:t>района  на</w:t>
      </w:r>
      <w:proofErr w:type="gramEnd"/>
      <w:r w:rsidRPr="002342C3">
        <w:rPr>
          <w:rFonts w:ascii="Times New Roman" w:hAnsi="Times New Roman"/>
          <w:sz w:val="28"/>
          <w:szCs w:val="28"/>
        </w:rPr>
        <w:t xml:space="preserve"> период до 2030 года согласно приложению №1 к настоящему решению.</w:t>
      </w:r>
    </w:p>
    <w:p w14:paraId="386B6A6C" w14:textId="77777777" w:rsidR="00E51620" w:rsidRPr="002342C3" w:rsidRDefault="00E51620" w:rsidP="00F51532">
      <w:pPr>
        <w:tabs>
          <w:tab w:val="left" w:pos="5670"/>
        </w:tabs>
        <w:suppressAutoHyphens/>
        <w:ind w:right="141" w:firstLine="567"/>
        <w:jc w:val="both"/>
        <w:rPr>
          <w:rFonts w:ascii="Times New Roman" w:hAnsi="Times New Roman"/>
          <w:sz w:val="28"/>
          <w:szCs w:val="28"/>
        </w:rPr>
      </w:pPr>
      <w:r w:rsidRPr="002342C3">
        <w:t xml:space="preserve"> </w:t>
      </w:r>
      <w:r w:rsidRPr="002342C3">
        <w:rPr>
          <w:rFonts w:ascii="Times New Roman" w:hAnsi="Times New Roman"/>
          <w:sz w:val="28"/>
          <w:szCs w:val="28"/>
        </w:rPr>
        <w:t>2.Настоящее решение опубликовать в средствах массовой информации.</w:t>
      </w:r>
    </w:p>
    <w:p w14:paraId="0BDE8010" w14:textId="30371E17" w:rsidR="00E51620" w:rsidRPr="002342C3" w:rsidRDefault="00E51620" w:rsidP="00F51532">
      <w:pPr>
        <w:pStyle w:val="afc"/>
        <w:suppressAutoHyphens/>
        <w:ind w:right="141" w:firstLine="567"/>
      </w:pPr>
      <w:r w:rsidRPr="002342C3">
        <w:t xml:space="preserve">3.Контроль за выполнением решения возложить на </w:t>
      </w:r>
      <w:proofErr w:type="gramStart"/>
      <w:r w:rsidRPr="002342C3">
        <w:t>постоянную  комиссию</w:t>
      </w:r>
      <w:proofErr w:type="gramEnd"/>
      <w:r w:rsidRPr="002342C3">
        <w:t xml:space="preserve"> по     бюджету, налогам и муниципальной собственности (</w:t>
      </w:r>
      <w:proofErr w:type="spellStart"/>
      <w:r w:rsidR="00CF7AC2" w:rsidRPr="002342C3">
        <w:t>Колыбельников</w:t>
      </w:r>
      <w:proofErr w:type="spellEnd"/>
      <w:r w:rsidR="00CF7AC2" w:rsidRPr="002342C3">
        <w:t xml:space="preserve"> </w:t>
      </w:r>
      <w:r w:rsidR="002342C3" w:rsidRPr="002342C3">
        <w:t>И</w:t>
      </w:r>
      <w:r w:rsidR="00CF7AC2" w:rsidRPr="002342C3">
        <w:t>.В.</w:t>
      </w:r>
      <w:r w:rsidRPr="002342C3">
        <w:t>).</w:t>
      </w:r>
    </w:p>
    <w:tbl>
      <w:tblPr>
        <w:tblW w:w="0" w:type="auto"/>
        <w:tblInd w:w="108" w:type="dxa"/>
        <w:tblLook w:val="01E0" w:firstRow="1" w:lastRow="1" w:firstColumn="1" w:lastColumn="1" w:noHBand="0" w:noVBand="0"/>
      </w:tblPr>
      <w:tblGrid>
        <w:gridCol w:w="9463"/>
      </w:tblGrid>
      <w:tr w:rsidR="002342C3" w:rsidRPr="002342C3" w14:paraId="6C431220" w14:textId="77777777" w:rsidTr="00E51620">
        <w:tc>
          <w:tcPr>
            <w:tcW w:w="9463" w:type="dxa"/>
            <w:hideMark/>
          </w:tcPr>
          <w:p w14:paraId="0E03BD51" w14:textId="77777777" w:rsidR="00E51620" w:rsidRPr="002342C3" w:rsidRDefault="00E51620" w:rsidP="00F51532">
            <w:pPr>
              <w:widowControl w:val="0"/>
              <w:autoSpaceDE w:val="0"/>
              <w:autoSpaceDN w:val="0"/>
              <w:adjustRightInd w:val="0"/>
              <w:ind w:firstLine="567"/>
              <w:rPr>
                <w:rFonts w:ascii="Times New Roman" w:hAnsi="Times New Roman"/>
                <w:sz w:val="28"/>
                <w:szCs w:val="28"/>
              </w:rPr>
            </w:pPr>
            <w:r w:rsidRPr="002342C3">
              <w:rPr>
                <w:rFonts w:ascii="Times New Roman" w:hAnsi="Times New Roman"/>
                <w:sz w:val="28"/>
                <w:szCs w:val="28"/>
              </w:rPr>
              <w:t>Председатель Собрания депутатов-</w:t>
            </w:r>
          </w:p>
          <w:p w14:paraId="408292B5" w14:textId="180DA41C" w:rsidR="00E51620" w:rsidRPr="002342C3" w:rsidRDefault="00E51620" w:rsidP="00761962">
            <w:pPr>
              <w:widowControl w:val="0"/>
              <w:autoSpaceDE w:val="0"/>
              <w:autoSpaceDN w:val="0"/>
              <w:adjustRightInd w:val="0"/>
              <w:ind w:firstLine="567"/>
              <w:rPr>
                <w:rFonts w:ascii="Times New Roman" w:hAnsi="Times New Roman"/>
                <w:b/>
                <w:sz w:val="28"/>
                <w:szCs w:val="28"/>
              </w:rPr>
            </w:pPr>
            <w:r w:rsidRPr="002342C3">
              <w:rPr>
                <w:rFonts w:ascii="Times New Roman" w:hAnsi="Times New Roman"/>
                <w:sz w:val="28"/>
                <w:szCs w:val="28"/>
              </w:rPr>
              <w:t xml:space="preserve">глава </w:t>
            </w:r>
            <w:proofErr w:type="spellStart"/>
            <w:r w:rsidR="00D54DEC" w:rsidRPr="002342C3">
              <w:rPr>
                <w:rFonts w:ascii="Times New Roman" w:hAnsi="Times New Roman"/>
                <w:sz w:val="28"/>
                <w:szCs w:val="28"/>
              </w:rPr>
              <w:t>Лопанского</w:t>
            </w:r>
            <w:proofErr w:type="spellEnd"/>
            <w:r w:rsidRPr="002342C3">
              <w:rPr>
                <w:rFonts w:ascii="Times New Roman" w:hAnsi="Times New Roman"/>
                <w:sz w:val="28"/>
                <w:szCs w:val="28"/>
              </w:rPr>
              <w:t xml:space="preserve"> </w:t>
            </w:r>
            <w:proofErr w:type="gramStart"/>
            <w:r w:rsidRPr="002342C3">
              <w:rPr>
                <w:rFonts w:ascii="Times New Roman" w:hAnsi="Times New Roman"/>
                <w:sz w:val="28"/>
                <w:szCs w:val="28"/>
              </w:rPr>
              <w:t>сельского  поселения</w:t>
            </w:r>
            <w:proofErr w:type="gramEnd"/>
            <w:r w:rsidRPr="002342C3">
              <w:rPr>
                <w:rFonts w:ascii="Times New Roman" w:hAnsi="Times New Roman"/>
                <w:sz w:val="28"/>
                <w:szCs w:val="28"/>
              </w:rPr>
              <w:t xml:space="preserve">                            </w:t>
            </w:r>
            <w:proofErr w:type="spellStart"/>
            <w:r w:rsidR="00761962" w:rsidRPr="002342C3">
              <w:rPr>
                <w:rFonts w:ascii="Times New Roman" w:hAnsi="Times New Roman"/>
                <w:sz w:val="28"/>
                <w:szCs w:val="28"/>
              </w:rPr>
              <w:t>А</w:t>
            </w:r>
            <w:r w:rsidR="00CF7AC2" w:rsidRPr="002342C3">
              <w:rPr>
                <w:rFonts w:ascii="Times New Roman" w:hAnsi="Times New Roman"/>
                <w:sz w:val="28"/>
                <w:szCs w:val="28"/>
              </w:rPr>
              <w:t>.В.Прищенко</w:t>
            </w:r>
            <w:proofErr w:type="spellEnd"/>
            <w:r w:rsidRPr="002342C3">
              <w:rPr>
                <w:rFonts w:ascii="Times New Roman" w:hAnsi="Times New Roman"/>
                <w:sz w:val="28"/>
                <w:szCs w:val="28"/>
              </w:rPr>
              <w:t xml:space="preserve">    </w:t>
            </w:r>
          </w:p>
        </w:tc>
      </w:tr>
    </w:tbl>
    <w:p w14:paraId="4448376D" w14:textId="77777777" w:rsidR="002342C3" w:rsidRPr="00B01F17" w:rsidRDefault="002342C3" w:rsidP="002342C3">
      <w:pPr>
        <w:ind w:firstLine="567"/>
        <w:rPr>
          <w:color w:val="000000" w:themeColor="text1"/>
          <w:sz w:val="24"/>
          <w:szCs w:val="24"/>
        </w:rPr>
      </w:pPr>
      <w:proofErr w:type="spellStart"/>
      <w:r w:rsidRPr="00B01F17">
        <w:rPr>
          <w:color w:val="000000" w:themeColor="text1"/>
          <w:sz w:val="24"/>
          <w:szCs w:val="24"/>
        </w:rPr>
        <w:t>С.Лопанка</w:t>
      </w:r>
      <w:proofErr w:type="spellEnd"/>
    </w:p>
    <w:p w14:paraId="5E9016B8" w14:textId="3B2684DB" w:rsidR="002342C3" w:rsidRPr="00B01F17" w:rsidRDefault="002342C3" w:rsidP="002342C3">
      <w:pPr>
        <w:ind w:firstLine="567"/>
        <w:rPr>
          <w:color w:val="000000" w:themeColor="text1"/>
          <w:sz w:val="24"/>
          <w:szCs w:val="24"/>
        </w:rPr>
      </w:pPr>
      <w:r w:rsidRPr="00B01F17">
        <w:rPr>
          <w:color w:val="000000" w:themeColor="text1"/>
          <w:sz w:val="24"/>
          <w:szCs w:val="24"/>
        </w:rPr>
        <w:t>29 декабря 2018 года</w:t>
      </w:r>
    </w:p>
    <w:p w14:paraId="20673134" w14:textId="131794C5" w:rsidR="00023B2C" w:rsidRPr="00B01F17" w:rsidRDefault="002342C3" w:rsidP="00023B2C">
      <w:pPr>
        <w:ind w:firstLine="567"/>
        <w:rPr>
          <w:color w:val="000000" w:themeColor="text1"/>
          <w:sz w:val="24"/>
          <w:szCs w:val="24"/>
        </w:rPr>
      </w:pPr>
      <w:r w:rsidRPr="00B01F17">
        <w:rPr>
          <w:color w:val="000000" w:themeColor="text1"/>
          <w:sz w:val="24"/>
          <w:szCs w:val="24"/>
        </w:rPr>
        <w:t>№</w:t>
      </w:r>
      <w:r w:rsidR="00B01F17" w:rsidRPr="00B01F17">
        <w:rPr>
          <w:color w:val="000000" w:themeColor="text1"/>
          <w:sz w:val="24"/>
          <w:szCs w:val="24"/>
        </w:rPr>
        <w:t>25</w:t>
      </w:r>
    </w:p>
    <w:p w14:paraId="74FB800D" w14:textId="2FFC7293" w:rsidR="00E51620" w:rsidRPr="00D21292" w:rsidRDefault="00023B2C" w:rsidP="00023B2C">
      <w:pPr>
        <w:ind w:firstLine="567"/>
        <w:rPr>
          <w:rFonts w:ascii="Times New Roman" w:hAnsi="Times New Roman"/>
          <w:sz w:val="28"/>
          <w:szCs w:val="28"/>
        </w:rPr>
      </w:pPr>
      <w:r w:rsidRPr="00D21292">
        <w:rPr>
          <w:sz w:val="24"/>
          <w:szCs w:val="24"/>
        </w:rPr>
        <w:lastRenderedPageBreak/>
        <w:t xml:space="preserve">                                                                                                                 </w:t>
      </w:r>
      <w:r w:rsidR="00E51620" w:rsidRPr="00D21292">
        <w:rPr>
          <w:rFonts w:ascii="Times New Roman" w:hAnsi="Times New Roman"/>
          <w:sz w:val="28"/>
          <w:szCs w:val="28"/>
        </w:rPr>
        <w:t>Приложение №</w:t>
      </w:r>
      <w:proofErr w:type="gramStart"/>
      <w:r w:rsidR="00E51620" w:rsidRPr="00D21292">
        <w:rPr>
          <w:rFonts w:ascii="Times New Roman" w:hAnsi="Times New Roman"/>
          <w:sz w:val="28"/>
          <w:szCs w:val="28"/>
        </w:rPr>
        <w:t>1  к</w:t>
      </w:r>
      <w:proofErr w:type="gramEnd"/>
      <w:r w:rsidR="00E51620" w:rsidRPr="00D21292">
        <w:rPr>
          <w:rFonts w:ascii="Times New Roman" w:hAnsi="Times New Roman"/>
          <w:sz w:val="28"/>
          <w:szCs w:val="28"/>
        </w:rPr>
        <w:t xml:space="preserve"> решению</w:t>
      </w:r>
    </w:p>
    <w:p w14:paraId="6F6C6BF4" w14:textId="77777777" w:rsidR="00E51620" w:rsidRPr="00D21292" w:rsidRDefault="00E51620" w:rsidP="00F51532">
      <w:pPr>
        <w:spacing w:after="0" w:line="240" w:lineRule="auto"/>
        <w:ind w:right="-1" w:firstLine="567"/>
        <w:jc w:val="right"/>
        <w:rPr>
          <w:rFonts w:ascii="Times New Roman" w:hAnsi="Times New Roman"/>
          <w:sz w:val="28"/>
          <w:szCs w:val="28"/>
        </w:rPr>
      </w:pPr>
      <w:r w:rsidRPr="00D21292">
        <w:rPr>
          <w:rFonts w:ascii="Times New Roman" w:hAnsi="Times New Roman"/>
          <w:sz w:val="28"/>
          <w:szCs w:val="28"/>
        </w:rPr>
        <w:t>Собрания депутатов</w:t>
      </w:r>
    </w:p>
    <w:p w14:paraId="2D766BF3" w14:textId="118CABF4" w:rsidR="00E51620" w:rsidRPr="00D21292" w:rsidRDefault="00D54DEC" w:rsidP="00F51532">
      <w:pPr>
        <w:spacing w:after="0" w:line="240" w:lineRule="auto"/>
        <w:ind w:right="-1" w:firstLine="567"/>
        <w:jc w:val="right"/>
        <w:rPr>
          <w:rFonts w:ascii="Times New Roman" w:hAnsi="Times New Roman"/>
          <w:sz w:val="28"/>
          <w:szCs w:val="28"/>
        </w:rPr>
      </w:pPr>
      <w:r w:rsidRPr="00D21292">
        <w:rPr>
          <w:rFonts w:ascii="Times New Roman" w:hAnsi="Times New Roman"/>
          <w:sz w:val="28"/>
          <w:szCs w:val="28"/>
        </w:rPr>
        <w:t>Лопанского</w:t>
      </w:r>
      <w:r w:rsidR="00E51620" w:rsidRPr="00D21292">
        <w:rPr>
          <w:rFonts w:ascii="Times New Roman" w:hAnsi="Times New Roman"/>
          <w:sz w:val="28"/>
          <w:szCs w:val="28"/>
        </w:rPr>
        <w:t xml:space="preserve"> сельского поселения</w:t>
      </w:r>
    </w:p>
    <w:p w14:paraId="331809F1" w14:textId="77777777" w:rsidR="00E51620" w:rsidRPr="00D21292" w:rsidRDefault="00E51620" w:rsidP="00F51532">
      <w:pPr>
        <w:spacing w:after="0" w:line="240" w:lineRule="auto"/>
        <w:ind w:right="-1" w:firstLine="567"/>
        <w:jc w:val="right"/>
        <w:rPr>
          <w:rFonts w:ascii="Times New Roman" w:hAnsi="Times New Roman"/>
          <w:sz w:val="28"/>
          <w:szCs w:val="28"/>
        </w:rPr>
      </w:pPr>
      <w:r w:rsidRPr="00D21292">
        <w:rPr>
          <w:rFonts w:ascii="Times New Roman" w:hAnsi="Times New Roman"/>
          <w:sz w:val="28"/>
          <w:szCs w:val="28"/>
        </w:rPr>
        <w:t>Целинского района</w:t>
      </w:r>
    </w:p>
    <w:p w14:paraId="3C423306" w14:textId="77777777" w:rsidR="00E51620" w:rsidRPr="00D21292" w:rsidRDefault="00E51620" w:rsidP="00F51532">
      <w:pPr>
        <w:spacing w:after="0" w:line="240" w:lineRule="auto"/>
        <w:ind w:right="-1" w:firstLine="567"/>
        <w:jc w:val="right"/>
        <w:rPr>
          <w:rFonts w:ascii="Times New Roman" w:hAnsi="Times New Roman"/>
          <w:sz w:val="28"/>
          <w:szCs w:val="28"/>
        </w:rPr>
      </w:pPr>
      <w:r w:rsidRPr="00D21292">
        <w:rPr>
          <w:rFonts w:ascii="Times New Roman" w:hAnsi="Times New Roman"/>
          <w:sz w:val="28"/>
          <w:szCs w:val="28"/>
        </w:rPr>
        <w:t>«Об утверждении Стратегии социально-экономического</w:t>
      </w:r>
    </w:p>
    <w:p w14:paraId="52AC4A2A" w14:textId="06411F39" w:rsidR="00E51620" w:rsidRPr="00D21292" w:rsidRDefault="00E51620" w:rsidP="00F51532">
      <w:pPr>
        <w:spacing w:after="0" w:line="240" w:lineRule="auto"/>
        <w:ind w:right="-1" w:firstLine="567"/>
        <w:jc w:val="right"/>
        <w:rPr>
          <w:rFonts w:ascii="Times New Roman" w:hAnsi="Times New Roman"/>
          <w:sz w:val="28"/>
          <w:szCs w:val="28"/>
        </w:rPr>
      </w:pPr>
      <w:r w:rsidRPr="00D21292">
        <w:rPr>
          <w:rFonts w:ascii="Times New Roman" w:hAnsi="Times New Roman"/>
          <w:sz w:val="28"/>
          <w:szCs w:val="28"/>
        </w:rPr>
        <w:t xml:space="preserve">развития </w:t>
      </w:r>
      <w:r w:rsidR="00D54DEC" w:rsidRPr="00D21292">
        <w:rPr>
          <w:rFonts w:ascii="Times New Roman" w:hAnsi="Times New Roman"/>
          <w:sz w:val="28"/>
          <w:szCs w:val="28"/>
        </w:rPr>
        <w:t>Лопанского</w:t>
      </w:r>
      <w:r w:rsidRPr="00D21292">
        <w:rPr>
          <w:rFonts w:ascii="Times New Roman" w:hAnsi="Times New Roman"/>
          <w:sz w:val="28"/>
          <w:szCs w:val="28"/>
        </w:rPr>
        <w:t xml:space="preserve"> сельского поселения</w:t>
      </w:r>
    </w:p>
    <w:p w14:paraId="36A6170F" w14:textId="77777777" w:rsidR="00E51620" w:rsidRPr="00D21292" w:rsidRDefault="00E51620" w:rsidP="00F51532">
      <w:pPr>
        <w:spacing w:after="0" w:line="240" w:lineRule="auto"/>
        <w:ind w:right="-1" w:firstLine="567"/>
        <w:jc w:val="right"/>
        <w:rPr>
          <w:sz w:val="28"/>
          <w:szCs w:val="28"/>
        </w:rPr>
      </w:pPr>
      <w:r w:rsidRPr="00D21292">
        <w:rPr>
          <w:rFonts w:ascii="Times New Roman" w:hAnsi="Times New Roman"/>
          <w:sz w:val="28"/>
          <w:szCs w:val="28"/>
        </w:rPr>
        <w:t>Целинского района на период до 2030 года»</w:t>
      </w:r>
    </w:p>
    <w:p w14:paraId="1CCF6036" w14:textId="77777777" w:rsidR="00E51620" w:rsidRPr="00D21292" w:rsidRDefault="00E51620" w:rsidP="00F51532">
      <w:pPr>
        <w:spacing w:line="360" w:lineRule="auto"/>
        <w:ind w:right="397" w:firstLine="567"/>
        <w:jc w:val="center"/>
        <w:rPr>
          <w:b/>
          <w:sz w:val="56"/>
          <w:szCs w:val="56"/>
        </w:rPr>
      </w:pPr>
    </w:p>
    <w:p w14:paraId="5AAAAF36" w14:textId="77777777" w:rsidR="00E51620" w:rsidRPr="00D21292" w:rsidRDefault="00E51620" w:rsidP="00F51532">
      <w:pPr>
        <w:spacing w:line="360" w:lineRule="auto"/>
        <w:ind w:right="397" w:firstLine="567"/>
        <w:jc w:val="center"/>
        <w:rPr>
          <w:rFonts w:ascii="Times New Roman" w:hAnsi="Times New Roman"/>
          <w:b/>
          <w:sz w:val="56"/>
          <w:szCs w:val="56"/>
        </w:rPr>
      </w:pPr>
      <w:r w:rsidRPr="00D21292">
        <w:rPr>
          <w:rFonts w:ascii="Times New Roman" w:hAnsi="Times New Roman"/>
          <w:b/>
          <w:sz w:val="56"/>
          <w:szCs w:val="56"/>
        </w:rPr>
        <w:t>СТРАТЕГИЯ</w:t>
      </w:r>
    </w:p>
    <w:p w14:paraId="6110A247" w14:textId="39BB5A73" w:rsidR="00E51620" w:rsidRPr="00D21292" w:rsidRDefault="00E51620" w:rsidP="00F51532">
      <w:pPr>
        <w:spacing w:line="360" w:lineRule="auto"/>
        <w:ind w:right="397" w:firstLine="567"/>
        <w:jc w:val="center"/>
        <w:rPr>
          <w:rFonts w:ascii="Times New Roman" w:hAnsi="Times New Roman"/>
          <w:b/>
          <w:sz w:val="44"/>
          <w:szCs w:val="44"/>
        </w:rPr>
      </w:pPr>
      <w:r w:rsidRPr="00D21292">
        <w:rPr>
          <w:rFonts w:ascii="Times New Roman" w:hAnsi="Times New Roman"/>
          <w:b/>
          <w:sz w:val="44"/>
          <w:szCs w:val="44"/>
        </w:rPr>
        <w:t xml:space="preserve">СОЦИАЛЬНО-ЭКОНОМИЧЕСКОГО РАЗВИТИЯ </w:t>
      </w:r>
      <w:r w:rsidR="00D54DEC" w:rsidRPr="00D21292">
        <w:rPr>
          <w:rFonts w:ascii="Times New Roman" w:hAnsi="Times New Roman"/>
          <w:b/>
          <w:sz w:val="44"/>
          <w:szCs w:val="44"/>
        </w:rPr>
        <w:t>ЛОПАНСКОГО</w:t>
      </w:r>
      <w:r w:rsidRPr="00D21292">
        <w:rPr>
          <w:rFonts w:ascii="Times New Roman" w:hAnsi="Times New Roman"/>
          <w:b/>
          <w:sz w:val="44"/>
          <w:szCs w:val="44"/>
        </w:rPr>
        <w:t xml:space="preserve"> СЕЛЬСКОГО ПОСЕЛЕНИЯ ЦЕЛИНСКОГО РАЙОНА </w:t>
      </w:r>
    </w:p>
    <w:p w14:paraId="562E5AB4" w14:textId="77777777" w:rsidR="00E51620" w:rsidRPr="00D21292" w:rsidRDefault="00E51620" w:rsidP="00F51532">
      <w:pPr>
        <w:spacing w:line="360" w:lineRule="auto"/>
        <w:ind w:right="397" w:firstLine="567"/>
        <w:jc w:val="center"/>
        <w:rPr>
          <w:rFonts w:ascii="Times New Roman" w:hAnsi="Times New Roman"/>
        </w:rPr>
      </w:pPr>
      <w:proofErr w:type="gramStart"/>
      <w:r w:rsidRPr="00D21292">
        <w:rPr>
          <w:rFonts w:ascii="Times New Roman" w:hAnsi="Times New Roman"/>
          <w:b/>
          <w:sz w:val="44"/>
          <w:szCs w:val="44"/>
        </w:rPr>
        <w:t>НА  ПЕРИОД</w:t>
      </w:r>
      <w:proofErr w:type="gramEnd"/>
      <w:r w:rsidRPr="00D21292">
        <w:rPr>
          <w:rFonts w:ascii="Times New Roman" w:hAnsi="Times New Roman"/>
          <w:b/>
          <w:sz w:val="44"/>
          <w:szCs w:val="44"/>
        </w:rPr>
        <w:t xml:space="preserve">  ДО 2030 года.</w:t>
      </w:r>
    </w:p>
    <w:p w14:paraId="4B5A8E38" w14:textId="77777777" w:rsidR="00E51620" w:rsidRPr="00D21292" w:rsidRDefault="00E51620" w:rsidP="00F51532">
      <w:pPr>
        <w:ind w:right="397" w:firstLine="567"/>
      </w:pPr>
    </w:p>
    <w:p w14:paraId="6C0EEA95" w14:textId="77777777" w:rsidR="00E51620" w:rsidRPr="00D21292" w:rsidRDefault="00E51620" w:rsidP="00F51532">
      <w:pPr>
        <w:ind w:right="397" w:firstLine="567"/>
      </w:pPr>
    </w:p>
    <w:p w14:paraId="134A5A15" w14:textId="77777777" w:rsidR="00E51620" w:rsidRPr="00D21292" w:rsidRDefault="00E51620" w:rsidP="00F51532">
      <w:pPr>
        <w:ind w:right="397" w:firstLine="567"/>
      </w:pPr>
    </w:p>
    <w:p w14:paraId="266E8629" w14:textId="77777777" w:rsidR="00E51620" w:rsidRPr="00D21292" w:rsidRDefault="00E51620" w:rsidP="00F51532">
      <w:pPr>
        <w:ind w:right="397" w:firstLine="567"/>
      </w:pPr>
    </w:p>
    <w:p w14:paraId="791DA503" w14:textId="77777777" w:rsidR="00EA565F" w:rsidRPr="00D21292" w:rsidRDefault="00EA565F" w:rsidP="00F51532">
      <w:pPr>
        <w:ind w:right="397" w:firstLine="567"/>
      </w:pPr>
    </w:p>
    <w:p w14:paraId="0150674B" w14:textId="77777777" w:rsidR="00EA565F" w:rsidRPr="00D21292" w:rsidRDefault="00EA565F" w:rsidP="00F51532">
      <w:pPr>
        <w:ind w:right="397" w:firstLine="567"/>
      </w:pPr>
    </w:p>
    <w:p w14:paraId="04975DD3" w14:textId="77777777" w:rsidR="00EA565F" w:rsidRPr="00D21292" w:rsidRDefault="00EA565F" w:rsidP="00F51532">
      <w:pPr>
        <w:ind w:right="397" w:firstLine="567"/>
      </w:pPr>
    </w:p>
    <w:p w14:paraId="3DF71642" w14:textId="77777777" w:rsidR="00177708" w:rsidRPr="00D21292" w:rsidRDefault="00177708" w:rsidP="00F51532">
      <w:pPr>
        <w:ind w:right="-1" w:firstLine="567"/>
        <w:jc w:val="center"/>
        <w:rPr>
          <w:rFonts w:ascii="Times New Roman" w:hAnsi="Times New Roman"/>
        </w:rPr>
      </w:pPr>
    </w:p>
    <w:p w14:paraId="4B1DC690" w14:textId="77777777" w:rsidR="00177708" w:rsidRPr="00D21292" w:rsidRDefault="00177708" w:rsidP="00F51532">
      <w:pPr>
        <w:ind w:right="-1" w:firstLine="567"/>
        <w:jc w:val="center"/>
        <w:rPr>
          <w:rFonts w:ascii="Times New Roman" w:hAnsi="Times New Roman"/>
        </w:rPr>
      </w:pPr>
    </w:p>
    <w:p w14:paraId="50576212" w14:textId="1B55C743" w:rsidR="00E51620" w:rsidRPr="00D21292" w:rsidRDefault="00E51620" w:rsidP="00F51532">
      <w:pPr>
        <w:ind w:right="-1" w:firstLine="567"/>
        <w:jc w:val="center"/>
        <w:rPr>
          <w:rFonts w:ascii="Times New Roman" w:hAnsi="Times New Roman"/>
        </w:rPr>
      </w:pPr>
      <w:r w:rsidRPr="00D21292">
        <w:rPr>
          <w:rFonts w:ascii="Times New Roman" w:hAnsi="Times New Roman"/>
        </w:rPr>
        <w:t xml:space="preserve">с. </w:t>
      </w:r>
      <w:r w:rsidR="00023B2C" w:rsidRPr="00D21292">
        <w:rPr>
          <w:rFonts w:ascii="Times New Roman" w:hAnsi="Times New Roman"/>
        </w:rPr>
        <w:t>Лопанка</w:t>
      </w:r>
    </w:p>
    <w:p w14:paraId="435A2BA0" w14:textId="77777777" w:rsidR="00E51620" w:rsidRPr="00D21292" w:rsidRDefault="00E51620" w:rsidP="00F51532">
      <w:pPr>
        <w:ind w:right="-1" w:firstLine="567"/>
        <w:jc w:val="center"/>
        <w:rPr>
          <w:rFonts w:ascii="Times New Roman" w:hAnsi="Times New Roman"/>
        </w:rPr>
      </w:pPr>
      <w:r w:rsidRPr="00D21292">
        <w:rPr>
          <w:rFonts w:ascii="Times New Roman" w:hAnsi="Times New Roman"/>
        </w:rPr>
        <w:t>2018 г.</w:t>
      </w:r>
    </w:p>
    <w:p w14:paraId="44CA1CD2" w14:textId="77777777" w:rsidR="00023B2C" w:rsidRPr="00D21292" w:rsidRDefault="00023B2C" w:rsidP="00F51532">
      <w:pPr>
        <w:ind w:right="-1" w:firstLine="567"/>
        <w:jc w:val="center"/>
        <w:rPr>
          <w:rFonts w:ascii="Times New Roman" w:hAnsi="Times New Roman"/>
          <w:b/>
          <w:caps/>
          <w:sz w:val="28"/>
          <w:szCs w:val="28"/>
        </w:rPr>
      </w:pPr>
    </w:p>
    <w:sdt>
      <w:sdtPr>
        <w:rPr>
          <w:rFonts w:ascii="Calibri" w:eastAsia="Calibri" w:hAnsi="Calibri"/>
          <w:b w:val="0"/>
          <w:bCs w:val="0"/>
          <w:color w:val="auto"/>
          <w:sz w:val="22"/>
          <w:szCs w:val="22"/>
          <w:lang w:eastAsia="en-US"/>
        </w:rPr>
        <w:id w:val="29552736"/>
      </w:sdtPr>
      <w:sdtEndPr>
        <w:rPr>
          <w:color w:val="FF0000"/>
        </w:rPr>
      </w:sdtEndPr>
      <w:sdtContent>
        <w:p w14:paraId="75485FDB" w14:textId="77777777" w:rsidR="00DE1E26" w:rsidRPr="00D21292" w:rsidRDefault="00214D27" w:rsidP="00214D27">
          <w:pPr>
            <w:pStyle w:val="ad"/>
            <w:spacing w:before="0"/>
            <w:ind w:firstLine="567"/>
            <w:jc w:val="center"/>
            <w:rPr>
              <w:color w:val="auto"/>
            </w:rPr>
          </w:pPr>
          <w:r w:rsidRPr="00D21292">
            <w:rPr>
              <w:color w:val="auto"/>
            </w:rPr>
            <w:t>Содержание</w:t>
          </w:r>
        </w:p>
        <w:p w14:paraId="74924061" w14:textId="77777777" w:rsidR="00BC314C" w:rsidRPr="00D21292" w:rsidRDefault="00292B82">
          <w:pPr>
            <w:pStyle w:val="11"/>
            <w:tabs>
              <w:tab w:val="right" w:leader="dot" w:pos="10194"/>
            </w:tabs>
            <w:rPr>
              <w:rFonts w:asciiTheme="minorHAnsi" w:eastAsiaTheme="minorEastAsia" w:hAnsiTheme="minorHAnsi" w:cstheme="minorBidi"/>
              <w:noProof/>
              <w:lang w:eastAsia="ru-RU"/>
            </w:rPr>
          </w:pPr>
          <w:r w:rsidRPr="00D21292">
            <w:fldChar w:fldCharType="begin"/>
          </w:r>
          <w:r w:rsidR="00DE1E26" w:rsidRPr="00D21292">
            <w:instrText xml:space="preserve"> TOC \o "1-3" \h \z \u </w:instrText>
          </w:r>
          <w:r w:rsidRPr="00D21292">
            <w:fldChar w:fldCharType="separate"/>
          </w:r>
          <w:hyperlink w:anchor="_Toc532395123" w:history="1">
            <w:r w:rsidR="00BC314C" w:rsidRPr="00D21292">
              <w:rPr>
                <w:rStyle w:val="ae"/>
                <w:noProof/>
                <w:color w:val="auto"/>
              </w:rPr>
              <w:t>Введение</w:t>
            </w:r>
            <w:r w:rsidR="00BC314C" w:rsidRPr="00D21292">
              <w:rPr>
                <w:noProof/>
                <w:webHidden/>
              </w:rPr>
              <w:tab/>
            </w:r>
            <w:r w:rsidRPr="00D21292">
              <w:rPr>
                <w:noProof/>
                <w:webHidden/>
              </w:rPr>
              <w:fldChar w:fldCharType="begin"/>
            </w:r>
            <w:r w:rsidR="00BC314C" w:rsidRPr="00D21292">
              <w:rPr>
                <w:noProof/>
                <w:webHidden/>
              </w:rPr>
              <w:instrText xml:space="preserve"> PAGEREF _Toc532395123 \h </w:instrText>
            </w:r>
            <w:r w:rsidRPr="00D21292">
              <w:rPr>
                <w:noProof/>
                <w:webHidden/>
              </w:rPr>
            </w:r>
            <w:r w:rsidRPr="00D21292">
              <w:rPr>
                <w:noProof/>
                <w:webHidden/>
              </w:rPr>
              <w:fldChar w:fldCharType="separate"/>
            </w:r>
            <w:r w:rsidR="00BC314C" w:rsidRPr="00D21292">
              <w:rPr>
                <w:noProof/>
                <w:webHidden/>
              </w:rPr>
              <w:t>5</w:t>
            </w:r>
            <w:r w:rsidRPr="00D21292">
              <w:rPr>
                <w:noProof/>
                <w:webHidden/>
              </w:rPr>
              <w:fldChar w:fldCharType="end"/>
            </w:r>
          </w:hyperlink>
        </w:p>
        <w:p w14:paraId="29BCB1C4" w14:textId="37B04A97" w:rsidR="00BC314C" w:rsidRPr="00D21292" w:rsidRDefault="00AD7958">
          <w:pPr>
            <w:pStyle w:val="11"/>
            <w:tabs>
              <w:tab w:val="left" w:pos="440"/>
              <w:tab w:val="right" w:leader="dot" w:pos="10194"/>
            </w:tabs>
            <w:rPr>
              <w:rFonts w:asciiTheme="minorHAnsi" w:eastAsiaTheme="minorEastAsia" w:hAnsiTheme="minorHAnsi" w:cstheme="minorBidi"/>
              <w:noProof/>
              <w:lang w:eastAsia="ru-RU"/>
            </w:rPr>
          </w:pPr>
          <w:hyperlink w:anchor="_Toc532395124" w:history="1">
            <w:r w:rsidR="00BC314C" w:rsidRPr="00D21292">
              <w:rPr>
                <w:rStyle w:val="ae"/>
                <w:noProof/>
                <w:color w:val="auto"/>
              </w:rPr>
              <w:t>1.</w:t>
            </w:r>
            <w:r w:rsidR="00BC314C" w:rsidRPr="00D21292">
              <w:rPr>
                <w:rFonts w:asciiTheme="minorHAnsi" w:eastAsiaTheme="minorEastAsia" w:hAnsiTheme="minorHAnsi" w:cstheme="minorBidi"/>
                <w:noProof/>
                <w:lang w:eastAsia="ru-RU"/>
              </w:rPr>
              <w:tab/>
            </w:r>
            <w:r w:rsidR="00BC314C" w:rsidRPr="00D21292">
              <w:rPr>
                <w:rStyle w:val="ae"/>
                <w:noProof/>
                <w:color w:val="auto"/>
              </w:rPr>
              <w:t xml:space="preserve">АНАЛИЗ СОСТОЯНИЯ И ПЕРСПЕКТИВ СОЦИАЛЬНО-ЭКОНОМИЧЕСКОГО РАЗВИТИЯ </w:t>
            </w:r>
            <w:r w:rsidR="00D54DEC" w:rsidRPr="00D21292">
              <w:rPr>
                <w:rStyle w:val="ae"/>
                <w:noProof/>
                <w:color w:val="auto"/>
              </w:rPr>
              <w:t>ЛОПАНСКОГО</w:t>
            </w:r>
            <w:r w:rsidR="00BC314C" w:rsidRPr="00D21292">
              <w:rPr>
                <w:rStyle w:val="ae"/>
                <w:noProof/>
                <w:color w:val="auto"/>
              </w:rPr>
              <w:t xml:space="preserve"> СЕЛЬСКОГО ПОСЕЛЕНИЯ ЦЕЛИНСКОГО РАЙОНА</w:t>
            </w:r>
            <w:r w:rsidR="00BC314C" w:rsidRPr="00D21292">
              <w:rPr>
                <w:noProof/>
                <w:webHidden/>
              </w:rPr>
              <w:tab/>
            </w:r>
            <w:r w:rsidR="00292B82" w:rsidRPr="00D21292">
              <w:rPr>
                <w:noProof/>
                <w:webHidden/>
              </w:rPr>
              <w:fldChar w:fldCharType="begin"/>
            </w:r>
            <w:r w:rsidR="00BC314C" w:rsidRPr="00D21292">
              <w:rPr>
                <w:noProof/>
                <w:webHidden/>
              </w:rPr>
              <w:instrText xml:space="preserve"> PAGEREF _Toc532395124 \h </w:instrText>
            </w:r>
            <w:r w:rsidR="00292B82" w:rsidRPr="00D21292">
              <w:rPr>
                <w:noProof/>
                <w:webHidden/>
              </w:rPr>
            </w:r>
            <w:r w:rsidR="00292B82" w:rsidRPr="00D21292">
              <w:rPr>
                <w:noProof/>
                <w:webHidden/>
              </w:rPr>
              <w:fldChar w:fldCharType="separate"/>
            </w:r>
            <w:r w:rsidR="00BC314C" w:rsidRPr="00D21292">
              <w:rPr>
                <w:noProof/>
                <w:webHidden/>
              </w:rPr>
              <w:t>8</w:t>
            </w:r>
            <w:r w:rsidR="00292B82" w:rsidRPr="00D21292">
              <w:rPr>
                <w:noProof/>
                <w:webHidden/>
              </w:rPr>
              <w:fldChar w:fldCharType="end"/>
            </w:r>
          </w:hyperlink>
        </w:p>
        <w:p w14:paraId="46FC6EAA" w14:textId="77777777" w:rsidR="00BC314C" w:rsidRPr="00D21292" w:rsidRDefault="00AD7958">
          <w:pPr>
            <w:pStyle w:val="21"/>
            <w:rPr>
              <w:rFonts w:asciiTheme="minorHAnsi" w:eastAsiaTheme="minorEastAsia" w:hAnsiTheme="minorHAnsi" w:cstheme="minorBidi"/>
              <w:b w:val="0"/>
              <w:lang w:eastAsia="ru-RU"/>
            </w:rPr>
          </w:pPr>
          <w:hyperlink w:anchor="_Toc532395125" w:history="1">
            <w:r w:rsidR="00BC314C" w:rsidRPr="00D21292">
              <w:rPr>
                <w:rStyle w:val="ae"/>
                <w:color w:val="auto"/>
              </w:rPr>
              <w:t>1.1.</w:t>
            </w:r>
            <w:r w:rsidR="00BC314C" w:rsidRPr="00D21292">
              <w:rPr>
                <w:rFonts w:asciiTheme="minorHAnsi" w:eastAsiaTheme="minorEastAsia" w:hAnsiTheme="minorHAnsi" w:cstheme="minorBidi"/>
                <w:b w:val="0"/>
                <w:lang w:eastAsia="ru-RU"/>
              </w:rPr>
              <w:tab/>
            </w:r>
            <w:r w:rsidR="00BC314C" w:rsidRPr="00D21292">
              <w:rPr>
                <w:rStyle w:val="ae"/>
                <w:color w:val="auto"/>
              </w:rPr>
              <w:t>Историко-географические сведения</w:t>
            </w:r>
            <w:r w:rsidR="00BC314C" w:rsidRPr="00D21292">
              <w:rPr>
                <w:webHidden/>
              </w:rPr>
              <w:tab/>
            </w:r>
            <w:r w:rsidR="00292B82" w:rsidRPr="00D21292">
              <w:rPr>
                <w:webHidden/>
              </w:rPr>
              <w:fldChar w:fldCharType="begin"/>
            </w:r>
            <w:r w:rsidR="00BC314C" w:rsidRPr="00D21292">
              <w:rPr>
                <w:webHidden/>
              </w:rPr>
              <w:instrText xml:space="preserve"> PAGEREF _Toc532395125 \h </w:instrText>
            </w:r>
            <w:r w:rsidR="00292B82" w:rsidRPr="00D21292">
              <w:rPr>
                <w:webHidden/>
              </w:rPr>
            </w:r>
            <w:r w:rsidR="00292B82" w:rsidRPr="00D21292">
              <w:rPr>
                <w:webHidden/>
              </w:rPr>
              <w:fldChar w:fldCharType="separate"/>
            </w:r>
            <w:r w:rsidR="00BC314C" w:rsidRPr="00D21292">
              <w:rPr>
                <w:webHidden/>
              </w:rPr>
              <w:t>8</w:t>
            </w:r>
            <w:r w:rsidR="00292B82" w:rsidRPr="00D21292">
              <w:rPr>
                <w:webHidden/>
              </w:rPr>
              <w:fldChar w:fldCharType="end"/>
            </w:r>
          </w:hyperlink>
        </w:p>
        <w:p w14:paraId="5D2E4E04" w14:textId="77777777" w:rsidR="00BC314C" w:rsidRPr="00D21292" w:rsidRDefault="00AD7958">
          <w:pPr>
            <w:pStyle w:val="21"/>
            <w:rPr>
              <w:rFonts w:asciiTheme="minorHAnsi" w:eastAsiaTheme="minorEastAsia" w:hAnsiTheme="minorHAnsi" w:cstheme="minorBidi"/>
              <w:b w:val="0"/>
              <w:lang w:eastAsia="ru-RU"/>
            </w:rPr>
          </w:pPr>
          <w:hyperlink w:anchor="_Toc532395126" w:history="1">
            <w:r w:rsidR="00BC314C" w:rsidRPr="00D21292">
              <w:rPr>
                <w:rStyle w:val="ae"/>
                <w:color w:val="auto"/>
              </w:rPr>
              <w:t>1.2.Основные показатели социально-экономического развития региона в 2011-2017 гг.</w:t>
            </w:r>
            <w:r w:rsidR="00BC314C" w:rsidRPr="00D21292">
              <w:rPr>
                <w:webHidden/>
              </w:rPr>
              <w:tab/>
            </w:r>
            <w:r w:rsidR="00292B82" w:rsidRPr="00D21292">
              <w:rPr>
                <w:webHidden/>
              </w:rPr>
              <w:fldChar w:fldCharType="begin"/>
            </w:r>
            <w:r w:rsidR="00BC314C" w:rsidRPr="00D21292">
              <w:rPr>
                <w:webHidden/>
              </w:rPr>
              <w:instrText xml:space="preserve"> PAGEREF _Toc532395126 \h </w:instrText>
            </w:r>
            <w:r w:rsidR="00292B82" w:rsidRPr="00D21292">
              <w:rPr>
                <w:webHidden/>
              </w:rPr>
            </w:r>
            <w:r w:rsidR="00292B82" w:rsidRPr="00D21292">
              <w:rPr>
                <w:webHidden/>
              </w:rPr>
              <w:fldChar w:fldCharType="separate"/>
            </w:r>
            <w:r w:rsidR="00BC314C" w:rsidRPr="00D21292">
              <w:rPr>
                <w:webHidden/>
              </w:rPr>
              <w:t>10</w:t>
            </w:r>
            <w:r w:rsidR="00292B82" w:rsidRPr="00D21292">
              <w:rPr>
                <w:webHidden/>
              </w:rPr>
              <w:fldChar w:fldCharType="end"/>
            </w:r>
          </w:hyperlink>
        </w:p>
        <w:p w14:paraId="5473DC9F" w14:textId="77777777" w:rsidR="00BC314C" w:rsidRPr="00D21292" w:rsidRDefault="00AD7958">
          <w:pPr>
            <w:pStyle w:val="21"/>
            <w:rPr>
              <w:rFonts w:asciiTheme="minorHAnsi" w:eastAsiaTheme="minorEastAsia" w:hAnsiTheme="minorHAnsi" w:cstheme="minorBidi"/>
              <w:b w:val="0"/>
              <w:lang w:eastAsia="ru-RU"/>
            </w:rPr>
          </w:pPr>
          <w:hyperlink w:anchor="_Toc532395127" w:history="1">
            <w:r w:rsidR="00BC314C" w:rsidRPr="00D21292">
              <w:rPr>
                <w:rStyle w:val="ae"/>
                <w:color w:val="auto"/>
              </w:rPr>
              <w:t>1.3.Население и трудовые ресурсы</w:t>
            </w:r>
            <w:r w:rsidR="00BC314C" w:rsidRPr="00D21292">
              <w:rPr>
                <w:webHidden/>
              </w:rPr>
              <w:tab/>
            </w:r>
            <w:r w:rsidR="00292B82" w:rsidRPr="00D21292">
              <w:rPr>
                <w:webHidden/>
              </w:rPr>
              <w:fldChar w:fldCharType="begin"/>
            </w:r>
            <w:r w:rsidR="00BC314C" w:rsidRPr="00D21292">
              <w:rPr>
                <w:webHidden/>
              </w:rPr>
              <w:instrText xml:space="preserve"> PAGEREF _Toc532395127 \h </w:instrText>
            </w:r>
            <w:r w:rsidR="00292B82" w:rsidRPr="00D21292">
              <w:rPr>
                <w:webHidden/>
              </w:rPr>
            </w:r>
            <w:r w:rsidR="00292B82" w:rsidRPr="00D21292">
              <w:rPr>
                <w:webHidden/>
              </w:rPr>
              <w:fldChar w:fldCharType="separate"/>
            </w:r>
            <w:r w:rsidR="00BC314C" w:rsidRPr="00D21292">
              <w:rPr>
                <w:webHidden/>
              </w:rPr>
              <w:t>13</w:t>
            </w:r>
            <w:r w:rsidR="00292B82" w:rsidRPr="00D21292">
              <w:rPr>
                <w:webHidden/>
              </w:rPr>
              <w:fldChar w:fldCharType="end"/>
            </w:r>
          </w:hyperlink>
        </w:p>
        <w:p w14:paraId="7BE3B28C" w14:textId="4DDA50E0" w:rsidR="00BC314C" w:rsidRPr="00D21292" w:rsidRDefault="00AD7958">
          <w:pPr>
            <w:pStyle w:val="21"/>
            <w:rPr>
              <w:rFonts w:asciiTheme="minorHAnsi" w:eastAsiaTheme="minorEastAsia" w:hAnsiTheme="minorHAnsi" w:cstheme="minorBidi"/>
              <w:b w:val="0"/>
              <w:lang w:eastAsia="ru-RU"/>
            </w:rPr>
          </w:pPr>
          <w:hyperlink w:anchor="_Toc532395129" w:history="1">
            <w:r w:rsidR="00BC314C" w:rsidRPr="00D21292">
              <w:rPr>
                <w:rStyle w:val="ae"/>
                <w:color w:val="auto"/>
              </w:rPr>
              <w:t xml:space="preserve">1.4.Образовательная среда на территории </w:t>
            </w:r>
            <w:r w:rsidR="00D54DEC" w:rsidRPr="00D21292">
              <w:rPr>
                <w:rStyle w:val="ae"/>
                <w:color w:val="auto"/>
              </w:rPr>
              <w:t>Лопанского</w:t>
            </w:r>
            <w:r w:rsidR="00BC314C" w:rsidRPr="00D21292">
              <w:rPr>
                <w:rStyle w:val="ae"/>
                <w:color w:val="auto"/>
              </w:rPr>
              <w:t xml:space="preserve"> сельского поселения Целинского района.</w:t>
            </w:r>
            <w:r w:rsidR="00BC314C" w:rsidRPr="00D21292">
              <w:rPr>
                <w:webHidden/>
              </w:rPr>
              <w:tab/>
            </w:r>
            <w:r w:rsidR="00292B82" w:rsidRPr="00D21292">
              <w:rPr>
                <w:webHidden/>
              </w:rPr>
              <w:fldChar w:fldCharType="begin"/>
            </w:r>
            <w:r w:rsidR="00BC314C" w:rsidRPr="00D21292">
              <w:rPr>
                <w:webHidden/>
              </w:rPr>
              <w:instrText xml:space="preserve"> PAGEREF _Toc532395129 \h </w:instrText>
            </w:r>
            <w:r w:rsidR="00292B82" w:rsidRPr="00D21292">
              <w:rPr>
                <w:webHidden/>
              </w:rPr>
            </w:r>
            <w:r w:rsidR="00292B82" w:rsidRPr="00D21292">
              <w:rPr>
                <w:webHidden/>
              </w:rPr>
              <w:fldChar w:fldCharType="separate"/>
            </w:r>
            <w:r w:rsidR="00BC314C" w:rsidRPr="00D21292">
              <w:rPr>
                <w:webHidden/>
              </w:rPr>
              <w:t>15</w:t>
            </w:r>
            <w:r w:rsidR="00292B82" w:rsidRPr="00D21292">
              <w:rPr>
                <w:webHidden/>
              </w:rPr>
              <w:fldChar w:fldCharType="end"/>
            </w:r>
          </w:hyperlink>
        </w:p>
        <w:p w14:paraId="6945AF8D" w14:textId="5C4CCA1D" w:rsidR="00BC314C" w:rsidRPr="00D21292" w:rsidRDefault="00AD7958">
          <w:pPr>
            <w:pStyle w:val="21"/>
            <w:rPr>
              <w:rFonts w:asciiTheme="minorHAnsi" w:eastAsiaTheme="minorEastAsia" w:hAnsiTheme="minorHAnsi" w:cstheme="minorBidi"/>
              <w:b w:val="0"/>
              <w:lang w:eastAsia="ru-RU"/>
            </w:rPr>
          </w:pPr>
          <w:hyperlink w:anchor="_Toc532395130" w:history="1">
            <w:r w:rsidR="00BC314C" w:rsidRPr="00D21292">
              <w:rPr>
                <w:rStyle w:val="ae"/>
                <w:rFonts w:eastAsia="Times New Roman"/>
                <w:color w:val="auto"/>
                <w:lang w:eastAsia="ru-RU"/>
              </w:rPr>
              <w:t xml:space="preserve">1.5. </w:t>
            </w:r>
            <w:r w:rsidR="00BC314C" w:rsidRPr="00D21292">
              <w:rPr>
                <w:rStyle w:val="ae"/>
                <w:color w:val="auto"/>
              </w:rPr>
              <w:t xml:space="preserve">Инфраструктура на территории </w:t>
            </w:r>
            <w:r w:rsidR="00D54DEC" w:rsidRPr="00D21292">
              <w:rPr>
                <w:rStyle w:val="ae"/>
                <w:color w:val="auto"/>
              </w:rPr>
              <w:t>Лопанского</w:t>
            </w:r>
            <w:r w:rsidR="00BC314C" w:rsidRPr="00D21292">
              <w:rPr>
                <w:rStyle w:val="ae"/>
                <w:color w:val="auto"/>
              </w:rPr>
              <w:t xml:space="preserve"> сельского поселения Целинского района.</w:t>
            </w:r>
            <w:r w:rsidR="00BC314C" w:rsidRPr="00D21292">
              <w:rPr>
                <w:webHidden/>
              </w:rPr>
              <w:tab/>
            </w:r>
            <w:r w:rsidR="00292B82" w:rsidRPr="00D21292">
              <w:rPr>
                <w:webHidden/>
              </w:rPr>
              <w:fldChar w:fldCharType="begin"/>
            </w:r>
            <w:r w:rsidR="00BC314C" w:rsidRPr="00D21292">
              <w:rPr>
                <w:webHidden/>
              </w:rPr>
              <w:instrText xml:space="preserve"> PAGEREF _Toc532395130 \h </w:instrText>
            </w:r>
            <w:r w:rsidR="00292B82" w:rsidRPr="00D21292">
              <w:rPr>
                <w:webHidden/>
              </w:rPr>
            </w:r>
            <w:r w:rsidR="00292B82" w:rsidRPr="00D21292">
              <w:rPr>
                <w:webHidden/>
              </w:rPr>
              <w:fldChar w:fldCharType="separate"/>
            </w:r>
            <w:r w:rsidR="00BC314C" w:rsidRPr="00D21292">
              <w:rPr>
                <w:webHidden/>
              </w:rPr>
              <w:t>15</w:t>
            </w:r>
            <w:r w:rsidR="00292B82" w:rsidRPr="00D21292">
              <w:rPr>
                <w:webHidden/>
              </w:rPr>
              <w:fldChar w:fldCharType="end"/>
            </w:r>
          </w:hyperlink>
        </w:p>
        <w:p w14:paraId="316C9674" w14:textId="27672173" w:rsidR="00BC314C" w:rsidRPr="00D21292" w:rsidRDefault="00AD7958">
          <w:pPr>
            <w:pStyle w:val="21"/>
            <w:rPr>
              <w:rFonts w:asciiTheme="minorHAnsi" w:eastAsiaTheme="minorEastAsia" w:hAnsiTheme="minorHAnsi" w:cstheme="minorBidi"/>
              <w:b w:val="0"/>
              <w:lang w:eastAsia="ru-RU"/>
            </w:rPr>
          </w:pPr>
          <w:hyperlink w:anchor="_Toc532395131" w:history="1">
            <w:r w:rsidR="00BC314C" w:rsidRPr="00D21292">
              <w:rPr>
                <w:rStyle w:val="ae"/>
                <w:rFonts w:eastAsia="Times New Roman"/>
                <w:color w:val="auto"/>
                <w:lang w:eastAsia="ru-RU"/>
              </w:rPr>
              <w:t xml:space="preserve">1.6. Состояние сети культурно-досуговых учреждений муниципального образования </w:t>
            </w:r>
            <w:r w:rsidR="00D54DEC" w:rsidRPr="00D21292">
              <w:rPr>
                <w:rStyle w:val="ae"/>
                <w:rFonts w:eastAsia="Times New Roman"/>
                <w:color w:val="auto"/>
                <w:lang w:eastAsia="ru-RU"/>
              </w:rPr>
              <w:t>Лопанское</w:t>
            </w:r>
            <w:r w:rsidR="00BC314C" w:rsidRPr="00D21292">
              <w:rPr>
                <w:rStyle w:val="ae"/>
                <w:rFonts w:eastAsia="Times New Roman"/>
                <w:color w:val="auto"/>
                <w:lang w:eastAsia="ru-RU"/>
              </w:rPr>
              <w:t xml:space="preserve"> сельское поселение .</w:t>
            </w:r>
            <w:r w:rsidR="00BC314C" w:rsidRPr="00D21292">
              <w:rPr>
                <w:webHidden/>
              </w:rPr>
              <w:tab/>
            </w:r>
            <w:r w:rsidR="00292B82" w:rsidRPr="00D21292">
              <w:rPr>
                <w:webHidden/>
              </w:rPr>
              <w:fldChar w:fldCharType="begin"/>
            </w:r>
            <w:r w:rsidR="00BC314C" w:rsidRPr="00D21292">
              <w:rPr>
                <w:webHidden/>
              </w:rPr>
              <w:instrText xml:space="preserve"> PAGEREF _Toc532395131 \h </w:instrText>
            </w:r>
            <w:r w:rsidR="00292B82" w:rsidRPr="00D21292">
              <w:rPr>
                <w:webHidden/>
              </w:rPr>
            </w:r>
            <w:r w:rsidR="00292B82" w:rsidRPr="00D21292">
              <w:rPr>
                <w:webHidden/>
              </w:rPr>
              <w:fldChar w:fldCharType="separate"/>
            </w:r>
            <w:r w:rsidR="00BC314C" w:rsidRPr="00D21292">
              <w:rPr>
                <w:webHidden/>
              </w:rPr>
              <w:t>18</w:t>
            </w:r>
            <w:r w:rsidR="00292B82" w:rsidRPr="00D21292">
              <w:rPr>
                <w:webHidden/>
              </w:rPr>
              <w:fldChar w:fldCharType="end"/>
            </w:r>
          </w:hyperlink>
        </w:p>
        <w:p w14:paraId="2DD4BF00" w14:textId="61ADE4F2" w:rsidR="00BC314C" w:rsidRPr="00D21292" w:rsidRDefault="00AD7958">
          <w:pPr>
            <w:pStyle w:val="21"/>
            <w:rPr>
              <w:rFonts w:asciiTheme="minorHAnsi" w:eastAsiaTheme="minorEastAsia" w:hAnsiTheme="minorHAnsi" w:cstheme="minorBidi"/>
              <w:b w:val="0"/>
              <w:lang w:eastAsia="ru-RU"/>
            </w:rPr>
          </w:pPr>
          <w:hyperlink w:anchor="_Toc532395150" w:history="1">
            <w:r w:rsidR="00BC314C" w:rsidRPr="00D21292">
              <w:rPr>
                <w:rStyle w:val="ae"/>
                <w:color w:val="auto"/>
              </w:rPr>
              <w:t xml:space="preserve">1.7. Общая характеристика о состоянии спорта и развитии физической  культуры на территории </w:t>
            </w:r>
            <w:r w:rsidR="00D54DEC" w:rsidRPr="00D21292">
              <w:rPr>
                <w:rStyle w:val="ae"/>
                <w:color w:val="auto"/>
              </w:rPr>
              <w:t>Лопанского</w:t>
            </w:r>
            <w:r w:rsidR="00BC314C" w:rsidRPr="00D21292">
              <w:rPr>
                <w:rStyle w:val="ae"/>
                <w:color w:val="auto"/>
              </w:rPr>
              <w:t xml:space="preserve"> сельского поселения</w:t>
            </w:r>
            <w:r w:rsidR="00BC314C" w:rsidRPr="00D21292">
              <w:rPr>
                <w:webHidden/>
              </w:rPr>
              <w:tab/>
            </w:r>
            <w:r w:rsidR="00292B82" w:rsidRPr="00D21292">
              <w:rPr>
                <w:webHidden/>
              </w:rPr>
              <w:fldChar w:fldCharType="begin"/>
            </w:r>
            <w:r w:rsidR="00BC314C" w:rsidRPr="00D21292">
              <w:rPr>
                <w:webHidden/>
              </w:rPr>
              <w:instrText xml:space="preserve"> PAGEREF _Toc532395150 \h </w:instrText>
            </w:r>
            <w:r w:rsidR="00292B82" w:rsidRPr="00D21292">
              <w:rPr>
                <w:webHidden/>
              </w:rPr>
            </w:r>
            <w:r w:rsidR="00292B82" w:rsidRPr="00D21292">
              <w:rPr>
                <w:webHidden/>
              </w:rPr>
              <w:fldChar w:fldCharType="separate"/>
            </w:r>
            <w:r w:rsidR="00BC314C" w:rsidRPr="00D21292">
              <w:rPr>
                <w:webHidden/>
              </w:rPr>
              <w:t>24</w:t>
            </w:r>
            <w:r w:rsidR="00292B82" w:rsidRPr="00D21292">
              <w:rPr>
                <w:webHidden/>
              </w:rPr>
              <w:fldChar w:fldCharType="end"/>
            </w:r>
          </w:hyperlink>
        </w:p>
        <w:p w14:paraId="55B03B31" w14:textId="636A9A88" w:rsidR="00BC314C" w:rsidRPr="00D21292" w:rsidRDefault="00AD7958">
          <w:pPr>
            <w:pStyle w:val="21"/>
            <w:rPr>
              <w:rFonts w:asciiTheme="minorHAnsi" w:eastAsiaTheme="minorEastAsia" w:hAnsiTheme="minorHAnsi" w:cstheme="minorBidi"/>
              <w:b w:val="0"/>
              <w:lang w:eastAsia="ru-RU"/>
            </w:rPr>
          </w:pPr>
          <w:hyperlink w:anchor="_Toc532395151" w:history="1">
            <w:r w:rsidR="00BC314C" w:rsidRPr="00D21292">
              <w:rPr>
                <w:rStyle w:val="ae"/>
                <w:rFonts w:eastAsia="Times New Roman"/>
                <w:color w:val="auto"/>
                <w:lang w:eastAsia="ru-RU"/>
              </w:rPr>
              <w:t>1.8. Организация работы с молодежью в муниципальном образовании «</w:t>
            </w:r>
            <w:r w:rsidR="00D54DEC" w:rsidRPr="00D21292">
              <w:rPr>
                <w:rStyle w:val="ae"/>
                <w:rFonts w:eastAsia="Times New Roman"/>
                <w:color w:val="auto"/>
                <w:lang w:eastAsia="ru-RU"/>
              </w:rPr>
              <w:t>Лопанское</w:t>
            </w:r>
            <w:r w:rsidR="00BC314C" w:rsidRPr="00D21292">
              <w:rPr>
                <w:rStyle w:val="ae"/>
                <w:rFonts w:eastAsia="Times New Roman"/>
                <w:color w:val="auto"/>
                <w:lang w:eastAsia="ru-RU"/>
              </w:rPr>
              <w:t xml:space="preserve"> сельское поселение» .</w:t>
            </w:r>
            <w:r w:rsidR="00BC314C" w:rsidRPr="00D21292">
              <w:rPr>
                <w:webHidden/>
              </w:rPr>
              <w:tab/>
            </w:r>
            <w:r w:rsidR="00292B82" w:rsidRPr="00D21292">
              <w:rPr>
                <w:webHidden/>
              </w:rPr>
              <w:fldChar w:fldCharType="begin"/>
            </w:r>
            <w:r w:rsidR="00BC314C" w:rsidRPr="00D21292">
              <w:rPr>
                <w:webHidden/>
              </w:rPr>
              <w:instrText xml:space="preserve"> PAGEREF _Toc532395151 \h </w:instrText>
            </w:r>
            <w:r w:rsidR="00292B82" w:rsidRPr="00D21292">
              <w:rPr>
                <w:webHidden/>
              </w:rPr>
            </w:r>
            <w:r w:rsidR="00292B82" w:rsidRPr="00D21292">
              <w:rPr>
                <w:webHidden/>
              </w:rPr>
              <w:fldChar w:fldCharType="separate"/>
            </w:r>
            <w:r w:rsidR="00BC314C" w:rsidRPr="00D21292">
              <w:rPr>
                <w:webHidden/>
              </w:rPr>
              <w:t>27</w:t>
            </w:r>
            <w:r w:rsidR="00292B82" w:rsidRPr="00D21292">
              <w:rPr>
                <w:webHidden/>
              </w:rPr>
              <w:fldChar w:fldCharType="end"/>
            </w:r>
          </w:hyperlink>
        </w:p>
        <w:p w14:paraId="64DB989F" w14:textId="77777777" w:rsidR="00BC314C" w:rsidRPr="00D21292" w:rsidRDefault="00AD7958">
          <w:pPr>
            <w:pStyle w:val="21"/>
            <w:rPr>
              <w:rFonts w:asciiTheme="minorHAnsi" w:eastAsiaTheme="minorEastAsia" w:hAnsiTheme="minorHAnsi" w:cstheme="minorBidi"/>
              <w:b w:val="0"/>
              <w:lang w:eastAsia="ru-RU"/>
            </w:rPr>
          </w:pPr>
          <w:hyperlink w:anchor="_Toc532395152" w:history="1">
            <w:r w:rsidR="00BC314C" w:rsidRPr="00D21292">
              <w:rPr>
                <w:rStyle w:val="ae"/>
                <w:color w:val="auto"/>
              </w:rPr>
              <w:t>1.9.Инфраструктура розничной торговли.</w:t>
            </w:r>
            <w:r w:rsidR="00BC314C" w:rsidRPr="00D21292">
              <w:rPr>
                <w:webHidden/>
              </w:rPr>
              <w:tab/>
            </w:r>
            <w:r w:rsidR="00292B82" w:rsidRPr="00D21292">
              <w:rPr>
                <w:webHidden/>
              </w:rPr>
              <w:fldChar w:fldCharType="begin"/>
            </w:r>
            <w:r w:rsidR="00BC314C" w:rsidRPr="00D21292">
              <w:rPr>
                <w:webHidden/>
              </w:rPr>
              <w:instrText xml:space="preserve"> PAGEREF _Toc532395152 \h </w:instrText>
            </w:r>
            <w:r w:rsidR="00292B82" w:rsidRPr="00D21292">
              <w:rPr>
                <w:webHidden/>
              </w:rPr>
            </w:r>
            <w:r w:rsidR="00292B82" w:rsidRPr="00D21292">
              <w:rPr>
                <w:webHidden/>
              </w:rPr>
              <w:fldChar w:fldCharType="separate"/>
            </w:r>
            <w:r w:rsidR="00BC314C" w:rsidRPr="00D21292">
              <w:rPr>
                <w:webHidden/>
              </w:rPr>
              <w:t>32</w:t>
            </w:r>
            <w:r w:rsidR="00292B82" w:rsidRPr="00D21292">
              <w:rPr>
                <w:webHidden/>
              </w:rPr>
              <w:fldChar w:fldCharType="end"/>
            </w:r>
          </w:hyperlink>
        </w:p>
        <w:p w14:paraId="577AF316" w14:textId="77777777" w:rsidR="00BC314C" w:rsidRPr="00D21292" w:rsidRDefault="00AD7958">
          <w:pPr>
            <w:pStyle w:val="21"/>
            <w:rPr>
              <w:rFonts w:asciiTheme="minorHAnsi" w:eastAsiaTheme="minorEastAsia" w:hAnsiTheme="minorHAnsi" w:cstheme="minorBidi"/>
              <w:b w:val="0"/>
              <w:lang w:eastAsia="ru-RU"/>
            </w:rPr>
          </w:pPr>
          <w:hyperlink w:anchor="_Toc532395154" w:history="1">
            <w:r w:rsidR="00BC314C" w:rsidRPr="00D21292">
              <w:rPr>
                <w:rStyle w:val="ae"/>
                <w:color w:val="auto"/>
              </w:rPr>
              <w:t>1.10. Малый и средний бизнес, с</w:t>
            </w:r>
            <w:r w:rsidR="00BC314C" w:rsidRPr="00D21292">
              <w:rPr>
                <w:rStyle w:val="ae"/>
                <w:color w:val="auto"/>
                <w:lang w:eastAsia="ru-RU"/>
              </w:rPr>
              <w:t>остояние и тренды развития.</w:t>
            </w:r>
            <w:r w:rsidR="00BC314C" w:rsidRPr="00D21292">
              <w:rPr>
                <w:webHidden/>
              </w:rPr>
              <w:tab/>
            </w:r>
            <w:r w:rsidR="00292B82" w:rsidRPr="00D21292">
              <w:rPr>
                <w:webHidden/>
              </w:rPr>
              <w:fldChar w:fldCharType="begin"/>
            </w:r>
            <w:r w:rsidR="00BC314C" w:rsidRPr="00D21292">
              <w:rPr>
                <w:webHidden/>
              </w:rPr>
              <w:instrText xml:space="preserve"> PAGEREF _Toc532395154 \h </w:instrText>
            </w:r>
            <w:r w:rsidR="00292B82" w:rsidRPr="00D21292">
              <w:rPr>
                <w:webHidden/>
              </w:rPr>
            </w:r>
            <w:r w:rsidR="00292B82" w:rsidRPr="00D21292">
              <w:rPr>
                <w:webHidden/>
              </w:rPr>
              <w:fldChar w:fldCharType="separate"/>
            </w:r>
            <w:r w:rsidR="00BC314C" w:rsidRPr="00D21292">
              <w:rPr>
                <w:webHidden/>
              </w:rPr>
              <w:t>33</w:t>
            </w:r>
            <w:r w:rsidR="00292B82" w:rsidRPr="00D21292">
              <w:rPr>
                <w:webHidden/>
              </w:rPr>
              <w:fldChar w:fldCharType="end"/>
            </w:r>
          </w:hyperlink>
        </w:p>
        <w:p w14:paraId="22CC7F57" w14:textId="77777777" w:rsidR="00BC314C" w:rsidRPr="00D21292" w:rsidRDefault="00AD7958">
          <w:pPr>
            <w:pStyle w:val="21"/>
            <w:rPr>
              <w:rFonts w:asciiTheme="minorHAnsi" w:eastAsiaTheme="minorEastAsia" w:hAnsiTheme="minorHAnsi" w:cstheme="minorBidi"/>
              <w:b w:val="0"/>
              <w:lang w:eastAsia="ru-RU"/>
            </w:rPr>
          </w:pPr>
          <w:hyperlink w:anchor="_Toc532395155" w:history="1">
            <w:r w:rsidR="00BC314C" w:rsidRPr="00D21292">
              <w:rPr>
                <w:rStyle w:val="ae"/>
                <w:color w:val="auto"/>
              </w:rPr>
              <w:t xml:space="preserve">1.11. Потребительский рынок. </w:t>
            </w:r>
            <w:r w:rsidR="00BC314C" w:rsidRPr="00D21292">
              <w:rPr>
                <w:rStyle w:val="ae"/>
                <w:color w:val="auto"/>
                <w:lang w:eastAsia="ru-RU"/>
              </w:rPr>
              <w:t>Состояние и тренды развития</w:t>
            </w:r>
            <w:r w:rsidR="00BC314C" w:rsidRPr="00D21292">
              <w:rPr>
                <w:webHidden/>
              </w:rPr>
              <w:tab/>
            </w:r>
            <w:r w:rsidR="00292B82" w:rsidRPr="00D21292">
              <w:rPr>
                <w:webHidden/>
              </w:rPr>
              <w:fldChar w:fldCharType="begin"/>
            </w:r>
            <w:r w:rsidR="00BC314C" w:rsidRPr="00D21292">
              <w:rPr>
                <w:webHidden/>
              </w:rPr>
              <w:instrText xml:space="preserve"> PAGEREF _Toc532395155 \h </w:instrText>
            </w:r>
            <w:r w:rsidR="00292B82" w:rsidRPr="00D21292">
              <w:rPr>
                <w:webHidden/>
              </w:rPr>
            </w:r>
            <w:r w:rsidR="00292B82" w:rsidRPr="00D21292">
              <w:rPr>
                <w:webHidden/>
              </w:rPr>
              <w:fldChar w:fldCharType="separate"/>
            </w:r>
            <w:r w:rsidR="00BC314C" w:rsidRPr="00D21292">
              <w:rPr>
                <w:webHidden/>
              </w:rPr>
              <w:t>36</w:t>
            </w:r>
            <w:r w:rsidR="00292B82" w:rsidRPr="00D21292">
              <w:rPr>
                <w:webHidden/>
              </w:rPr>
              <w:fldChar w:fldCharType="end"/>
            </w:r>
          </w:hyperlink>
        </w:p>
        <w:p w14:paraId="1A3DF91C" w14:textId="77777777" w:rsidR="00BC314C" w:rsidRPr="00D21292" w:rsidRDefault="00AD7958">
          <w:pPr>
            <w:pStyle w:val="21"/>
            <w:rPr>
              <w:rFonts w:asciiTheme="minorHAnsi" w:eastAsiaTheme="minorEastAsia" w:hAnsiTheme="minorHAnsi" w:cstheme="minorBidi"/>
              <w:b w:val="0"/>
              <w:lang w:eastAsia="ru-RU"/>
            </w:rPr>
          </w:pPr>
          <w:hyperlink w:anchor="_Toc532395156" w:history="1">
            <w:r w:rsidR="00BC314C" w:rsidRPr="00D21292">
              <w:rPr>
                <w:rStyle w:val="ae"/>
                <w:color w:val="auto"/>
              </w:rPr>
              <w:t>1.12. Труд и социальное развитие.</w:t>
            </w:r>
            <w:r w:rsidR="00BC314C" w:rsidRPr="00D21292">
              <w:rPr>
                <w:webHidden/>
              </w:rPr>
              <w:tab/>
            </w:r>
            <w:r w:rsidR="00292B82" w:rsidRPr="00D21292">
              <w:rPr>
                <w:webHidden/>
              </w:rPr>
              <w:fldChar w:fldCharType="begin"/>
            </w:r>
            <w:r w:rsidR="00BC314C" w:rsidRPr="00D21292">
              <w:rPr>
                <w:webHidden/>
              </w:rPr>
              <w:instrText xml:space="preserve"> PAGEREF _Toc532395156 \h </w:instrText>
            </w:r>
            <w:r w:rsidR="00292B82" w:rsidRPr="00D21292">
              <w:rPr>
                <w:webHidden/>
              </w:rPr>
            </w:r>
            <w:r w:rsidR="00292B82" w:rsidRPr="00D21292">
              <w:rPr>
                <w:webHidden/>
              </w:rPr>
              <w:fldChar w:fldCharType="separate"/>
            </w:r>
            <w:r w:rsidR="00BC314C" w:rsidRPr="00D21292">
              <w:rPr>
                <w:webHidden/>
              </w:rPr>
              <w:t>36</w:t>
            </w:r>
            <w:r w:rsidR="00292B82" w:rsidRPr="00D21292">
              <w:rPr>
                <w:webHidden/>
              </w:rPr>
              <w:fldChar w:fldCharType="end"/>
            </w:r>
          </w:hyperlink>
        </w:p>
        <w:p w14:paraId="568A6C1B" w14:textId="77777777" w:rsidR="00BC314C" w:rsidRPr="00D21292" w:rsidRDefault="00AD7958">
          <w:pPr>
            <w:pStyle w:val="21"/>
            <w:rPr>
              <w:rFonts w:asciiTheme="minorHAnsi" w:eastAsiaTheme="minorEastAsia" w:hAnsiTheme="minorHAnsi" w:cstheme="minorBidi"/>
              <w:b w:val="0"/>
              <w:lang w:eastAsia="ru-RU"/>
            </w:rPr>
          </w:pPr>
          <w:hyperlink w:anchor="_Toc532395157" w:history="1">
            <w:r w:rsidR="00BC314C" w:rsidRPr="00D21292">
              <w:rPr>
                <w:rStyle w:val="ae"/>
                <w:color w:val="auto"/>
              </w:rPr>
              <w:t>1.13. Обеспечение темпов устойчивого экономического роста в области АПК.</w:t>
            </w:r>
            <w:r w:rsidR="00BC314C" w:rsidRPr="00D21292">
              <w:rPr>
                <w:webHidden/>
              </w:rPr>
              <w:tab/>
            </w:r>
            <w:r w:rsidR="00292B82" w:rsidRPr="00D21292">
              <w:rPr>
                <w:webHidden/>
              </w:rPr>
              <w:fldChar w:fldCharType="begin"/>
            </w:r>
            <w:r w:rsidR="00BC314C" w:rsidRPr="00D21292">
              <w:rPr>
                <w:webHidden/>
              </w:rPr>
              <w:instrText xml:space="preserve"> PAGEREF _Toc532395157 \h </w:instrText>
            </w:r>
            <w:r w:rsidR="00292B82" w:rsidRPr="00D21292">
              <w:rPr>
                <w:webHidden/>
              </w:rPr>
            </w:r>
            <w:r w:rsidR="00292B82" w:rsidRPr="00D21292">
              <w:rPr>
                <w:webHidden/>
              </w:rPr>
              <w:fldChar w:fldCharType="separate"/>
            </w:r>
            <w:r w:rsidR="00BC314C" w:rsidRPr="00D21292">
              <w:rPr>
                <w:webHidden/>
              </w:rPr>
              <w:t>40</w:t>
            </w:r>
            <w:r w:rsidR="00292B82" w:rsidRPr="00D21292">
              <w:rPr>
                <w:webHidden/>
              </w:rPr>
              <w:fldChar w:fldCharType="end"/>
            </w:r>
          </w:hyperlink>
        </w:p>
        <w:p w14:paraId="176225D9" w14:textId="75E62260" w:rsidR="00BC314C" w:rsidRPr="00D21292" w:rsidRDefault="00AD7958">
          <w:pPr>
            <w:pStyle w:val="21"/>
            <w:rPr>
              <w:rFonts w:asciiTheme="minorHAnsi" w:eastAsiaTheme="minorEastAsia" w:hAnsiTheme="minorHAnsi" w:cstheme="minorBidi"/>
              <w:b w:val="0"/>
              <w:lang w:eastAsia="ru-RU"/>
            </w:rPr>
          </w:pPr>
          <w:hyperlink w:anchor="_Toc532395158" w:history="1">
            <w:r w:rsidR="00BC314C" w:rsidRPr="00D21292">
              <w:rPr>
                <w:rStyle w:val="ae"/>
                <w:color w:val="auto"/>
              </w:rPr>
              <w:t xml:space="preserve">1.14.Социальная политика на территории </w:t>
            </w:r>
            <w:r w:rsidR="00D54DEC" w:rsidRPr="00D21292">
              <w:rPr>
                <w:rStyle w:val="ae"/>
                <w:color w:val="auto"/>
              </w:rPr>
              <w:t>Лопанского</w:t>
            </w:r>
            <w:r w:rsidR="00BC314C" w:rsidRPr="00D21292">
              <w:rPr>
                <w:rStyle w:val="ae"/>
                <w:color w:val="auto"/>
              </w:rPr>
              <w:t xml:space="preserve"> сельского поселения.</w:t>
            </w:r>
            <w:r w:rsidR="00BC314C" w:rsidRPr="00D21292">
              <w:rPr>
                <w:webHidden/>
              </w:rPr>
              <w:tab/>
            </w:r>
            <w:r w:rsidR="00292B82" w:rsidRPr="00D21292">
              <w:rPr>
                <w:webHidden/>
              </w:rPr>
              <w:fldChar w:fldCharType="begin"/>
            </w:r>
            <w:r w:rsidR="00BC314C" w:rsidRPr="00D21292">
              <w:rPr>
                <w:webHidden/>
              </w:rPr>
              <w:instrText xml:space="preserve"> PAGEREF _Toc532395158 \h </w:instrText>
            </w:r>
            <w:r w:rsidR="00292B82" w:rsidRPr="00D21292">
              <w:rPr>
                <w:webHidden/>
              </w:rPr>
            </w:r>
            <w:r w:rsidR="00292B82" w:rsidRPr="00D21292">
              <w:rPr>
                <w:webHidden/>
              </w:rPr>
              <w:fldChar w:fldCharType="separate"/>
            </w:r>
            <w:r w:rsidR="00BC314C" w:rsidRPr="00D21292">
              <w:rPr>
                <w:webHidden/>
              </w:rPr>
              <w:t>43</w:t>
            </w:r>
            <w:r w:rsidR="00292B82" w:rsidRPr="00D21292">
              <w:rPr>
                <w:webHidden/>
              </w:rPr>
              <w:fldChar w:fldCharType="end"/>
            </w:r>
          </w:hyperlink>
        </w:p>
        <w:p w14:paraId="2B52A7BC" w14:textId="5B8819B3" w:rsidR="00BC314C" w:rsidRPr="00D21292" w:rsidRDefault="00AD7958">
          <w:pPr>
            <w:pStyle w:val="21"/>
            <w:rPr>
              <w:rFonts w:asciiTheme="minorHAnsi" w:eastAsiaTheme="minorEastAsia" w:hAnsiTheme="minorHAnsi" w:cstheme="minorBidi"/>
              <w:b w:val="0"/>
              <w:lang w:eastAsia="ru-RU"/>
            </w:rPr>
          </w:pPr>
          <w:hyperlink w:anchor="_Toc532395159" w:history="1">
            <w:r w:rsidR="00BC314C" w:rsidRPr="00D21292">
              <w:rPr>
                <w:rStyle w:val="ae"/>
                <w:color w:val="auto"/>
              </w:rPr>
              <w:t xml:space="preserve">1.15.Жилищно-коммунальное хозяйство на территории </w:t>
            </w:r>
            <w:r w:rsidR="00D54DEC" w:rsidRPr="00D21292">
              <w:rPr>
                <w:rStyle w:val="ae"/>
                <w:color w:val="auto"/>
              </w:rPr>
              <w:t>Лопанского</w:t>
            </w:r>
            <w:r w:rsidR="00BC314C" w:rsidRPr="00D21292">
              <w:rPr>
                <w:rStyle w:val="ae"/>
                <w:color w:val="auto"/>
              </w:rPr>
              <w:t xml:space="preserve"> сельского поселения.</w:t>
            </w:r>
            <w:r w:rsidR="00BC314C" w:rsidRPr="00D21292">
              <w:rPr>
                <w:webHidden/>
              </w:rPr>
              <w:tab/>
            </w:r>
            <w:r w:rsidR="00292B82" w:rsidRPr="00D21292">
              <w:rPr>
                <w:webHidden/>
              </w:rPr>
              <w:fldChar w:fldCharType="begin"/>
            </w:r>
            <w:r w:rsidR="00BC314C" w:rsidRPr="00D21292">
              <w:rPr>
                <w:webHidden/>
              </w:rPr>
              <w:instrText xml:space="preserve"> PAGEREF _Toc532395159 \h </w:instrText>
            </w:r>
            <w:r w:rsidR="00292B82" w:rsidRPr="00D21292">
              <w:rPr>
                <w:webHidden/>
              </w:rPr>
            </w:r>
            <w:r w:rsidR="00292B82" w:rsidRPr="00D21292">
              <w:rPr>
                <w:webHidden/>
              </w:rPr>
              <w:fldChar w:fldCharType="separate"/>
            </w:r>
            <w:r w:rsidR="00BC314C" w:rsidRPr="00D21292">
              <w:rPr>
                <w:webHidden/>
              </w:rPr>
              <w:t>44</w:t>
            </w:r>
            <w:r w:rsidR="00292B82" w:rsidRPr="00D21292">
              <w:rPr>
                <w:webHidden/>
              </w:rPr>
              <w:fldChar w:fldCharType="end"/>
            </w:r>
          </w:hyperlink>
        </w:p>
        <w:p w14:paraId="1CF9B017" w14:textId="5B9B5161" w:rsidR="00BC314C" w:rsidRPr="00D21292" w:rsidRDefault="00AD7958">
          <w:pPr>
            <w:pStyle w:val="11"/>
            <w:tabs>
              <w:tab w:val="right" w:leader="dot" w:pos="10194"/>
            </w:tabs>
            <w:rPr>
              <w:rFonts w:asciiTheme="minorHAnsi" w:eastAsiaTheme="minorEastAsia" w:hAnsiTheme="minorHAnsi" w:cstheme="minorBidi"/>
              <w:noProof/>
              <w:lang w:eastAsia="ru-RU"/>
            </w:rPr>
          </w:pPr>
          <w:hyperlink w:anchor="_Toc532395160" w:history="1">
            <w:r w:rsidR="00BC314C" w:rsidRPr="00D21292">
              <w:rPr>
                <w:rStyle w:val="ae"/>
                <w:noProof/>
                <w:color w:val="auto"/>
              </w:rPr>
              <w:t xml:space="preserve">2. ЦЕЛИ  СТРАТЕГИИ РАЗВИТИЯ ТЕРРИТОРИИ </w:t>
            </w:r>
            <w:r w:rsidR="00D54DEC" w:rsidRPr="00D21292">
              <w:rPr>
                <w:rStyle w:val="ae"/>
                <w:noProof/>
                <w:color w:val="auto"/>
              </w:rPr>
              <w:t>ЛОПАНСКОГО</w:t>
            </w:r>
            <w:r w:rsidR="00BC314C" w:rsidRPr="00D21292">
              <w:rPr>
                <w:rStyle w:val="ae"/>
                <w:noProof/>
                <w:color w:val="auto"/>
              </w:rPr>
              <w:t xml:space="preserve"> СЕЛЬСКОГО ПОСЕЛЕНИЯ ЦЕЛИНСКОГО РАЙОНА до 2030 ГОДА,</w:t>
            </w:r>
            <w:r w:rsidR="00BC314C" w:rsidRPr="00D21292">
              <w:rPr>
                <w:noProof/>
                <w:webHidden/>
              </w:rPr>
              <w:tab/>
            </w:r>
            <w:r w:rsidR="00292B82" w:rsidRPr="00D21292">
              <w:rPr>
                <w:noProof/>
                <w:webHidden/>
              </w:rPr>
              <w:fldChar w:fldCharType="begin"/>
            </w:r>
            <w:r w:rsidR="00BC314C" w:rsidRPr="00D21292">
              <w:rPr>
                <w:noProof/>
                <w:webHidden/>
              </w:rPr>
              <w:instrText xml:space="preserve"> PAGEREF _Toc532395160 \h </w:instrText>
            </w:r>
            <w:r w:rsidR="00292B82" w:rsidRPr="00D21292">
              <w:rPr>
                <w:noProof/>
                <w:webHidden/>
              </w:rPr>
            </w:r>
            <w:r w:rsidR="00292B82" w:rsidRPr="00D21292">
              <w:rPr>
                <w:noProof/>
                <w:webHidden/>
              </w:rPr>
              <w:fldChar w:fldCharType="separate"/>
            </w:r>
            <w:r w:rsidR="00BC314C" w:rsidRPr="00D21292">
              <w:rPr>
                <w:noProof/>
                <w:webHidden/>
              </w:rPr>
              <w:t>45</w:t>
            </w:r>
            <w:r w:rsidR="00292B82" w:rsidRPr="00D21292">
              <w:rPr>
                <w:noProof/>
                <w:webHidden/>
              </w:rPr>
              <w:fldChar w:fldCharType="end"/>
            </w:r>
          </w:hyperlink>
        </w:p>
        <w:p w14:paraId="31E51F33" w14:textId="77777777" w:rsidR="00BC314C" w:rsidRPr="00D21292" w:rsidRDefault="00AD7958">
          <w:pPr>
            <w:pStyle w:val="21"/>
            <w:rPr>
              <w:rFonts w:asciiTheme="minorHAnsi" w:eastAsiaTheme="minorEastAsia" w:hAnsiTheme="minorHAnsi" w:cstheme="minorBidi"/>
              <w:b w:val="0"/>
              <w:lang w:eastAsia="ru-RU"/>
            </w:rPr>
          </w:pPr>
          <w:hyperlink w:anchor="_Toc532395161" w:history="1">
            <w:r w:rsidR="00BC314C" w:rsidRPr="00D21292">
              <w:rPr>
                <w:rStyle w:val="ae"/>
                <w:color w:val="auto"/>
              </w:rPr>
              <w:t>2.1.</w:t>
            </w:r>
            <w:r w:rsidR="00BC314C" w:rsidRPr="00D21292">
              <w:rPr>
                <w:rFonts w:asciiTheme="minorHAnsi" w:eastAsiaTheme="minorEastAsia" w:hAnsiTheme="minorHAnsi" w:cstheme="minorBidi"/>
                <w:b w:val="0"/>
                <w:lang w:eastAsia="ru-RU"/>
              </w:rPr>
              <w:tab/>
            </w:r>
            <w:r w:rsidR="00BC314C" w:rsidRPr="00D21292">
              <w:rPr>
                <w:rStyle w:val="ae"/>
                <w:color w:val="auto"/>
              </w:rPr>
              <w:t>Миссия</w:t>
            </w:r>
            <w:r w:rsidR="00BC314C" w:rsidRPr="00D21292">
              <w:rPr>
                <w:webHidden/>
              </w:rPr>
              <w:tab/>
            </w:r>
            <w:r w:rsidR="00292B82" w:rsidRPr="00D21292">
              <w:rPr>
                <w:webHidden/>
              </w:rPr>
              <w:fldChar w:fldCharType="begin"/>
            </w:r>
            <w:r w:rsidR="00BC314C" w:rsidRPr="00D21292">
              <w:rPr>
                <w:webHidden/>
              </w:rPr>
              <w:instrText xml:space="preserve"> PAGEREF _Toc532395161 \h </w:instrText>
            </w:r>
            <w:r w:rsidR="00292B82" w:rsidRPr="00D21292">
              <w:rPr>
                <w:webHidden/>
              </w:rPr>
            </w:r>
            <w:r w:rsidR="00292B82" w:rsidRPr="00D21292">
              <w:rPr>
                <w:webHidden/>
              </w:rPr>
              <w:fldChar w:fldCharType="separate"/>
            </w:r>
            <w:r w:rsidR="00BC314C" w:rsidRPr="00D21292">
              <w:rPr>
                <w:webHidden/>
              </w:rPr>
              <w:t>45</w:t>
            </w:r>
            <w:r w:rsidR="00292B82" w:rsidRPr="00D21292">
              <w:rPr>
                <w:webHidden/>
              </w:rPr>
              <w:fldChar w:fldCharType="end"/>
            </w:r>
          </w:hyperlink>
        </w:p>
        <w:p w14:paraId="3DEAADE3" w14:textId="77777777" w:rsidR="00BC314C" w:rsidRPr="00D21292" w:rsidRDefault="00AD7958">
          <w:pPr>
            <w:pStyle w:val="21"/>
            <w:rPr>
              <w:rFonts w:asciiTheme="minorHAnsi" w:eastAsiaTheme="minorEastAsia" w:hAnsiTheme="minorHAnsi" w:cstheme="minorBidi"/>
              <w:b w:val="0"/>
              <w:lang w:eastAsia="ru-RU"/>
            </w:rPr>
          </w:pPr>
          <w:hyperlink w:anchor="_Toc532395162" w:history="1">
            <w:r w:rsidR="00BC314C" w:rsidRPr="00D21292">
              <w:rPr>
                <w:rStyle w:val="ae"/>
                <w:color w:val="auto"/>
              </w:rPr>
              <w:t>2.2. Цели устойчивого развития</w:t>
            </w:r>
            <w:r w:rsidR="00BC314C" w:rsidRPr="00D21292">
              <w:rPr>
                <w:webHidden/>
              </w:rPr>
              <w:tab/>
            </w:r>
            <w:r w:rsidR="00292B82" w:rsidRPr="00D21292">
              <w:rPr>
                <w:webHidden/>
              </w:rPr>
              <w:fldChar w:fldCharType="begin"/>
            </w:r>
            <w:r w:rsidR="00BC314C" w:rsidRPr="00D21292">
              <w:rPr>
                <w:webHidden/>
              </w:rPr>
              <w:instrText xml:space="preserve"> PAGEREF _Toc532395162 \h </w:instrText>
            </w:r>
            <w:r w:rsidR="00292B82" w:rsidRPr="00D21292">
              <w:rPr>
                <w:webHidden/>
              </w:rPr>
            </w:r>
            <w:r w:rsidR="00292B82" w:rsidRPr="00D21292">
              <w:rPr>
                <w:webHidden/>
              </w:rPr>
              <w:fldChar w:fldCharType="separate"/>
            </w:r>
            <w:r w:rsidR="00BC314C" w:rsidRPr="00D21292">
              <w:rPr>
                <w:webHidden/>
              </w:rPr>
              <w:t>46</w:t>
            </w:r>
            <w:r w:rsidR="00292B82" w:rsidRPr="00D21292">
              <w:rPr>
                <w:webHidden/>
              </w:rPr>
              <w:fldChar w:fldCharType="end"/>
            </w:r>
          </w:hyperlink>
        </w:p>
        <w:p w14:paraId="6F1DA671" w14:textId="77777777" w:rsidR="00BC314C" w:rsidRPr="00D21292" w:rsidRDefault="00AD7958">
          <w:pPr>
            <w:pStyle w:val="21"/>
            <w:rPr>
              <w:rFonts w:asciiTheme="minorHAnsi" w:eastAsiaTheme="minorEastAsia" w:hAnsiTheme="minorHAnsi" w:cstheme="minorBidi"/>
              <w:b w:val="0"/>
              <w:lang w:eastAsia="ru-RU"/>
            </w:rPr>
          </w:pPr>
          <w:hyperlink w:anchor="_Toc532395163" w:history="1">
            <w:r w:rsidR="00BC314C" w:rsidRPr="00D21292">
              <w:rPr>
                <w:rStyle w:val="ae"/>
                <w:color w:val="auto"/>
              </w:rPr>
              <w:t>2.3.</w:t>
            </w:r>
            <w:r w:rsidR="00BC314C" w:rsidRPr="00D21292">
              <w:rPr>
                <w:rFonts w:asciiTheme="minorHAnsi" w:eastAsiaTheme="minorEastAsia" w:hAnsiTheme="minorHAnsi" w:cstheme="minorBidi"/>
                <w:b w:val="0"/>
                <w:lang w:eastAsia="ru-RU"/>
              </w:rPr>
              <w:tab/>
            </w:r>
            <w:r w:rsidR="00BC314C" w:rsidRPr="00D21292">
              <w:rPr>
                <w:rStyle w:val="ae"/>
                <w:color w:val="auto"/>
              </w:rPr>
              <w:t>Сценарии</w:t>
            </w:r>
            <w:r w:rsidR="00BC314C" w:rsidRPr="00D21292">
              <w:rPr>
                <w:webHidden/>
              </w:rPr>
              <w:tab/>
            </w:r>
            <w:r w:rsidR="00292B82" w:rsidRPr="00D21292">
              <w:rPr>
                <w:webHidden/>
              </w:rPr>
              <w:fldChar w:fldCharType="begin"/>
            </w:r>
            <w:r w:rsidR="00BC314C" w:rsidRPr="00D21292">
              <w:rPr>
                <w:webHidden/>
              </w:rPr>
              <w:instrText xml:space="preserve"> PAGEREF _Toc532395163 \h </w:instrText>
            </w:r>
            <w:r w:rsidR="00292B82" w:rsidRPr="00D21292">
              <w:rPr>
                <w:webHidden/>
              </w:rPr>
            </w:r>
            <w:r w:rsidR="00292B82" w:rsidRPr="00D21292">
              <w:rPr>
                <w:webHidden/>
              </w:rPr>
              <w:fldChar w:fldCharType="separate"/>
            </w:r>
            <w:r w:rsidR="00BC314C" w:rsidRPr="00D21292">
              <w:rPr>
                <w:webHidden/>
              </w:rPr>
              <w:t>47</w:t>
            </w:r>
            <w:r w:rsidR="00292B82" w:rsidRPr="00D21292">
              <w:rPr>
                <w:webHidden/>
              </w:rPr>
              <w:fldChar w:fldCharType="end"/>
            </w:r>
          </w:hyperlink>
        </w:p>
        <w:p w14:paraId="5F873A1B" w14:textId="77777777" w:rsidR="00BC314C" w:rsidRPr="00D21292" w:rsidRDefault="00AD7958">
          <w:pPr>
            <w:pStyle w:val="11"/>
            <w:tabs>
              <w:tab w:val="right" w:leader="dot" w:pos="10194"/>
            </w:tabs>
            <w:rPr>
              <w:rFonts w:asciiTheme="minorHAnsi" w:eastAsiaTheme="minorEastAsia" w:hAnsiTheme="minorHAnsi" w:cstheme="minorBidi"/>
              <w:noProof/>
              <w:lang w:eastAsia="ru-RU"/>
            </w:rPr>
          </w:pPr>
          <w:hyperlink w:anchor="_Toc532395164" w:history="1">
            <w:r w:rsidR="00BC314C" w:rsidRPr="00D21292">
              <w:rPr>
                <w:rStyle w:val="ae"/>
                <w:noProof/>
                <w:color w:val="auto"/>
              </w:rPr>
              <w:t>3. Безопасность общества</w:t>
            </w:r>
            <w:r w:rsidR="00BC314C" w:rsidRPr="00D21292">
              <w:rPr>
                <w:noProof/>
                <w:webHidden/>
              </w:rPr>
              <w:tab/>
            </w:r>
            <w:r w:rsidR="00292B82" w:rsidRPr="00D21292">
              <w:rPr>
                <w:noProof/>
                <w:webHidden/>
              </w:rPr>
              <w:fldChar w:fldCharType="begin"/>
            </w:r>
            <w:r w:rsidR="00BC314C" w:rsidRPr="00D21292">
              <w:rPr>
                <w:noProof/>
                <w:webHidden/>
              </w:rPr>
              <w:instrText xml:space="preserve"> PAGEREF _Toc532395164 \h </w:instrText>
            </w:r>
            <w:r w:rsidR="00292B82" w:rsidRPr="00D21292">
              <w:rPr>
                <w:noProof/>
                <w:webHidden/>
              </w:rPr>
            </w:r>
            <w:r w:rsidR="00292B82" w:rsidRPr="00D21292">
              <w:rPr>
                <w:noProof/>
                <w:webHidden/>
              </w:rPr>
              <w:fldChar w:fldCharType="separate"/>
            </w:r>
            <w:r w:rsidR="00BC314C" w:rsidRPr="00D21292">
              <w:rPr>
                <w:noProof/>
                <w:webHidden/>
              </w:rPr>
              <w:t>50</w:t>
            </w:r>
            <w:r w:rsidR="00292B82" w:rsidRPr="00D21292">
              <w:rPr>
                <w:noProof/>
                <w:webHidden/>
              </w:rPr>
              <w:fldChar w:fldCharType="end"/>
            </w:r>
          </w:hyperlink>
        </w:p>
        <w:p w14:paraId="61CCFDCA" w14:textId="77777777" w:rsidR="00BC314C" w:rsidRPr="00D21292" w:rsidRDefault="00AD7958">
          <w:pPr>
            <w:pStyle w:val="21"/>
            <w:rPr>
              <w:rFonts w:asciiTheme="minorHAnsi" w:eastAsiaTheme="minorEastAsia" w:hAnsiTheme="minorHAnsi" w:cstheme="minorBidi"/>
              <w:b w:val="0"/>
              <w:lang w:eastAsia="ru-RU"/>
            </w:rPr>
          </w:pPr>
          <w:hyperlink w:anchor="_Toc532395165" w:history="1">
            <w:r w:rsidR="00BC314C" w:rsidRPr="00D21292">
              <w:rPr>
                <w:rStyle w:val="ae"/>
                <w:color w:val="auto"/>
                <w:lang w:eastAsia="ru-RU"/>
              </w:rPr>
              <w:t>3.1. Состояние и тренды развития</w:t>
            </w:r>
            <w:r w:rsidR="00BC314C" w:rsidRPr="00D21292">
              <w:rPr>
                <w:webHidden/>
              </w:rPr>
              <w:tab/>
            </w:r>
            <w:r w:rsidR="00292B82" w:rsidRPr="00D21292">
              <w:rPr>
                <w:webHidden/>
              </w:rPr>
              <w:fldChar w:fldCharType="begin"/>
            </w:r>
            <w:r w:rsidR="00BC314C" w:rsidRPr="00D21292">
              <w:rPr>
                <w:webHidden/>
              </w:rPr>
              <w:instrText xml:space="preserve"> PAGEREF _Toc532395165 \h </w:instrText>
            </w:r>
            <w:r w:rsidR="00292B82" w:rsidRPr="00D21292">
              <w:rPr>
                <w:webHidden/>
              </w:rPr>
            </w:r>
            <w:r w:rsidR="00292B82" w:rsidRPr="00D21292">
              <w:rPr>
                <w:webHidden/>
              </w:rPr>
              <w:fldChar w:fldCharType="separate"/>
            </w:r>
            <w:r w:rsidR="00BC314C" w:rsidRPr="00D21292">
              <w:rPr>
                <w:webHidden/>
              </w:rPr>
              <w:t>50</w:t>
            </w:r>
            <w:r w:rsidR="00292B82" w:rsidRPr="00D21292">
              <w:rPr>
                <w:webHidden/>
              </w:rPr>
              <w:fldChar w:fldCharType="end"/>
            </w:r>
          </w:hyperlink>
        </w:p>
        <w:p w14:paraId="10312260" w14:textId="77777777" w:rsidR="00BC314C" w:rsidRPr="00D21292" w:rsidRDefault="00AD7958">
          <w:pPr>
            <w:pStyle w:val="21"/>
            <w:rPr>
              <w:rFonts w:asciiTheme="minorHAnsi" w:eastAsiaTheme="minorEastAsia" w:hAnsiTheme="minorHAnsi" w:cstheme="minorBidi"/>
              <w:b w:val="0"/>
              <w:lang w:eastAsia="ru-RU"/>
            </w:rPr>
          </w:pPr>
          <w:hyperlink w:anchor="_Toc532395166" w:history="1">
            <w:r w:rsidR="00BC314C" w:rsidRPr="00D21292">
              <w:rPr>
                <w:rStyle w:val="ae"/>
                <w:color w:val="auto"/>
              </w:rPr>
              <w:t>3.2.</w:t>
            </w:r>
            <w:r w:rsidR="00BC314C" w:rsidRPr="00D21292">
              <w:rPr>
                <w:rFonts w:asciiTheme="minorHAnsi" w:eastAsiaTheme="minorEastAsia" w:hAnsiTheme="minorHAnsi" w:cstheme="minorBidi"/>
                <w:b w:val="0"/>
                <w:lang w:eastAsia="ru-RU"/>
              </w:rPr>
              <w:tab/>
            </w:r>
            <w:r w:rsidR="00BC314C" w:rsidRPr="00D21292">
              <w:rPr>
                <w:rStyle w:val="ae"/>
                <w:color w:val="auto"/>
              </w:rPr>
              <w:t>Сохранение угрозы проявления преступности на национальной и религиозной почве в районе</w:t>
            </w:r>
            <w:r w:rsidR="00BC314C" w:rsidRPr="00D21292">
              <w:rPr>
                <w:webHidden/>
              </w:rPr>
              <w:tab/>
            </w:r>
            <w:r w:rsidR="00292B82" w:rsidRPr="00D21292">
              <w:rPr>
                <w:webHidden/>
              </w:rPr>
              <w:fldChar w:fldCharType="begin"/>
            </w:r>
            <w:r w:rsidR="00BC314C" w:rsidRPr="00D21292">
              <w:rPr>
                <w:webHidden/>
              </w:rPr>
              <w:instrText xml:space="preserve"> PAGEREF _Toc532395166 \h </w:instrText>
            </w:r>
            <w:r w:rsidR="00292B82" w:rsidRPr="00D21292">
              <w:rPr>
                <w:webHidden/>
              </w:rPr>
            </w:r>
            <w:r w:rsidR="00292B82" w:rsidRPr="00D21292">
              <w:rPr>
                <w:webHidden/>
              </w:rPr>
              <w:fldChar w:fldCharType="separate"/>
            </w:r>
            <w:r w:rsidR="00BC314C" w:rsidRPr="00D21292">
              <w:rPr>
                <w:webHidden/>
              </w:rPr>
              <w:t>50</w:t>
            </w:r>
            <w:r w:rsidR="00292B82" w:rsidRPr="00D21292">
              <w:rPr>
                <w:webHidden/>
              </w:rPr>
              <w:fldChar w:fldCharType="end"/>
            </w:r>
          </w:hyperlink>
        </w:p>
        <w:p w14:paraId="4800773E" w14:textId="0D9F27FB" w:rsidR="00BC314C" w:rsidRPr="00D21292" w:rsidRDefault="00AD7958">
          <w:pPr>
            <w:pStyle w:val="21"/>
            <w:rPr>
              <w:rFonts w:asciiTheme="minorHAnsi" w:eastAsiaTheme="minorEastAsia" w:hAnsiTheme="minorHAnsi" w:cstheme="minorBidi"/>
              <w:b w:val="0"/>
              <w:lang w:eastAsia="ru-RU"/>
            </w:rPr>
          </w:pPr>
          <w:hyperlink w:anchor="_Toc532395167" w:history="1">
            <w:r w:rsidR="00BC314C" w:rsidRPr="00D21292">
              <w:rPr>
                <w:rStyle w:val="ae"/>
                <w:rFonts w:eastAsia="Times New Roman"/>
                <w:color w:val="auto"/>
                <w:lang w:eastAsia="ru-RU"/>
              </w:rPr>
              <w:t xml:space="preserve">3.3. Риски возникновения чрезвычайных ситуаций природного, техногенного и биолого-социального характера на территории </w:t>
            </w:r>
            <w:r w:rsidR="00D54DEC" w:rsidRPr="00D21292">
              <w:rPr>
                <w:rStyle w:val="ae"/>
                <w:rFonts w:eastAsia="Times New Roman"/>
                <w:color w:val="auto"/>
                <w:lang w:eastAsia="ru-RU"/>
              </w:rPr>
              <w:t>Лопанского</w:t>
            </w:r>
            <w:r w:rsidR="00BC314C" w:rsidRPr="00D21292">
              <w:rPr>
                <w:rStyle w:val="ae"/>
                <w:rFonts w:eastAsia="Times New Roman"/>
                <w:color w:val="auto"/>
                <w:lang w:eastAsia="ru-RU"/>
              </w:rPr>
              <w:t xml:space="preserve"> сельского поселения.</w:t>
            </w:r>
            <w:r w:rsidR="00BC314C" w:rsidRPr="00D21292">
              <w:rPr>
                <w:webHidden/>
              </w:rPr>
              <w:tab/>
            </w:r>
            <w:r w:rsidR="00292B82" w:rsidRPr="00D21292">
              <w:rPr>
                <w:webHidden/>
              </w:rPr>
              <w:fldChar w:fldCharType="begin"/>
            </w:r>
            <w:r w:rsidR="00BC314C" w:rsidRPr="00D21292">
              <w:rPr>
                <w:webHidden/>
              </w:rPr>
              <w:instrText xml:space="preserve"> PAGEREF _Toc532395167 \h </w:instrText>
            </w:r>
            <w:r w:rsidR="00292B82" w:rsidRPr="00D21292">
              <w:rPr>
                <w:webHidden/>
              </w:rPr>
            </w:r>
            <w:r w:rsidR="00292B82" w:rsidRPr="00D21292">
              <w:rPr>
                <w:webHidden/>
              </w:rPr>
              <w:fldChar w:fldCharType="separate"/>
            </w:r>
            <w:r w:rsidR="00BC314C" w:rsidRPr="00D21292">
              <w:rPr>
                <w:webHidden/>
              </w:rPr>
              <w:t>51</w:t>
            </w:r>
            <w:r w:rsidR="00292B82" w:rsidRPr="00D21292">
              <w:rPr>
                <w:webHidden/>
              </w:rPr>
              <w:fldChar w:fldCharType="end"/>
            </w:r>
          </w:hyperlink>
        </w:p>
        <w:p w14:paraId="54EB7278" w14:textId="77777777" w:rsidR="00BC314C" w:rsidRPr="00D21292" w:rsidRDefault="00AD7958">
          <w:pPr>
            <w:pStyle w:val="21"/>
            <w:rPr>
              <w:rFonts w:asciiTheme="minorHAnsi" w:eastAsiaTheme="minorEastAsia" w:hAnsiTheme="minorHAnsi" w:cstheme="minorBidi"/>
              <w:b w:val="0"/>
              <w:lang w:eastAsia="ru-RU"/>
            </w:rPr>
          </w:pPr>
          <w:hyperlink w:anchor="_Toc532395168" w:history="1">
            <w:r w:rsidR="00BC314C" w:rsidRPr="00D21292">
              <w:rPr>
                <w:rStyle w:val="ae"/>
                <w:rFonts w:eastAsia="Times New Roman"/>
                <w:color w:val="auto"/>
                <w:lang w:eastAsia="ru-RU"/>
              </w:rPr>
              <w:t>3.4. Терроризм и экстремизм</w:t>
            </w:r>
            <w:r w:rsidR="00BC314C" w:rsidRPr="00D21292">
              <w:rPr>
                <w:webHidden/>
              </w:rPr>
              <w:tab/>
            </w:r>
            <w:r w:rsidR="00292B82" w:rsidRPr="00D21292">
              <w:rPr>
                <w:webHidden/>
              </w:rPr>
              <w:fldChar w:fldCharType="begin"/>
            </w:r>
            <w:r w:rsidR="00BC314C" w:rsidRPr="00D21292">
              <w:rPr>
                <w:webHidden/>
              </w:rPr>
              <w:instrText xml:space="preserve"> PAGEREF _Toc532395168 \h </w:instrText>
            </w:r>
            <w:r w:rsidR="00292B82" w:rsidRPr="00D21292">
              <w:rPr>
                <w:webHidden/>
              </w:rPr>
            </w:r>
            <w:r w:rsidR="00292B82" w:rsidRPr="00D21292">
              <w:rPr>
                <w:webHidden/>
              </w:rPr>
              <w:fldChar w:fldCharType="separate"/>
            </w:r>
            <w:r w:rsidR="00BC314C" w:rsidRPr="00D21292">
              <w:rPr>
                <w:webHidden/>
              </w:rPr>
              <w:t>51</w:t>
            </w:r>
            <w:r w:rsidR="00292B82" w:rsidRPr="00D21292">
              <w:rPr>
                <w:webHidden/>
              </w:rPr>
              <w:fldChar w:fldCharType="end"/>
            </w:r>
          </w:hyperlink>
        </w:p>
        <w:p w14:paraId="6793437A" w14:textId="77777777" w:rsidR="00BC314C" w:rsidRPr="00D21292" w:rsidRDefault="00AD7958">
          <w:pPr>
            <w:pStyle w:val="21"/>
            <w:rPr>
              <w:rFonts w:asciiTheme="minorHAnsi" w:eastAsiaTheme="minorEastAsia" w:hAnsiTheme="minorHAnsi" w:cstheme="minorBidi"/>
              <w:b w:val="0"/>
              <w:lang w:eastAsia="ru-RU"/>
            </w:rPr>
          </w:pPr>
          <w:hyperlink w:anchor="_Toc532395169" w:history="1">
            <w:r w:rsidR="00BC314C" w:rsidRPr="00D21292">
              <w:rPr>
                <w:rStyle w:val="ae"/>
                <w:rFonts w:eastAsia="Times New Roman"/>
                <w:color w:val="auto"/>
                <w:lang w:eastAsia="ru-RU"/>
              </w:rPr>
              <w:t>3.5. Несовершенство системы выявления и анализа угроз в информационной сфере со стороны экстремистских и террористических организаций</w:t>
            </w:r>
            <w:r w:rsidR="00BC314C" w:rsidRPr="00D21292">
              <w:rPr>
                <w:webHidden/>
              </w:rPr>
              <w:tab/>
            </w:r>
            <w:r w:rsidR="00292B82" w:rsidRPr="00D21292">
              <w:rPr>
                <w:webHidden/>
              </w:rPr>
              <w:fldChar w:fldCharType="begin"/>
            </w:r>
            <w:r w:rsidR="00BC314C" w:rsidRPr="00D21292">
              <w:rPr>
                <w:webHidden/>
              </w:rPr>
              <w:instrText xml:space="preserve"> PAGEREF _Toc532395169 \h </w:instrText>
            </w:r>
            <w:r w:rsidR="00292B82" w:rsidRPr="00D21292">
              <w:rPr>
                <w:webHidden/>
              </w:rPr>
            </w:r>
            <w:r w:rsidR="00292B82" w:rsidRPr="00D21292">
              <w:rPr>
                <w:webHidden/>
              </w:rPr>
              <w:fldChar w:fldCharType="separate"/>
            </w:r>
            <w:r w:rsidR="00BC314C" w:rsidRPr="00D21292">
              <w:rPr>
                <w:webHidden/>
              </w:rPr>
              <w:t>51</w:t>
            </w:r>
            <w:r w:rsidR="00292B82" w:rsidRPr="00D21292">
              <w:rPr>
                <w:webHidden/>
              </w:rPr>
              <w:fldChar w:fldCharType="end"/>
            </w:r>
          </w:hyperlink>
        </w:p>
        <w:p w14:paraId="17909004" w14:textId="77777777" w:rsidR="00BC314C" w:rsidRPr="00D21292" w:rsidRDefault="00AD7958">
          <w:pPr>
            <w:pStyle w:val="21"/>
            <w:rPr>
              <w:rFonts w:asciiTheme="minorHAnsi" w:eastAsiaTheme="minorEastAsia" w:hAnsiTheme="minorHAnsi" w:cstheme="minorBidi"/>
              <w:b w:val="0"/>
              <w:lang w:eastAsia="ru-RU"/>
            </w:rPr>
          </w:pPr>
          <w:hyperlink w:anchor="_Toc532395170" w:history="1">
            <w:r w:rsidR="00BC314C" w:rsidRPr="00D21292">
              <w:rPr>
                <w:rStyle w:val="ae"/>
                <w:rFonts w:eastAsia="Times New Roman"/>
                <w:color w:val="auto"/>
                <w:lang w:eastAsia="ru-RU"/>
              </w:rPr>
              <w:t>3.6. Недостаточно налаженная система действий населения при возникновении террористической угрозы</w:t>
            </w:r>
            <w:r w:rsidR="00BC314C" w:rsidRPr="00D21292">
              <w:rPr>
                <w:webHidden/>
              </w:rPr>
              <w:tab/>
            </w:r>
            <w:r w:rsidR="00292B82" w:rsidRPr="00D21292">
              <w:rPr>
                <w:webHidden/>
              </w:rPr>
              <w:fldChar w:fldCharType="begin"/>
            </w:r>
            <w:r w:rsidR="00BC314C" w:rsidRPr="00D21292">
              <w:rPr>
                <w:webHidden/>
              </w:rPr>
              <w:instrText xml:space="preserve"> PAGEREF _Toc532395170 \h </w:instrText>
            </w:r>
            <w:r w:rsidR="00292B82" w:rsidRPr="00D21292">
              <w:rPr>
                <w:webHidden/>
              </w:rPr>
            </w:r>
            <w:r w:rsidR="00292B82" w:rsidRPr="00D21292">
              <w:rPr>
                <w:webHidden/>
              </w:rPr>
              <w:fldChar w:fldCharType="separate"/>
            </w:r>
            <w:r w:rsidR="00BC314C" w:rsidRPr="00D21292">
              <w:rPr>
                <w:webHidden/>
              </w:rPr>
              <w:t>51</w:t>
            </w:r>
            <w:r w:rsidR="00292B82" w:rsidRPr="00D21292">
              <w:rPr>
                <w:webHidden/>
              </w:rPr>
              <w:fldChar w:fldCharType="end"/>
            </w:r>
          </w:hyperlink>
        </w:p>
        <w:p w14:paraId="1FF1A420" w14:textId="77777777" w:rsidR="00BC314C" w:rsidRPr="00D21292" w:rsidRDefault="00AD7958">
          <w:pPr>
            <w:pStyle w:val="21"/>
            <w:rPr>
              <w:rFonts w:asciiTheme="minorHAnsi" w:eastAsiaTheme="minorEastAsia" w:hAnsiTheme="minorHAnsi" w:cstheme="minorBidi"/>
              <w:b w:val="0"/>
              <w:lang w:eastAsia="ru-RU"/>
            </w:rPr>
          </w:pPr>
          <w:hyperlink w:anchor="_Toc532395171" w:history="1">
            <w:r w:rsidR="00BC314C" w:rsidRPr="00D21292">
              <w:rPr>
                <w:rStyle w:val="ae"/>
                <w:color w:val="auto"/>
              </w:rPr>
              <w:t>3.7. Политика в сфере муниципального управления</w:t>
            </w:r>
            <w:r w:rsidR="00BC314C" w:rsidRPr="00D21292">
              <w:rPr>
                <w:webHidden/>
              </w:rPr>
              <w:tab/>
            </w:r>
            <w:r w:rsidR="00292B82" w:rsidRPr="00D21292">
              <w:rPr>
                <w:webHidden/>
              </w:rPr>
              <w:fldChar w:fldCharType="begin"/>
            </w:r>
            <w:r w:rsidR="00BC314C" w:rsidRPr="00D21292">
              <w:rPr>
                <w:webHidden/>
              </w:rPr>
              <w:instrText xml:space="preserve"> PAGEREF _Toc532395171 \h </w:instrText>
            </w:r>
            <w:r w:rsidR="00292B82" w:rsidRPr="00D21292">
              <w:rPr>
                <w:webHidden/>
              </w:rPr>
            </w:r>
            <w:r w:rsidR="00292B82" w:rsidRPr="00D21292">
              <w:rPr>
                <w:webHidden/>
              </w:rPr>
              <w:fldChar w:fldCharType="separate"/>
            </w:r>
            <w:r w:rsidR="00BC314C" w:rsidRPr="00D21292">
              <w:rPr>
                <w:webHidden/>
              </w:rPr>
              <w:t>53</w:t>
            </w:r>
            <w:r w:rsidR="00292B82" w:rsidRPr="00D21292">
              <w:rPr>
                <w:webHidden/>
              </w:rPr>
              <w:fldChar w:fldCharType="end"/>
            </w:r>
          </w:hyperlink>
        </w:p>
        <w:p w14:paraId="14321BB8" w14:textId="77777777" w:rsidR="00BC314C" w:rsidRPr="00D21292" w:rsidRDefault="00AD7958">
          <w:pPr>
            <w:pStyle w:val="21"/>
            <w:rPr>
              <w:rFonts w:asciiTheme="minorHAnsi" w:eastAsiaTheme="minorEastAsia" w:hAnsiTheme="minorHAnsi" w:cstheme="minorBidi"/>
              <w:b w:val="0"/>
              <w:lang w:eastAsia="ru-RU"/>
            </w:rPr>
          </w:pPr>
          <w:hyperlink w:anchor="_Toc532395172" w:history="1">
            <w:r w:rsidR="00BC314C" w:rsidRPr="00D21292">
              <w:rPr>
                <w:rStyle w:val="ae"/>
                <w:color w:val="auto"/>
              </w:rPr>
              <w:t>3.8. Финансовая и бюджетная политика</w:t>
            </w:r>
            <w:r w:rsidR="00BC314C" w:rsidRPr="00D21292">
              <w:rPr>
                <w:webHidden/>
              </w:rPr>
              <w:tab/>
            </w:r>
            <w:r w:rsidR="00292B82" w:rsidRPr="00D21292">
              <w:rPr>
                <w:webHidden/>
              </w:rPr>
              <w:fldChar w:fldCharType="begin"/>
            </w:r>
            <w:r w:rsidR="00BC314C" w:rsidRPr="00D21292">
              <w:rPr>
                <w:webHidden/>
              </w:rPr>
              <w:instrText xml:space="preserve"> PAGEREF _Toc532395172 \h </w:instrText>
            </w:r>
            <w:r w:rsidR="00292B82" w:rsidRPr="00D21292">
              <w:rPr>
                <w:webHidden/>
              </w:rPr>
            </w:r>
            <w:r w:rsidR="00292B82" w:rsidRPr="00D21292">
              <w:rPr>
                <w:webHidden/>
              </w:rPr>
              <w:fldChar w:fldCharType="separate"/>
            </w:r>
            <w:r w:rsidR="00BC314C" w:rsidRPr="00D21292">
              <w:rPr>
                <w:webHidden/>
              </w:rPr>
              <w:t>55</w:t>
            </w:r>
            <w:r w:rsidR="00292B82" w:rsidRPr="00D21292">
              <w:rPr>
                <w:webHidden/>
              </w:rPr>
              <w:fldChar w:fldCharType="end"/>
            </w:r>
          </w:hyperlink>
        </w:p>
        <w:p w14:paraId="615E2F3E" w14:textId="77777777" w:rsidR="00BC314C" w:rsidRPr="00D21292" w:rsidRDefault="00AD7958">
          <w:pPr>
            <w:pStyle w:val="21"/>
            <w:rPr>
              <w:rFonts w:asciiTheme="minorHAnsi" w:eastAsiaTheme="minorEastAsia" w:hAnsiTheme="minorHAnsi" w:cstheme="minorBidi"/>
              <w:b w:val="0"/>
              <w:lang w:eastAsia="ru-RU"/>
            </w:rPr>
          </w:pPr>
          <w:hyperlink w:anchor="_Toc532395173" w:history="1">
            <w:r w:rsidR="00BC314C" w:rsidRPr="00D21292">
              <w:rPr>
                <w:rStyle w:val="ae"/>
                <w:rFonts w:eastAsia="Times New Roman"/>
                <w:color w:val="auto"/>
                <w:lang w:eastAsia="ru-RU"/>
              </w:rPr>
              <w:t>3.9. Ресурсы и инструменты</w:t>
            </w:r>
            <w:r w:rsidR="00BC314C" w:rsidRPr="00D21292">
              <w:rPr>
                <w:webHidden/>
              </w:rPr>
              <w:tab/>
            </w:r>
            <w:r w:rsidR="00292B82" w:rsidRPr="00D21292">
              <w:rPr>
                <w:webHidden/>
              </w:rPr>
              <w:fldChar w:fldCharType="begin"/>
            </w:r>
            <w:r w:rsidR="00BC314C" w:rsidRPr="00D21292">
              <w:rPr>
                <w:webHidden/>
              </w:rPr>
              <w:instrText xml:space="preserve"> PAGEREF _Toc532395173 \h </w:instrText>
            </w:r>
            <w:r w:rsidR="00292B82" w:rsidRPr="00D21292">
              <w:rPr>
                <w:webHidden/>
              </w:rPr>
            </w:r>
            <w:r w:rsidR="00292B82" w:rsidRPr="00D21292">
              <w:rPr>
                <w:webHidden/>
              </w:rPr>
              <w:fldChar w:fldCharType="separate"/>
            </w:r>
            <w:r w:rsidR="00BC314C" w:rsidRPr="00D21292">
              <w:rPr>
                <w:webHidden/>
              </w:rPr>
              <w:t>56</w:t>
            </w:r>
            <w:r w:rsidR="00292B82" w:rsidRPr="00D21292">
              <w:rPr>
                <w:webHidden/>
              </w:rPr>
              <w:fldChar w:fldCharType="end"/>
            </w:r>
          </w:hyperlink>
        </w:p>
        <w:p w14:paraId="75474FB6" w14:textId="77777777" w:rsidR="00BC314C" w:rsidRPr="00D21292" w:rsidRDefault="00AD7958">
          <w:pPr>
            <w:pStyle w:val="11"/>
            <w:tabs>
              <w:tab w:val="left" w:pos="440"/>
              <w:tab w:val="right" w:leader="dot" w:pos="10194"/>
            </w:tabs>
            <w:rPr>
              <w:rFonts w:asciiTheme="minorHAnsi" w:eastAsiaTheme="minorEastAsia" w:hAnsiTheme="minorHAnsi" w:cstheme="minorBidi"/>
              <w:noProof/>
              <w:lang w:eastAsia="ru-RU"/>
            </w:rPr>
          </w:pPr>
          <w:hyperlink w:anchor="_Toc532395174" w:history="1">
            <w:r w:rsidR="00BC314C" w:rsidRPr="00D21292">
              <w:rPr>
                <w:rStyle w:val="ae"/>
                <w:noProof/>
                <w:color w:val="auto"/>
              </w:rPr>
              <w:t>4.</w:t>
            </w:r>
            <w:r w:rsidR="00BC314C" w:rsidRPr="00D21292">
              <w:rPr>
                <w:rFonts w:asciiTheme="minorHAnsi" w:eastAsiaTheme="minorEastAsia" w:hAnsiTheme="minorHAnsi" w:cstheme="minorBidi"/>
                <w:noProof/>
                <w:lang w:eastAsia="ru-RU"/>
              </w:rPr>
              <w:tab/>
            </w:r>
            <w:r w:rsidR="00BC314C" w:rsidRPr="00D21292">
              <w:rPr>
                <w:rStyle w:val="ae"/>
                <w:noProof/>
                <w:color w:val="auto"/>
              </w:rPr>
              <w:t xml:space="preserve"> МОНИТОРИНГ И КОНТРОЛЬ РЕАЛИЗАЦИИ СТРАТЕГИИ</w:t>
            </w:r>
            <w:r w:rsidR="00BC314C" w:rsidRPr="00D21292">
              <w:rPr>
                <w:noProof/>
                <w:webHidden/>
              </w:rPr>
              <w:tab/>
            </w:r>
            <w:r w:rsidR="00292B82" w:rsidRPr="00D21292">
              <w:rPr>
                <w:noProof/>
                <w:webHidden/>
              </w:rPr>
              <w:fldChar w:fldCharType="begin"/>
            </w:r>
            <w:r w:rsidR="00BC314C" w:rsidRPr="00D21292">
              <w:rPr>
                <w:noProof/>
                <w:webHidden/>
              </w:rPr>
              <w:instrText xml:space="preserve"> PAGEREF _Toc532395174 \h </w:instrText>
            </w:r>
            <w:r w:rsidR="00292B82" w:rsidRPr="00D21292">
              <w:rPr>
                <w:noProof/>
                <w:webHidden/>
              </w:rPr>
            </w:r>
            <w:r w:rsidR="00292B82" w:rsidRPr="00D21292">
              <w:rPr>
                <w:noProof/>
                <w:webHidden/>
              </w:rPr>
              <w:fldChar w:fldCharType="separate"/>
            </w:r>
            <w:r w:rsidR="00BC314C" w:rsidRPr="00D21292">
              <w:rPr>
                <w:noProof/>
                <w:webHidden/>
              </w:rPr>
              <w:t>57</w:t>
            </w:r>
            <w:r w:rsidR="00292B82" w:rsidRPr="00D21292">
              <w:rPr>
                <w:noProof/>
                <w:webHidden/>
              </w:rPr>
              <w:fldChar w:fldCharType="end"/>
            </w:r>
          </w:hyperlink>
        </w:p>
        <w:p w14:paraId="4BC9F26D" w14:textId="77777777" w:rsidR="00DE1E26" w:rsidRPr="00D54DEC" w:rsidRDefault="00292B82">
          <w:pPr>
            <w:rPr>
              <w:color w:val="FF0000"/>
            </w:rPr>
          </w:pPr>
          <w:r w:rsidRPr="00D21292">
            <w:fldChar w:fldCharType="end"/>
          </w:r>
        </w:p>
      </w:sdtContent>
    </w:sdt>
    <w:p w14:paraId="1D661C70" w14:textId="77777777" w:rsidR="005B6354" w:rsidRPr="00D54DEC" w:rsidRDefault="005B6354" w:rsidP="00DE1E26">
      <w:pPr>
        <w:spacing w:after="0"/>
        <w:ind w:right="-569"/>
        <w:rPr>
          <w:rFonts w:ascii="Times New Roman" w:hAnsi="Times New Roman"/>
          <w:color w:val="FF0000"/>
        </w:rPr>
      </w:pPr>
    </w:p>
    <w:p w14:paraId="715DAA2F" w14:textId="77777777" w:rsidR="000720F4" w:rsidRPr="00D54DEC" w:rsidRDefault="000720F4" w:rsidP="00F51532">
      <w:pPr>
        <w:spacing w:after="0"/>
        <w:ind w:firstLine="567"/>
        <w:rPr>
          <w:rFonts w:ascii="Times New Roman" w:hAnsi="Times New Roman"/>
          <w:color w:val="FF0000"/>
        </w:rPr>
      </w:pPr>
    </w:p>
    <w:p w14:paraId="3156C170" w14:textId="77777777" w:rsidR="000720F4" w:rsidRPr="00D54DEC" w:rsidRDefault="000720F4" w:rsidP="00F51532">
      <w:pPr>
        <w:spacing w:after="0"/>
        <w:ind w:firstLine="567"/>
        <w:rPr>
          <w:rFonts w:ascii="Times New Roman" w:hAnsi="Times New Roman"/>
          <w:color w:val="FF0000"/>
        </w:rPr>
      </w:pPr>
    </w:p>
    <w:p w14:paraId="6847C2F9" w14:textId="77777777" w:rsidR="000720F4" w:rsidRPr="00D54DEC" w:rsidRDefault="000720F4" w:rsidP="00F51532">
      <w:pPr>
        <w:spacing w:after="0"/>
        <w:ind w:firstLine="567"/>
        <w:rPr>
          <w:rFonts w:ascii="Times New Roman" w:hAnsi="Times New Roman"/>
          <w:b/>
          <w:color w:val="FF0000"/>
          <w:sz w:val="28"/>
          <w:szCs w:val="28"/>
        </w:rPr>
      </w:pPr>
    </w:p>
    <w:p w14:paraId="240FA9C5" w14:textId="77777777" w:rsidR="004209EE" w:rsidRPr="00D54DEC" w:rsidRDefault="004209EE" w:rsidP="00F51532">
      <w:pPr>
        <w:spacing w:after="0"/>
        <w:ind w:firstLine="567"/>
        <w:rPr>
          <w:rFonts w:ascii="Times New Roman" w:hAnsi="Times New Roman"/>
          <w:b/>
          <w:color w:val="FF0000"/>
          <w:sz w:val="28"/>
          <w:szCs w:val="28"/>
        </w:rPr>
      </w:pPr>
      <w:r w:rsidRPr="00D54DEC">
        <w:rPr>
          <w:color w:val="FF0000"/>
        </w:rPr>
        <w:br w:type="page"/>
      </w:r>
    </w:p>
    <w:p w14:paraId="07F09FD8" w14:textId="77777777" w:rsidR="00095F2B" w:rsidRPr="00973625" w:rsidRDefault="00095F2B" w:rsidP="00DE1E26">
      <w:pPr>
        <w:pStyle w:val="1"/>
      </w:pPr>
      <w:bookmarkStart w:id="0" w:name="_Toc527466788"/>
      <w:bookmarkStart w:id="1" w:name="_Toc532395123"/>
      <w:r w:rsidRPr="00973625">
        <w:lastRenderedPageBreak/>
        <w:t>Введение</w:t>
      </w:r>
      <w:bookmarkEnd w:id="0"/>
      <w:bookmarkEnd w:id="1"/>
    </w:p>
    <w:p w14:paraId="3530DA91" w14:textId="77777777" w:rsidR="00EE5AA3" w:rsidRPr="00973625" w:rsidRDefault="00EE5AA3" w:rsidP="00F51532">
      <w:pPr>
        <w:tabs>
          <w:tab w:val="left" w:pos="1134"/>
        </w:tabs>
        <w:spacing w:after="0"/>
        <w:ind w:firstLine="567"/>
        <w:jc w:val="both"/>
        <w:rPr>
          <w:rFonts w:ascii="Times New Roman" w:hAnsi="Times New Roman"/>
          <w:sz w:val="28"/>
          <w:szCs w:val="28"/>
        </w:rPr>
      </w:pPr>
    </w:p>
    <w:p w14:paraId="2E3DAFE3" w14:textId="1E9B9B0F"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 xml:space="preserve">Стратегия социально-экономического развития </w:t>
      </w:r>
      <w:r w:rsidR="00D54DEC" w:rsidRPr="00973625">
        <w:rPr>
          <w:rFonts w:ascii="Times New Roman" w:hAnsi="Times New Roman"/>
          <w:sz w:val="28"/>
          <w:szCs w:val="28"/>
        </w:rPr>
        <w:t>Лопанского</w:t>
      </w:r>
      <w:r w:rsidR="00814795"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w:t>
      </w:r>
      <w:r w:rsidR="008F7992" w:rsidRPr="00973625">
        <w:rPr>
          <w:rFonts w:ascii="Times New Roman" w:hAnsi="Times New Roman"/>
          <w:sz w:val="28"/>
          <w:szCs w:val="28"/>
        </w:rPr>
        <w:t xml:space="preserve">до 2030 года </w:t>
      </w:r>
      <w:r w:rsidRPr="00973625">
        <w:rPr>
          <w:rFonts w:ascii="Times New Roman" w:hAnsi="Times New Roman"/>
          <w:sz w:val="28"/>
          <w:szCs w:val="28"/>
        </w:rPr>
        <w:t xml:space="preserve">(далее Стратегия </w:t>
      </w:r>
      <w:r w:rsidR="00D54DEC" w:rsidRPr="00973625">
        <w:rPr>
          <w:rFonts w:ascii="Times New Roman" w:hAnsi="Times New Roman"/>
          <w:sz w:val="28"/>
          <w:szCs w:val="28"/>
        </w:rPr>
        <w:t>Лопанского</w:t>
      </w:r>
      <w:r w:rsidR="008E3B2A"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w:t>
      </w:r>
      <w:r w:rsidR="00FA1EA8" w:rsidRPr="00973625">
        <w:rPr>
          <w:rFonts w:ascii="Times New Roman" w:hAnsi="Times New Roman"/>
          <w:sz w:val="28"/>
          <w:szCs w:val="28"/>
        </w:rPr>
        <w:t>разработана в соответствии с Федеральным законом от 28 июня 2014 г. № 172-ФЗ «О стратегическом планировании в Российской Федерации» и является ключевым</w:t>
      </w:r>
      <w:r w:rsidRPr="00973625">
        <w:rPr>
          <w:rFonts w:ascii="Times New Roman" w:hAnsi="Times New Roman"/>
          <w:sz w:val="28"/>
          <w:szCs w:val="28"/>
        </w:rPr>
        <w:t xml:space="preserve"> документом стратегического планирования на </w:t>
      </w:r>
      <w:r w:rsidR="008D6DB7" w:rsidRPr="00973625">
        <w:rPr>
          <w:rFonts w:ascii="Times New Roman" w:hAnsi="Times New Roman"/>
          <w:sz w:val="28"/>
          <w:szCs w:val="28"/>
        </w:rPr>
        <w:t>муниципальном</w:t>
      </w:r>
      <w:r w:rsidRPr="00973625">
        <w:rPr>
          <w:rFonts w:ascii="Times New Roman" w:hAnsi="Times New Roman"/>
          <w:sz w:val="28"/>
          <w:szCs w:val="28"/>
        </w:rPr>
        <w:t xml:space="preserve"> уровне, который опирается на стратегические документы </w:t>
      </w:r>
      <w:r w:rsidR="00BC6CEE" w:rsidRPr="00973625">
        <w:rPr>
          <w:rFonts w:ascii="Times New Roman" w:hAnsi="Times New Roman"/>
          <w:sz w:val="28"/>
          <w:szCs w:val="28"/>
        </w:rPr>
        <w:t xml:space="preserve">местного </w:t>
      </w:r>
      <w:r w:rsidRPr="00973625">
        <w:rPr>
          <w:rFonts w:ascii="Times New Roman" w:hAnsi="Times New Roman"/>
          <w:sz w:val="28"/>
          <w:szCs w:val="28"/>
        </w:rPr>
        <w:t xml:space="preserve">уровня, включая Прогноз долгосрочного социально – экономического развития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поселения </w:t>
      </w:r>
      <w:r w:rsidR="00F1012A" w:rsidRPr="00973625">
        <w:rPr>
          <w:rFonts w:ascii="Times New Roman" w:hAnsi="Times New Roman"/>
          <w:sz w:val="28"/>
          <w:szCs w:val="28"/>
        </w:rPr>
        <w:t>Целинского района</w:t>
      </w:r>
      <w:r w:rsidRPr="00973625">
        <w:rPr>
          <w:rFonts w:ascii="Times New Roman" w:hAnsi="Times New Roman"/>
          <w:sz w:val="28"/>
          <w:szCs w:val="28"/>
        </w:rPr>
        <w:t xml:space="preserve"> на период до 2030 года, </w:t>
      </w:r>
      <w:r w:rsidR="00FA1EA8" w:rsidRPr="00973625">
        <w:rPr>
          <w:rFonts w:ascii="Times New Roman" w:hAnsi="Times New Roman"/>
          <w:sz w:val="28"/>
          <w:szCs w:val="28"/>
        </w:rPr>
        <w:t>О</w:t>
      </w:r>
      <w:r w:rsidRPr="00973625">
        <w:rPr>
          <w:rFonts w:ascii="Times New Roman" w:hAnsi="Times New Roman"/>
          <w:sz w:val="28"/>
          <w:szCs w:val="28"/>
        </w:rPr>
        <w:t xml:space="preserve">сновные положения Стратегии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основываются на документах целеполагания </w:t>
      </w:r>
      <w:r w:rsidR="008D6DB7" w:rsidRPr="00973625">
        <w:rPr>
          <w:rFonts w:ascii="Times New Roman" w:hAnsi="Times New Roman"/>
          <w:sz w:val="28"/>
          <w:szCs w:val="28"/>
        </w:rPr>
        <w:t>регионального и федерального</w:t>
      </w:r>
      <w:r w:rsidRPr="00973625">
        <w:rPr>
          <w:rFonts w:ascii="Times New Roman" w:hAnsi="Times New Roman"/>
          <w:sz w:val="28"/>
          <w:szCs w:val="28"/>
        </w:rPr>
        <w:t xml:space="preserve"> уровня (Концепция долгосрочного социально-экономического развития </w:t>
      </w:r>
      <w:r w:rsidR="008D6DB7" w:rsidRPr="00973625">
        <w:rPr>
          <w:rFonts w:ascii="Times New Roman" w:hAnsi="Times New Roman"/>
          <w:sz w:val="28"/>
          <w:szCs w:val="28"/>
        </w:rPr>
        <w:t>Ростовской области</w:t>
      </w:r>
      <w:r w:rsidRPr="00973625">
        <w:rPr>
          <w:rFonts w:ascii="Times New Roman" w:hAnsi="Times New Roman"/>
          <w:sz w:val="28"/>
          <w:szCs w:val="28"/>
        </w:rPr>
        <w:t xml:space="preserve"> на период до 2020 года, Послание Президента Российской Федерации Федеральному Собранию Российско</w:t>
      </w:r>
      <w:r w:rsidR="00AB2566" w:rsidRPr="00973625">
        <w:rPr>
          <w:rFonts w:ascii="Times New Roman" w:hAnsi="Times New Roman"/>
          <w:sz w:val="28"/>
          <w:szCs w:val="28"/>
        </w:rPr>
        <w:t>й Федерации, Указ Президента Российской Федерации от 07.05.2018 г. № 204 «О национальных целях и стратегических задачах развития Российской Федерации на период до 2024 года»</w:t>
      </w:r>
      <w:r w:rsidR="00C25F96" w:rsidRPr="00973625">
        <w:rPr>
          <w:rFonts w:ascii="Times New Roman" w:hAnsi="Times New Roman"/>
          <w:sz w:val="28"/>
          <w:szCs w:val="28"/>
        </w:rPr>
        <w:t>)</w:t>
      </w:r>
      <w:r w:rsidRPr="00973625">
        <w:rPr>
          <w:rFonts w:ascii="Times New Roman" w:hAnsi="Times New Roman"/>
          <w:sz w:val="28"/>
          <w:szCs w:val="28"/>
        </w:rPr>
        <w:t xml:space="preserve"> и на иных </w:t>
      </w:r>
      <w:r w:rsidR="00133BEE" w:rsidRPr="00973625">
        <w:rPr>
          <w:rFonts w:ascii="Times New Roman" w:hAnsi="Times New Roman"/>
          <w:sz w:val="28"/>
          <w:szCs w:val="28"/>
        </w:rPr>
        <w:t xml:space="preserve">областных и </w:t>
      </w:r>
      <w:r w:rsidRPr="00973625">
        <w:rPr>
          <w:rFonts w:ascii="Times New Roman" w:hAnsi="Times New Roman"/>
          <w:sz w:val="28"/>
          <w:szCs w:val="28"/>
        </w:rPr>
        <w:t xml:space="preserve">федеральных документах, разрабатываемых по отраслевому и территориальному принципу. Стратегия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учитывает все имеющиеся документы планирования и программирования </w:t>
      </w:r>
      <w:r w:rsidR="00496528" w:rsidRPr="00973625">
        <w:rPr>
          <w:rFonts w:ascii="Times New Roman" w:hAnsi="Times New Roman"/>
          <w:sz w:val="28"/>
          <w:szCs w:val="28"/>
        </w:rPr>
        <w:t>муниципального уровня</w:t>
      </w:r>
      <w:r w:rsidRPr="00973625">
        <w:rPr>
          <w:rFonts w:ascii="Times New Roman" w:hAnsi="Times New Roman"/>
          <w:sz w:val="28"/>
          <w:szCs w:val="28"/>
        </w:rPr>
        <w:t xml:space="preserve"> (</w:t>
      </w:r>
      <w:r w:rsidR="00F1012A" w:rsidRPr="00973625">
        <w:rPr>
          <w:rFonts w:ascii="Times New Roman" w:hAnsi="Times New Roman"/>
          <w:sz w:val="28"/>
          <w:szCs w:val="28"/>
        </w:rPr>
        <w:t>муниципальные</w:t>
      </w:r>
      <w:r w:rsidRPr="00973625">
        <w:rPr>
          <w:rFonts w:ascii="Times New Roman" w:hAnsi="Times New Roman"/>
          <w:sz w:val="28"/>
          <w:szCs w:val="28"/>
        </w:rPr>
        <w:t xml:space="preserve"> программы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поселения </w:t>
      </w:r>
      <w:r w:rsidR="00133BEE" w:rsidRPr="00973625">
        <w:rPr>
          <w:rFonts w:ascii="Times New Roman" w:hAnsi="Times New Roman"/>
          <w:sz w:val="28"/>
          <w:szCs w:val="28"/>
        </w:rPr>
        <w:t>Целинского района</w:t>
      </w:r>
      <w:r w:rsidRPr="00973625">
        <w:rPr>
          <w:rFonts w:ascii="Times New Roman" w:hAnsi="Times New Roman"/>
          <w:sz w:val="28"/>
          <w:szCs w:val="28"/>
        </w:rPr>
        <w:t xml:space="preserve"> и Схемы территориального план</w:t>
      </w:r>
      <w:r w:rsidR="00DB17EE" w:rsidRPr="00973625">
        <w:rPr>
          <w:rFonts w:ascii="Times New Roman" w:hAnsi="Times New Roman"/>
          <w:sz w:val="28"/>
          <w:szCs w:val="28"/>
        </w:rPr>
        <w:t>ирования</w:t>
      </w:r>
      <w:r w:rsidR="00496528" w:rsidRPr="00973625">
        <w:rPr>
          <w:rFonts w:ascii="Times New Roman" w:hAnsi="Times New Roman"/>
          <w:sz w:val="28"/>
          <w:szCs w:val="28"/>
        </w:rPr>
        <w:t xml:space="preserve">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w:t>
      </w:r>
      <w:proofErr w:type="gramStart"/>
      <w:r w:rsidR="00496528" w:rsidRPr="00973625">
        <w:rPr>
          <w:rFonts w:ascii="Times New Roman" w:hAnsi="Times New Roman"/>
          <w:sz w:val="28"/>
          <w:szCs w:val="28"/>
        </w:rPr>
        <w:t xml:space="preserve">поселения </w:t>
      </w:r>
      <w:r w:rsidR="00DB17EE" w:rsidRPr="00973625">
        <w:rPr>
          <w:rFonts w:ascii="Times New Roman" w:hAnsi="Times New Roman"/>
          <w:sz w:val="28"/>
          <w:szCs w:val="28"/>
        </w:rPr>
        <w:t xml:space="preserve"> </w:t>
      </w:r>
      <w:r w:rsidR="00133BEE" w:rsidRPr="00973625">
        <w:rPr>
          <w:rFonts w:ascii="Times New Roman" w:hAnsi="Times New Roman"/>
          <w:sz w:val="28"/>
          <w:szCs w:val="28"/>
        </w:rPr>
        <w:t>Целинского</w:t>
      </w:r>
      <w:proofErr w:type="gramEnd"/>
      <w:r w:rsidR="00133BEE" w:rsidRPr="00973625">
        <w:rPr>
          <w:rFonts w:ascii="Times New Roman" w:hAnsi="Times New Roman"/>
          <w:sz w:val="28"/>
          <w:szCs w:val="28"/>
        </w:rPr>
        <w:t xml:space="preserve"> района</w:t>
      </w:r>
      <w:r w:rsidR="00DB17EE" w:rsidRPr="00973625">
        <w:rPr>
          <w:rFonts w:ascii="Times New Roman" w:hAnsi="Times New Roman"/>
          <w:sz w:val="28"/>
          <w:szCs w:val="28"/>
        </w:rPr>
        <w:t xml:space="preserve">), а также </w:t>
      </w:r>
      <w:r w:rsidRPr="00973625">
        <w:rPr>
          <w:rFonts w:ascii="Times New Roman" w:hAnsi="Times New Roman"/>
          <w:sz w:val="28"/>
          <w:szCs w:val="28"/>
        </w:rPr>
        <w:t xml:space="preserve">Стратегию социально-экономического развития </w:t>
      </w:r>
      <w:r w:rsidR="008D6DB7" w:rsidRPr="00973625">
        <w:rPr>
          <w:rFonts w:ascii="Times New Roman" w:hAnsi="Times New Roman"/>
          <w:sz w:val="28"/>
          <w:szCs w:val="28"/>
        </w:rPr>
        <w:t>Ростовской области</w:t>
      </w:r>
      <w:r w:rsidR="00C25F96" w:rsidRPr="00973625">
        <w:rPr>
          <w:rFonts w:ascii="Times New Roman" w:hAnsi="Times New Roman"/>
          <w:sz w:val="28"/>
          <w:szCs w:val="28"/>
        </w:rPr>
        <w:t xml:space="preserve"> на период до 20</w:t>
      </w:r>
      <w:r w:rsidR="008D6DB7" w:rsidRPr="00973625">
        <w:rPr>
          <w:rFonts w:ascii="Times New Roman" w:hAnsi="Times New Roman"/>
          <w:sz w:val="28"/>
          <w:szCs w:val="28"/>
        </w:rPr>
        <w:t>3</w:t>
      </w:r>
      <w:r w:rsidR="00C25F96" w:rsidRPr="00973625">
        <w:rPr>
          <w:rFonts w:ascii="Times New Roman" w:hAnsi="Times New Roman"/>
          <w:sz w:val="28"/>
          <w:szCs w:val="28"/>
        </w:rPr>
        <w:t>0 года</w:t>
      </w:r>
      <w:r w:rsidRPr="00973625">
        <w:rPr>
          <w:rFonts w:ascii="Times New Roman" w:hAnsi="Times New Roman"/>
          <w:sz w:val="28"/>
          <w:szCs w:val="28"/>
        </w:rPr>
        <w:t>.</w:t>
      </w:r>
    </w:p>
    <w:p w14:paraId="0F916EAF" w14:textId="68DF48F4"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 xml:space="preserve">Будучи основным элементом системы </w:t>
      </w:r>
      <w:r w:rsidR="00F1012A" w:rsidRPr="00973625">
        <w:rPr>
          <w:rFonts w:ascii="Times New Roman" w:hAnsi="Times New Roman"/>
          <w:sz w:val="28"/>
          <w:szCs w:val="28"/>
        </w:rPr>
        <w:t>муниципального</w:t>
      </w:r>
      <w:r w:rsidRPr="00973625">
        <w:rPr>
          <w:rFonts w:ascii="Times New Roman" w:hAnsi="Times New Roman"/>
          <w:sz w:val="28"/>
          <w:szCs w:val="28"/>
        </w:rPr>
        <w:t xml:space="preserve"> целеполагания, Стратегия</w:t>
      </w:r>
      <w:r w:rsidR="00496528" w:rsidRPr="00973625">
        <w:rPr>
          <w:rFonts w:ascii="Times New Roman" w:hAnsi="Times New Roman"/>
          <w:sz w:val="28"/>
          <w:szCs w:val="28"/>
        </w:rPr>
        <w:t xml:space="preserve"> развития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w:t>
      </w:r>
      <w:proofErr w:type="gramStart"/>
      <w:r w:rsidR="00496528" w:rsidRPr="00973625">
        <w:rPr>
          <w:rFonts w:ascii="Times New Roman" w:hAnsi="Times New Roman"/>
          <w:sz w:val="28"/>
          <w:szCs w:val="28"/>
        </w:rPr>
        <w:t xml:space="preserve">поселения </w:t>
      </w:r>
      <w:r w:rsidRPr="00973625">
        <w:rPr>
          <w:rFonts w:ascii="Times New Roman" w:hAnsi="Times New Roman"/>
          <w:sz w:val="28"/>
          <w:szCs w:val="28"/>
        </w:rPr>
        <w:t xml:space="preserve"> </w:t>
      </w:r>
      <w:r w:rsidR="008D6DB7" w:rsidRPr="00973625">
        <w:rPr>
          <w:rFonts w:ascii="Times New Roman" w:hAnsi="Times New Roman"/>
          <w:sz w:val="28"/>
          <w:szCs w:val="28"/>
        </w:rPr>
        <w:t>Целинского</w:t>
      </w:r>
      <w:proofErr w:type="gramEnd"/>
      <w:r w:rsidR="008D6DB7" w:rsidRPr="00973625">
        <w:rPr>
          <w:rFonts w:ascii="Times New Roman" w:hAnsi="Times New Roman"/>
          <w:sz w:val="28"/>
          <w:szCs w:val="28"/>
        </w:rPr>
        <w:t xml:space="preserve"> района</w:t>
      </w:r>
      <w:r w:rsidRPr="00973625">
        <w:rPr>
          <w:rFonts w:ascii="Times New Roman" w:hAnsi="Times New Roman"/>
          <w:sz w:val="28"/>
          <w:szCs w:val="28"/>
        </w:rPr>
        <w:t xml:space="preserve"> опирается </w:t>
      </w:r>
      <w:r w:rsidR="00C25F96" w:rsidRPr="00973625">
        <w:rPr>
          <w:rFonts w:ascii="Times New Roman" w:hAnsi="Times New Roman"/>
          <w:sz w:val="28"/>
          <w:szCs w:val="28"/>
        </w:rPr>
        <w:t>также</w:t>
      </w:r>
      <w:r w:rsidRPr="00973625">
        <w:rPr>
          <w:rFonts w:ascii="Times New Roman" w:hAnsi="Times New Roman"/>
          <w:sz w:val="28"/>
          <w:szCs w:val="28"/>
        </w:rPr>
        <w:t xml:space="preserve"> на прогнозные документы </w:t>
      </w:r>
      <w:r w:rsidR="00F1012A" w:rsidRPr="00973625">
        <w:rPr>
          <w:rFonts w:ascii="Times New Roman" w:hAnsi="Times New Roman"/>
          <w:sz w:val="28"/>
          <w:szCs w:val="28"/>
        </w:rPr>
        <w:t>муниципального</w:t>
      </w:r>
      <w:r w:rsidRPr="00973625">
        <w:rPr>
          <w:rFonts w:ascii="Times New Roman" w:hAnsi="Times New Roman"/>
          <w:sz w:val="28"/>
          <w:szCs w:val="28"/>
        </w:rPr>
        <w:t xml:space="preserve"> уровня, такие как </w:t>
      </w:r>
      <w:r w:rsidR="00DB17EE" w:rsidRPr="00973625">
        <w:rPr>
          <w:rFonts w:ascii="Times New Roman" w:hAnsi="Times New Roman"/>
          <w:sz w:val="28"/>
          <w:szCs w:val="28"/>
        </w:rPr>
        <w:t>Д</w:t>
      </w:r>
      <w:r w:rsidR="00C25F96" w:rsidRPr="00973625">
        <w:rPr>
          <w:rFonts w:ascii="Times New Roman" w:hAnsi="Times New Roman"/>
          <w:sz w:val="28"/>
          <w:szCs w:val="28"/>
        </w:rPr>
        <w:t xml:space="preserve">олгосрочный прогноз социально-экономического развития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00C25F96" w:rsidRPr="00973625">
        <w:rPr>
          <w:rFonts w:ascii="Times New Roman" w:hAnsi="Times New Roman"/>
          <w:sz w:val="28"/>
          <w:szCs w:val="28"/>
        </w:rPr>
        <w:t xml:space="preserve"> на период до 2030 года, </w:t>
      </w:r>
      <w:r w:rsidR="00DB17EE" w:rsidRPr="00973625">
        <w:rPr>
          <w:rFonts w:ascii="Times New Roman" w:hAnsi="Times New Roman"/>
          <w:sz w:val="28"/>
          <w:szCs w:val="28"/>
        </w:rPr>
        <w:t>П</w:t>
      </w:r>
      <w:r w:rsidR="00B31755" w:rsidRPr="00973625">
        <w:rPr>
          <w:rFonts w:ascii="Times New Roman" w:hAnsi="Times New Roman"/>
          <w:sz w:val="28"/>
          <w:szCs w:val="28"/>
        </w:rPr>
        <w:t xml:space="preserve">рогноз социально-экономического развития </w:t>
      </w:r>
      <w:r w:rsidR="00D54DEC" w:rsidRPr="00973625">
        <w:rPr>
          <w:rFonts w:ascii="Times New Roman" w:hAnsi="Times New Roman"/>
          <w:sz w:val="28"/>
          <w:szCs w:val="28"/>
        </w:rPr>
        <w:t>Лопанского</w:t>
      </w:r>
      <w:r w:rsidR="00496528"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00B31755" w:rsidRPr="00973625">
        <w:rPr>
          <w:rFonts w:ascii="Times New Roman" w:hAnsi="Times New Roman"/>
          <w:sz w:val="28"/>
          <w:szCs w:val="28"/>
        </w:rPr>
        <w:t xml:space="preserve"> на 201</w:t>
      </w:r>
      <w:r w:rsidR="008D6DB7" w:rsidRPr="00973625">
        <w:rPr>
          <w:rFonts w:ascii="Times New Roman" w:hAnsi="Times New Roman"/>
          <w:sz w:val="28"/>
          <w:szCs w:val="28"/>
        </w:rPr>
        <w:t>9</w:t>
      </w:r>
      <w:r w:rsidR="00B31755" w:rsidRPr="00973625">
        <w:rPr>
          <w:rFonts w:ascii="Times New Roman" w:hAnsi="Times New Roman"/>
          <w:sz w:val="28"/>
          <w:szCs w:val="28"/>
        </w:rPr>
        <w:t xml:space="preserve"> – 202</w:t>
      </w:r>
      <w:r w:rsidR="008D6DB7" w:rsidRPr="00973625">
        <w:rPr>
          <w:rFonts w:ascii="Times New Roman" w:hAnsi="Times New Roman"/>
          <w:sz w:val="28"/>
          <w:szCs w:val="28"/>
        </w:rPr>
        <w:t>1</w:t>
      </w:r>
      <w:r w:rsidR="00B31755" w:rsidRPr="00973625">
        <w:rPr>
          <w:rFonts w:ascii="Times New Roman" w:hAnsi="Times New Roman"/>
          <w:sz w:val="28"/>
          <w:szCs w:val="28"/>
        </w:rPr>
        <w:t xml:space="preserve"> годы,</w:t>
      </w:r>
      <w:r w:rsidR="00C25F96" w:rsidRPr="00973625">
        <w:rPr>
          <w:rFonts w:ascii="Times New Roman" w:hAnsi="Times New Roman"/>
          <w:sz w:val="28"/>
          <w:szCs w:val="28"/>
        </w:rPr>
        <w:t>.</w:t>
      </w:r>
    </w:p>
    <w:p w14:paraId="594FF388" w14:textId="021312F2"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Основные приоритетные направления социально-экономического развития, определённые Стратегией</w:t>
      </w:r>
      <w:r w:rsidR="00114279" w:rsidRPr="00973625">
        <w:rPr>
          <w:rFonts w:ascii="Times New Roman" w:hAnsi="Times New Roman"/>
          <w:sz w:val="28"/>
          <w:szCs w:val="28"/>
        </w:rPr>
        <w:t xml:space="preserve"> </w:t>
      </w:r>
      <w:r w:rsidR="00D54DEC" w:rsidRPr="00973625">
        <w:rPr>
          <w:rFonts w:ascii="Times New Roman" w:hAnsi="Times New Roman"/>
          <w:sz w:val="28"/>
          <w:szCs w:val="28"/>
        </w:rPr>
        <w:t>Лопанского</w:t>
      </w:r>
      <w:r w:rsidR="00114279" w:rsidRPr="00973625">
        <w:rPr>
          <w:rFonts w:ascii="Times New Roman" w:hAnsi="Times New Roman"/>
          <w:sz w:val="28"/>
          <w:szCs w:val="28"/>
        </w:rPr>
        <w:t xml:space="preserve"> сельского </w:t>
      </w:r>
      <w:proofErr w:type="gramStart"/>
      <w:r w:rsidR="00114279" w:rsidRPr="00973625">
        <w:rPr>
          <w:rFonts w:ascii="Times New Roman" w:hAnsi="Times New Roman"/>
          <w:sz w:val="28"/>
          <w:szCs w:val="28"/>
        </w:rPr>
        <w:t xml:space="preserve">поселения </w:t>
      </w:r>
      <w:r w:rsidRPr="00973625">
        <w:rPr>
          <w:rFonts w:ascii="Times New Roman" w:hAnsi="Times New Roman"/>
          <w:sz w:val="28"/>
          <w:szCs w:val="28"/>
        </w:rPr>
        <w:t xml:space="preserve"> </w:t>
      </w:r>
      <w:r w:rsidR="008D6DB7" w:rsidRPr="00973625">
        <w:rPr>
          <w:rFonts w:ascii="Times New Roman" w:hAnsi="Times New Roman"/>
          <w:sz w:val="28"/>
          <w:szCs w:val="28"/>
        </w:rPr>
        <w:t>Целинского</w:t>
      </w:r>
      <w:proofErr w:type="gramEnd"/>
      <w:r w:rsidR="008D6DB7" w:rsidRPr="00973625">
        <w:rPr>
          <w:rFonts w:ascii="Times New Roman" w:hAnsi="Times New Roman"/>
          <w:sz w:val="28"/>
          <w:szCs w:val="28"/>
        </w:rPr>
        <w:t xml:space="preserve"> района</w:t>
      </w:r>
      <w:r w:rsidRPr="00973625">
        <w:rPr>
          <w:rFonts w:ascii="Times New Roman" w:hAnsi="Times New Roman"/>
          <w:sz w:val="28"/>
          <w:szCs w:val="28"/>
        </w:rPr>
        <w:t>, должны быть раскрыты и конкретизи</w:t>
      </w:r>
      <w:r w:rsidR="00DB17EE" w:rsidRPr="00973625">
        <w:rPr>
          <w:rFonts w:ascii="Times New Roman" w:hAnsi="Times New Roman"/>
          <w:sz w:val="28"/>
          <w:szCs w:val="28"/>
        </w:rPr>
        <w:t>рованы</w:t>
      </w:r>
      <w:r w:rsidRPr="00973625">
        <w:rPr>
          <w:rFonts w:ascii="Times New Roman" w:hAnsi="Times New Roman"/>
          <w:sz w:val="28"/>
          <w:szCs w:val="28"/>
        </w:rPr>
        <w:t xml:space="preserve"> </w:t>
      </w:r>
      <w:r w:rsidR="00B31755" w:rsidRPr="00973625">
        <w:rPr>
          <w:rFonts w:ascii="Times New Roman" w:hAnsi="Times New Roman"/>
          <w:sz w:val="28"/>
          <w:szCs w:val="28"/>
        </w:rPr>
        <w:t>в следующих документах</w:t>
      </w:r>
      <w:r w:rsidRPr="00973625">
        <w:rPr>
          <w:rFonts w:ascii="Times New Roman" w:hAnsi="Times New Roman"/>
          <w:sz w:val="28"/>
          <w:szCs w:val="28"/>
        </w:rPr>
        <w:t xml:space="preserve"> планирования и программирования:</w:t>
      </w:r>
    </w:p>
    <w:p w14:paraId="6B3E9EF1" w14:textId="61126AAF"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w:t>
      </w:r>
      <w:r w:rsidRPr="00973625">
        <w:rPr>
          <w:rFonts w:ascii="Times New Roman" w:hAnsi="Times New Roman"/>
          <w:sz w:val="28"/>
          <w:szCs w:val="28"/>
        </w:rPr>
        <w:tab/>
        <w:t xml:space="preserve">План мероприятий по реализации стратегии социально-экономического развития </w:t>
      </w:r>
      <w:r w:rsidR="00D54DEC" w:rsidRPr="00973625">
        <w:rPr>
          <w:rFonts w:ascii="Times New Roman" w:hAnsi="Times New Roman"/>
          <w:sz w:val="28"/>
          <w:szCs w:val="28"/>
        </w:rPr>
        <w:t>Лопанского</w:t>
      </w:r>
      <w:r w:rsidR="00114279"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w:t>
      </w:r>
    </w:p>
    <w:p w14:paraId="5C646B06" w14:textId="300D992C"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w:t>
      </w:r>
      <w:r w:rsidRPr="00973625">
        <w:rPr>
          <w:rFonts w:ascii="Times New Roman" w:hAnsi="Times New Roman"/>
          <w:sz w:val="28"/>
          <w:szCs w:val="28"/>
        </w:rPr>
        <w:tab/>
      </w:r>
      <w:r w:rsidR="00F1012A" w:rsidRPr="00973625">
        <w:rPr>
          <w:rFonts w:ascii="Times New Roman" w:hAnsi="Times New Roman"/>
          <w:sz w:val="28"/>
          <w:szCs w:val="28"/>
        </w:rPr>
        <w:t>Муниципальные</w:t>
      </w:r>
      <w:r w:rsidRPr="00973625">
        <w:rPr>
          <w:rFonts w:ascii="Times New Roman" w:hAnsi="Times New Roman"/>
          <w:sz w:val="28"/>
          <w:szCs w:val="28"/>
        </w:rPr>
        <w:t xml:space="preserve"> программы </w:t>
      </w:r>
      <w:r w:rsidR="00D54DEC" w:rsidRPr="00973625">
        <w:rPr>
          <w:rFonts w:ascii="Times New Roman" w:hAnsi="Times New Roman"/>
          <w:sz w:val="28"/>
          <w:szCs w:val="28"/>
        </w:rPr>
        <w:t>Лопанского</w:t>
      </w:r>
      <w:r w:rsidR="00114279"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w:t>
      </w:r>
    </w:p>
    <w:p w14:paraId="136ABF8A" w14:textId="407954C1"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lastRenderedPageBreak/>
        <w:t>•</w:t>
      </w:r>
      <w:r w:rsidRPr="00973625">
        <w:rPr>
          <w:rFonts w:ascii="Times New Roman" w:hAnsi="Times New Roman"/>
          <w:sz w:val="28"/>
          <w:szCs w:val="28"/>
        </w:rPr>
        <w:tab/>
        <w:t>Схема территориального планирования</w:t>
      </w:r>
      <w:r w:rsidR="00114279" w:rsidRPr="00973625">
        <w:rPr>
          <w:rFonts w:ascii="Times New Roman" w:hAnsi="Times New Roman"/>
          <w:sz w:val="28"/>
          <w:szCs w:val="28"/>
        </w:rPr>
        <w:t xml:space="preserve"> </w:t>
      </w:r>
      <w:r w:rsidR="00D54DEC" w:rsidRPr="00973625">
        <w:rPr>
          <w:rFonts w:ascii="Times New Roman" w:hAnsi="Times New Roman"/>
          <w:sz w:val="28"/>
          <w:szCs w:val="28"/>
        </w:rPr>
        <w:t>Лопанского</w:t>
      </w:r>
      <w:r w:rsidR="00114279" w:rsidRPr="00973625">
        <w:rPr>
          <w:rFonts w:ascii="Times New Roman" w:hAnsi="Times New Roman"/>
          <w:sz w:val="28"/>
          <w:szCs w:val="28"/>
        </w:rPr>
        <w:t xml:space="preserve"> сельского </w:t>
      </w:r>
      <w:proofErr w:type="gramStart"/>
      <w:r w:rsidR="00114279" w:rsidRPr="00973625">
        <w:rPr>
          <w:rFonts w:ascii="Times New Roman" w:hAnsi="Times New Roman"/>
          <w:sz w:val="28"/>
          <w:szCs w:val="28"/>
        </w:rPr>
        <w:t xml:space="preserve">поселения </w:t>
      </w:r>
      <w:r w:rsidRPr="00973625">
        <w:rPr>
          <w:rFonts w:ascii="Times New Roman" w:hAnsi="Times New Roman"/>
          <w:sz w:val="28"/>
          <w:szCs w:val="28"/>
        </w:rPr>
        <w:t xml:space="preserve"> </w:t>
      </w:r>
      <w:r w:rsidR="008D6DB7" w:rsidRPr="00973625">
        <w:rPr>
          <w:rFonts w:ascii="Times New Roman" w:hAnsi="Times New Roman"/>
          <w:sz w:val="28"/>
          <w:szCs w:val="28"/>
        </w:rPr>
        <w:t>Целинского</w:t>
      </w:r>
      <w:proofErr w:type="gramEnd"/>
      <w:r w:rsidR="008D6DB7" w:rsidRPr="00973625">
        <w:rPr>
          <w:rFonts w:ascii="Times New Roman" w:hAnsi="Times New Roman"/>
          <w:sz w:val="28"/>
          <w:szCs w:val="28"/>
        </w:rPr>
        <w:t xml:space="preserve"> района</w:t>
      </w:r>
      <w:r w:rsidRPr="00973625">
        <w:rPr>
          <w:rFonts w:ascii="Times New Roman" w:hAnsi="Times New Roman"/>
          <w:sz w:val="28"/>
          <w:szCs w:val="28"/>
        </w:rPr>
        <w:t>.</w:t>
      </w:r>
    </w:p>
    <w:p w14:paraId="0142DC5D" w14:textId="4E90916C" w:rsidR="00177423" w:rsidRPr="00973625" w:rsidRDefault="00FB08EB"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Учитывая</w:t>
      </w:r>
      <w:r w:rsidR="00177423" w:rsidRPr="00973625">
        <w:rPr>
          <w:rFonts w:ascii="Times New Roman" w:hAnsi="Times New Roman"/>
          <w:sz w:val="28"/>
          <w:szCs w:val="28"/>
        </w:rPr>
        <w:t xml:space="preserve"> требовани</w:t>
      </w:r>
      <w:r w:rsidRPr="00973625">
        <w:rPr>
          <w:rFonts w:ascii="Times New Roman" w:hAnsi="Times New Roman"/>
          <w:sz w:val="28"/>
          <w:szCs w:val="28"/>
        </w:rPr>
        <w:t>я</w:t>
      </w:r>
      <w:r w:rsidR="00177423" w:rsidRPr="00973625">
        <w:rPr>
          <w:rFonts w:ascii="Times New Roman" w:hAnsi="Times New Roman"/>
          <w:sz w:val="28"/>
          <w:szCs w:val="28"/>
        </w:rPr>
        <w:t xml:space="preserve"> Федерального закона от 28 июня 2014 г. № 172-ФЗ</w:t>
      </w:r>
      <w:r w:rsidRPr="00973625">
        <w:rPr>
          <w:rFonts w:ascii="Times New Roman" w:hAnsi="Times New Roman"/>
          <w:sz w:val="28"/>
          <w:szCs w:val="28"/>
        </w:rPr>
        <w:t>,</w:t>
      </w:r>
      <w:r w:rsidR="00177423" w:rsidRPr="00973625">
        <w:rPr>
          <w:rFonts w:ascii="Times New Roman" w:hAnsi="Times New Roman"/>
          <w:sz w:val="28"/>
          <w:szCs w:val="28"/>
        </w:rPr>
        <w:t xml:space="preserve"> </w:t>
      </w:r>
      <w:r w:rsidRPr="00973625">
        <w:rPr>
          <w:rFonts w:ascii="Times New Roman" w:hAnsi="Times New Roman"/>
          <w:sz w:val="28"/>
          <w:szCs w:val="28"/>
        </w:rPr>
        <w:t>основные положения</w:t>
      </w:r>
      <w:r w:rsidR="00177423" w:rsidRPr="00973625">
        <w:rPr>
          <w:rFonts w:ascii="Times New Roman" w:hAnsi="Times New Roman"/>
          <w:sz w:val="28"/>
          <w:szCs w:val="28"/>
        </w:rPr>
        <w:t xml:space="preserve"> </w:t>
      </w:r>
      <w:r w:rsidRPr="00973625">
        <w:rPr>
          <w:rFonts w:ascii="Times New Roman" w:hAnsi="Times New Roman"/>
          <w:sz w:val="28"/>
          <w:szCs w:val="28"/>
        </w:rPr>
        <w:t>Стратегии</w:t>
      </w:r>
      <w:r w:rsidR="00114279" w:rsidRPr="00973625">
        <w:rPr>
          <w:rFonts w:ascii="Times New Roman" w:hAnsi="Times New Roman"/>
          <w:sz w:val="28"/>
          <w:szCs w:val="28"/>
        </w:rPr>
        <w:t xml:space="preserve"> </w:t>
      </w:r>
      <w:r w:rsidR="00D54DEC" w:rsidRPr="00973625">
        <w:rPr>
          <w:rFonts w:ascii="Times New Roman" w:hAnsi="Times New Roman"/>
          <w:sz w:val="28"/>
          <w:szCs w:val="28"/>
        </w:rPr>
        <w:t>Лопанского</w:t>
      </w:r>
      <w:r w:rsidR="00114279" w:rsidRPr="00973625">
        <w:rPr>
          <w:rFonts w:ascii="Times New Roman" w:hAnsi="Times New Roman"/>
          <w:sz w:val="28"/>
          <w:szCs w:val="28"/>
        </w:rPr>
        <w:t xml:space="preserve"> сельского </w:t>
      </w:r>
      <w:proofErr w:type="gramStart"/>
      <w:r w:rsidR="00114279" w:rsidRPr="00973625">
        <w:rPr>
          <w:rFonts w:ascii="Times New Roman" w:hAnsi="Times New Roman"/>
          <w:sz w:val="28"/>
          <w:szCs w:val="28"/>
        </w:rPr>
        <w:t xml:space="preserve">поселения </w:t>
      </w:r>
      <w:r w:rsidRPr="00973625">
        <w:rPr>
          <w:rFonts w:ascii="Times New Roman" w:hAnsi="Times New Roman"/>
          <w:sz w:val="28"/>
          <w:szCs w:val="28"/>
        </w:rPr>
        <w:t xml:space="preserve"> </w:t>
      </w:r>
      <w:r w:rsidR="008D6DB7" w:rsidRPr="00973625">
        <w:rPr>
          <w:rFonts w:ascii="Times New Roman" w:hAnsi="Times New Roman"/>
          <w:sz w:val="28"/>
          <w:szCs w:val="28"/>
        </w:rPr>
        <w:t>Целинского</w:t>
      </w:r>
      <w:proofErr w:type="gramEnd"/>
      <w:r w:rsidR="008D6DB7" w:rsidRPr="00973625">
        <w:rPr>
          <w:rFonts w:ascii="Times New Roman" w:hAnsi="Times New Roman"/>
          <w:sz w:val="28"/>
          <w:szCs w:val="28"/>
        </w:rPr>
        <w:t xml:space="preserve"> района</w:t>
      </w:r>
      <w:r w:rsidRPr="00973625">
        <w:rPr>
          <w:rFonts w:ascii="Times New Roman" w:hAnsi="Times New Roman"/>
          <w:sz w:val="28"/>
          <w:szCs w:val="28"/>
        </w:rPr>
        <w:t xml:space="preserve"> рекомендовано использовать</w:t>
      </w:r>
      <w:r w:rsidR="00177423" w:rsidRPr="00973625">
        <w:rPr>
          <w:rFonts w:ascii="Times New Roman" w:hAnsi="Times New Roman"/>
          <w:sz w:val="28"/>
          <w:szCs w:val="28"/>
        </w:rPr>
        <w:t xml:space="preserve"> при разработке стратеги</w:t>
      </w:r>
      <w:r w:rsidR="00114279" w:rsidRPr="00973625">
        <w:rPr>
          <w:rFonts w:ascii="Times New Roman" w:hAnsi="Times New Roman"/>
          <w:sz w:val="28"/>
          <w:szCs w:val="28"/>
        </w:rPr>
        <w:t>и</w:t>
      </w:r>
      <w:r w:rsidR="00177423" w:rsidRPr="00973625">
        <w:rPr>
          <w:rFonts w:ascii="Times New Roman" w:hAnsi="Times New Roman"/>
          <w:sz w:val="28"/>
          <w:szCs w:val="28"/>
        </w:rPr>
        <w:t xml:space="preserve"> социально-экономического развития </w:t>
      </w:r>
      <w:r w:rsidR="00114279" w:rsidRPr="00973625">
        <w:rPr>
          <w:rFonts w:ascii="Times New Roman" w:hAnsi="Times New Roman"/>
          <w:sz w:val="28"/>
          <w:szCs w:val="28"/>
        </w:rPr>
        <w:t xml:space="preserve"> </w:t>
      </w:r>
      <w:r w:rsidR="00D54DEC" w:rsidRPr="00973625">
        <w:rPr>
          <w:rFonts w:ascii="Times New Roman" w:hAnsi="Times New Roman"/>
          <w:sz w:val="28"/>
          <w:szCs w:val="28"/>
        </w:rPr>
        <w:t>Лопанского</w:t>
      </w:r>
      <w:r w:rsidR="00114279" w:rsidRPr="00973625">
        <w:rPr>
          <w:rFonts w:ascii="Times New Roman" w:hAnsi="Times New Roman"/>
          <w:sz w:val="28"/>
          <w:szCs w:val="28"/>
        </w:rPr>
        <w:t xml:space="preserve"> сельского</w:t>
      </w:r>
      <w:r w:rsidR="002E318E" w:rsidRPr="00973625">
        <w:rPr>
          <w:rFonts w:ascii="Times New Roman" w:hAnsi="Times New Roman"/>
          <w:sz w:val="28"/>
          <w:szCs w:val="28"/>
        </w:rPr>
        <w:t xml:space="preserve"> поселения</w:t>
      </w:r>
      <w:r w:rsidRPr="00973625">
        <w:rPr>
          <w:rFonts w:ascii="Times New Roman" w:hAnsi="Times New Roman"/>
          <w:sz w:val="28"/>
          <w:szCs w:val="28"/>
        </w:rPr>
        <w:t xml:space="preserve"> </w:t>
      </w:r>
      <w:r w:rsidR="008D6DB7" w:rsidRPr="00973625">
        <w:rPr>
          <w:rFonts w:ascii="Times New Roman" w:hAnsi="Times New Roman"/>
          <w:sz w:val="28"/>
          <w:szCs w:val="28"/>
        </w:rPr>
        <w:t>Целинского района</w:t>
      </w:r>
      <w:r w:rsidR="00177423" w:rsidRPr="00973625">
        <w:rPr>
          <w:rFonts w:ascii="Times New Roman" w:hAnsi="Times New Roman"/>
          <w:sz w:val="28"/>
          <w:szCs w:val="28"/>
        </w:rPr>
        <w:t>.</w:t>
      </w:r>
    </w:p>
    <w:p w14:paraId="7D0C9D58" w14:textId="02DB0CE3" w:rsidR="00177423" w:rsidRPr="00973625" w:rsidRDefault="00177423" w:rsidP="00F51532">
      <w:pPr>
        <w:tabs>
          <w:tab w:val="left" w:pos="1134"/>
        </w:tabs>
        <w:spacing w:after="0"/>
        <w:ind w:firstLine="567"/>
        <w:jc w:val="both"/>
        <w:rPr>
          <w:rFonts w:ascii="Times New Roman" w:hAnsi="Times New Roman"/>
          <w:sz w:val="28"/>
          <w:szCs w:val="28"/>
        </w:rPr>
      </w:pPr>
      <w:r w:rsidRPr="00973625">
        <w:rPr>
          <w:rFonts w:ascii="Times New Roman" w:hAnsi="Times New Roman"/>
          <w:sz w:val="28"/>
          <w:szCs w:val="28"/>
        </w:rPr>
        <w:t>Концептуальной основой Стр</w:t>
      </w:r>
      <w:r w:rsidR="00FB08EB" w:rsidRPr="00973625">
        <w:rPr>
          <w:rFonts w:ascii="Times New Roman" w:hAnsi="Times New Roman"/>
          <w:sz w:val="28"/>
          <w:szCs w:val="28"/>
        </w:rPr>
        <w:t xml:space="preserve">атегии </w:t>
      </w:r>
      <w:r w:rsidR="00D54DEC" w:rsidRPr="00973625">
        <w:rPr>
          <w:rFonts w:ascii="Times New Roman" w:hAnsi="Times New Roman"/>
          <w:sz w:val="28"/>
          <w:szCs w:val="28"/>
        </w:rPr>
        <w:t>Лопанского</w:t>
      </w:r>
      <w:r w:rsidR="002E318E"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является идея устойчивого развития – согласованное </w:t>
      </w:r>
      <w:r w:rsidR="00047500" w:rsidRPr="00973625">
        <w:rPr>
          <w:rFonts w:ascii="Times New Roman" w:hAnsi="Times New Roman"/>
          <w:sz w:val="28"/>
          <w:szCs w:val="28"/>
        </w:rPr>
        <w:t>и сбалансированное</w:t>
      </w:r>
      <w:r w:rsidRPr="00973625">
        <w:rPr>
          <w:rFonts w:ascii="Times New Roman" w:hAnsi="Times New Roman"/>
          <w:sz w:val="28"/>
          <w:szCs w:val="28"/>
        </w:rPr>
        <w:t xml:space="preserve"> экономическое, социаль</w:t>
      </w:r>
      <w:r w:rsidR="00047500" w:rsidRPr="00973625">
        <w:rPr>
          <w:rFonts w:ascii="Times New Roman" w:hAnsi="Times New Roman"/>
          <w:sz w:val="28"/>
          <w:szCs w:val="28"/>
        </w:rPr>
        <w:t>ное и пространственное развитие</w:t>
      </w:r>
      <w:r w:rsidRPr="00973625">
        <w:rPr>
          <w:rFonts w:ascii="Times New Roman" w:hAnsi="Times New Roman"/>
          <w:sz w:val="28"/>
          <w:szCs w:val="28"/>
        </w:rPr>
        <w:t xml:space="preserve">, с учётом и соблюдением интересов настоящего и будущего поколений жителей </w:t>
      </w:r>
      <w:r w:rsidR="00D54DEC" w:rsidRPr="00973625">
        <w:rPr>
          <w:rFonts w:ascii="Times New Roman" w:hAnsi="Times New Roman"/>
          <w:sz w:val="28"/>
          <w:szCs w:val="28"/>
        </w:rPr>
        <w:t>Лопанского</w:t>
      </w:r>
      <w:r w:rsidR="002E318E"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w:t>
      </w:r>
    </w:p>
    <w:p w14:paraId="67FD36B3" w14:textId="55344A53" w:rsidR="00177423" w:rsidRPr="00973625" w:rsidRDefault="00177423" w:rsidP="00F51532">
      <w:pPr>
        <w:tabs>
          <w:tab w:val="left" w:pos="1134"/>
        </w:tabs>
        <w:autoSpaceDE w:val="0"/>
        <w:autoSpaceDN w:val="0"/>
        <w:adjustRightInd w:val="0"/>
        <w:spacing w:after="0"/>
        <w:ind w:firstLine="567"/>
        <w:jc w:val="both"/>
        <w:rPr>
          <w:rFonts w:ascii="Times New Roman" w:hAnsi="Times New Roman"/>
          <w:sz w:val="28"/>
          <w:szCs w:val="28"/>
        </w:rPr>
      </w:pPr>
      <w:r w:rsidRPr="00973625">
        <w:rPr>
          <w:rFonts w:ascii="Times New Roman" w:hAnsi="Times New Roman"/>
          <w:sz w:val="28"/>
          <w:szCs w:val="28"/>
        </w:rPr>
        <w:t xml:space="preserve">Стратегия </w:t>
      </w:r>
      <w:r w:rsidR="00D54DEC" w:rsidRPr="00973625">
        <w:rPr>
          <w:rFonts w:ascii="Times New Roman" w:hAnsi="Times New Roman"/>
          <w:sz w:val="28"/>
          <w:szCs w:val="28"/>
        </w:rPr>
        <w:t>Лопанского</w:t>
      </w:r>
      <w:r w:rsidR="00036933"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разработана в соответствии с </w:t>
      </w:r>
      <w:r w:rsidR="00036933" w:rsidRPr="00973625">
        <w:rPr>
          <w:rFonts w:ascii="Times New Roman" w:hAnsi="Times New Roman"/>
          <w:sz w:val="28"/>
          <w:szCs w:val="28"/>
        </w:rPr>
        <w:t xml:space="preserve">развитием Ростовской </w:t>
      </w:r>
      <w:proofErr w:type="gramStart"/>
      <w:r w:rsidR="00036933" w:rsidRPr="00973625">
        <w:rPr>
          <w:rFonts w:ascii="Times New Roman" w:hAnsi="Times New Roman"/>
          <w:sz w:val="28"/>
          <w:szCs w:val="28"/>
        </w:rPr>
        <w:t xml:space="preserve">области </w:t>
      </w:r>
      <w:r w:rsidRPr="00973625">
        <w:rPr>
          <w:rFonts w:ascii="Times New Roman" w:hAnsi="Times New Roman"/>
          <w:sz w:val="28"/>
          <w:szCs w:val="28"/>
        </w:rPr>
        <w:t xml:space="preserve"> в</w:t>
      </w:r>
      <w:proofErr w:type="gramEnd"/>
      <w:r w:rsidRPr="00973625">
        <w:rPr>
          <w:rFonts w:ascii="Times New Roman" w:hAnsi="Times New Roman"/>
          <w:sz w:val="28"/>
          <w:szCs w:val="28"/>
        </w:rPr>
        <w:t xml:space="preserve"> долгосрочной перспективе и определяется преодолением трансформационных процессов, прои</w:t>
      </w:r>
      <w:r w:rsidR="00D43CD9" w:rsidRPr="00973625">
        <w:rPr>
          <w:rFonts w:ascii="Times New Roman" w:hAnsi="Times New Roman"/>
          <w:sz w:val="28"/>
          <w:szCs w:val="28"/>
        </w:rPr>
        <w:t>сходящих во внешней среде, – в м</w:t>
      </w:r>
      <w:r w:rsidRPr="00973625">
        <w:rPr>
          <w:rFonts w:ascii="Times New Roman" w:hAnsi="Times New Roman"/>
          <w:sz w:val="28"/>
          <w:szCs w:val="28"/>
        </w:rPr>
        <w:t>ире и России.</w:t>
      </w:r>
    </w:p>
    <w:p w14:paraId="78284E76" w14:textId="77777777" w:rsidR="00177423" w:rsidRPr="00973625" w:rsidRDefault="00177423" w:rsidP="00F51532">
      <w:pPr>
        <w:tabs>
          <w:tab w:val="left" w:pos="1134"/>
        </w:tabs>
        <w:autoSpaceDE w:val="0"/>
        <w:autoSpaceDN w:val="0"/>
        <w:adjustRightInd w:val="0"/>
        <w:spacing w:after="0"/>
        <w:ind w:firstLine="567"/>
        <w:jc w:val="both"/>
        <w:rPr>
          <w:rFonts w:ascii="Times New Roman" w:hAnsi="Times New Roman"/>
          <w:bCs/>
          <w:sz w:val="28"/>
          <w:szCs w:val="28"/>
        </w:rPr>
      </w:pPr>
      <w:r w:rsidRPr="00973625">
        <w:rPr>
          <w:rFonts w:ascii="Times New Roman" w:hAnsi="Times New Roman"/>
          <w:bCs/>
          <w:sz w:val="28"/>
          <w:szCs w:val="28"/>
        </w:rPr>
        <w:t xml:space="preserve">Внешняя среда </w:t>
      </w:r>
      <w:r w:rsidRPr="00973625">
        <w:rPr>
          <w:rFonts w:ascii="Times New Roman" w:hAnsi="Times New Roman"/>
          <w:sz w:val="28"/>
          <w:szCs w:val="28"/>
        </w:rPr>
        <w:t>в</w:t>
      </w:r>
      <w:r w:rsidR="00133BEE" w:rsidRPr="00973625">
        <w:rPr>
          <w:rFonts w:ascii="Times New Roman" w:hAnsi="Times New Roman"/>
          <w:sz w:val="28"/>
          <w:szCs w:val="28"/>
        </w:rPr>
        <w:t>лияет на состояние и развитие</w:t>
      </w:r>
      <w:r w:rsidR="00036933" w:rsidRPr="00973625">
        <w:rPr>
          <w:rFonts w:ascii="Times New Roman" w:hAnsi="Times New Roman"/>
          <w:sz w:val="28"/>
          <w:szCs w:val="28"/>
        </w:rPr>
        <w:t xml:space="preserve"> муниципального </w:t>
      </w:r>
      <w:proofErr w:type="gramStart"/>
      <w:r w:rsidR="00036933" w:rsidRPr="00973625">
        <w:rPr>
          <w:rFonts w:ascii="Times New Roman" w:hAnsi="Times New Roman"/>
          <w:sz w:val="28"/>
          <w:szCs w:val="28"/>
        </w:rPr>
        <w:t xml:space="preserve">образования </w:t>
      </w:r>
      <w:r w:rsidRPr="00973625">
        <w:rPr>
          <w:rFonts w:ascii="Times New Roman" w:hAnsi="Times New Roman"/>
          <w:sz w:val="28"/>
          <w:szCs w:val="28"/>
        </w:rPr>
        <w:t xml:space="preserve"> и</w:t>
      </w:r>
      <w:proofErr w:type="gramEnd"/>
      <w:r w:rsidRPr="00973625">
        <w:rPr>
          <w:rFonts w:ascii="Times New Roman" w:hAnsi="Times New Roman"/>
          <w:sz w:val="28"/>
          <w:szCs w:val="28"/>
        </w:rPr>
        <w:t xml:space="preserve"> ставит перед ним </w:t>
      </w:r>
      <w:r w:rsidRPr="00973625">
        <w:rPr>
          <w:rFonts w:ascii="Times New Roman" w:hAnsi="Times New Roman"/>
          <w:bCs/>
          <w:sz w:val="28"/>
          <w:szCs w:val="28"/>
        </w:rPr>
        <w:t xml:space="preserve">вызовы. </w:t>
      </w:r>
      <w:r w:rsidRPr="00973625">
        <w:rPr>
          <w:rFonts w:ascii="Times New Roman" w:hAnsi="Times New Roman"/>
          <w:sz w:val="28"/>
          <w:szCs w:val="28"/>
        </w:rPr>
        <w:t xml:space="preserve">В зависимости от </w:t>
      </w:r>
      <w:r w:rsidRPr="00973625">
        <w:rPr>
          <w:rFonts w:ascii="Times New Roman" w:hAnsi="Times New Roman"/>
          <w:bCs/>
          <w:sz w:val="28"/>
          <w:szCs w:val="28"/>
        </w:rPr>
        <w:t xml:space="preserve">слабых </w:t>
      </w:r>
      <w:r w:rsidRPr="00973625">
        <w:rPr>
          <w:rFonts w:ascii="Times New Roman" w:hAnsi="Times New Roman"/>
          <w:sz w:val="28"/>
          <w:szCs w:val="28"/>
        </w:rPr>
        <w:t xml:space="preserve">или </w:t>
      </w:r>
      <w:r w:rsidRPr="00973625">
        <w:rPr>
          <w:rFonts w:ascii="Times New Roman" w:hAnsi="Times New Roman"/>
          <w:bCs/>
          <w:sz w:val="28"/>
          <w:szCs w:val="28"/>
        </w:rPr>
        <w:t>сильных</w:t>
      </w:r>
      <w:r w:rsidR="00036933" w:rsidRPr="00973625">
        <w:rPr>
          <w:rFonts w:ascii="Times New Roman" w:hAnsi="Times New Roman"/>
          <w:bCs/>
          <w:sz w:val="28"/>
          <w:szCs w:val="28"/>
        </w:rPr>
        <w:t xml:space="preserve"> сторон,</w:t>
      </w:r>
      <w:r w:rsidRPr="00973625">
        <w:rPr>
          <w:rFonts w:ascii="Times New Roman" w:hAnsi="Times New Roman"/>
          <w:sz w:val="28"/>
          <w:szCs w:val="28"/>
        </w:rPr>
        <w:t xml:space="preserve"> вызов несет, соответственно, </w:t>
      </w:r>
      <w:r w:rsidRPr="00973625">
        <w:rPr>
          <w:rFonts w:ascii="Times New Roman" w:hAnsi="Times New Roman"/>
          <w:bCs/>
          <w:sz w:val="28"/>
          <w:szCs w:val="28"/>
        </w:rPr>
        <w:t xml:space="preserve">угрозы </w:t>
      </w:r>
      <w:r w:rsidRPr="00973625">
        <w:rPr>
          <w:rFonts w:ascii="Times New Roman" w:hAnsi="Times New Roman"/>
          <w:sz w:val="28"/>
          <w:szCs w:val="28"/>
        </w:rPr>
        <w:t xml:space="preserve">или </w:t>
      </w:r>
      <w:r w:rsidRPr="00973625">
        <w:rPr>
          <w:rFonts w:ascii="Times New Roman" w:hAnsi="Times New Roman"/>
          <w:bCs/>
          <w:sz w:val="28"/>
          <w:szCs w:val="28"/>
        </w:rPr>
        <w:t>возможности.</w:t>
      </w:r>
    </w:p>
    <w:p w14:paraId="3D56F21D" w14:textId="77777777" w:rsidR="00177423" w:rsidRPr="00973625" w:rsidRDefault="00177423" w:rsidP="00F51532">
      <w:pPr>
        <w:tabs>
          <w:tab w:val="left" w:pos="1134"/>
        </w:tabs>
        <w:autoSpaceDE w:val="0"/>
        <w:autoSpaceDN w:val="0"/>
        <w:adjustRightInd w:val="0"/>
        <w:spacing w:after="0"/>
        <w:ind w:firstLine="567"/>
        <w:jc w:val="both"/>
        <w:rPr>
          <w:rFonts w:ascii="Times New Roman" w:hAnsi="Times New Roman"/>
          <w:sz w:val="28"/>
          <w:szCs w:val="28"/>
        </w:rPr>
      </w:pPr>
      <w:r w:rsidRPr="00973625">
        <w:rPr>
          <w:rFonts w:ascii="Times New Roman" w:hAnsi="Times New Roman"/>
          <w:bCs/>
          <w:sz w:val="28"/>
          <w:szCs w:val="28"/>
        </w:rPr>
        <w:t xml:space="preserve">Ответ </w:t>
      </w:r>
      <w:r w:rsidRPr="00973625">
        <w:rPr>
          <w:rFonts w:ascii="Times New Roman" w:hAnsi="Times New Roman"/>
          <w:sz w:val="28"/>
          <w:szCs w:val="28"/>
        </w:rPr>
        <w:t>– это набор идей, концепций, инструментов, технологий, новых систем ценностей, которые создают условия для преодоления вызова как за счет решения внутренних проблем, так и за счет реализации возможностей внешней среды.</w:t>
      </w:r>
    </w:p>
    <w:p w14:paraId="4B931614" w14:textId="03E7A0EA" w:rsidR="00177423" w:rsidRPr="00973625" w:rsidRDefault="00177423" w:rsidP="00F51532">
      <w:pPr>
        <w:tabs>
          <w:tab w:val="left" w:pos="1134"/>
        </w:tabs>
        <w:autoSpaceDE w:val="0"/>
        <w:autoSpaceDN w:val="0"/>
        <w:adjustRightInd w:val="0"/>
        <w:spacing w:after="0"/>
        <w:ind w:firstLine="567"/>
        <w:jc w:val="both"/>
        <w:rPr>
          <w:rFonts w:ascii="Times New Roman" w:hAnsi="Times New Roman"/>
          <w:bCs/>
          <w:sz w:val="28"/>
          <w:szCs w:val="28"/>
        </w:rPr>
      </w:pPr>
      <w:r w:rsidRPr="00973625">
        <w:rPr>
          <w:rFonts w:ascii="Times New Roman" w:hAnsi="Times New Roman"/>
          <w:sz w:val="28"/>
          <w:szCs w:val="28"/>
        </w:rPr>
        <w:t xml:space="preserve">Миссия </w:t>
      </w:r>
      <w:r w:rsidR="00D54DEC" w:rsidRPr="00973625">
        <w:rPr>
          <w:rFonts w:ascii="Times New Roman" w:hAnsi="Times New Roman"/>
          <w:sz w:val="28"/>
          <w:szCs w:val="28"/>
        </w:rPr>
        <w:t>Лопанского</w:t>
      </w:r>
      <w:r w:rsidR="00D355F8" w:rsidRPr="00973625">
        <w:rPr>
          <w:rFonts w:ascii="Times New Roman" w:hAnsi="Times New Roman"/>
          <w:sz w:val="28"/>
          <w:szCs w:val="28"/>
        </w:rPr>
        <w:t xml:space="preserve"> сельского поселения</w:t>
      </w:r>
      <w:r w:rsidRPr="00973625">
        <w:rPr>
          <w:rFonts w:ascii="Times New Roman" w:hAnsi="Times New Roman"/>
          <w:sz w:val="28"/>
          <w:szCs w:val="28"/>
        </w:rPr>
        <w:t xml:space="preserve"> конкретизируется через </w:t>
      </w:r>
      <w:r w:rsidRPr="00973625">
        <w:rPr>
          <w:rFonts w:ascii="Times New Roman" w:hAnsi="Times New Roman"/>
          <w:bCs/>
          <w:sz w:val="28"/>
          <w:szCs w:val="28"/>
        </w:rPr>
        <w:t xml:space="preserve">систему целей </w:t>
      </w:r>
      <w:r w:rsidRPr="00973625">
        <w:rPr>
          <w:rFonts w:ascii="Times New Roman" w:hAnsi="Times New Roman"/>
          <w:sz w:val="28"/>
          <w:szCs w:val="28"/>
        </w:rPr>
        <w:t xml:space="preserve">и связанных с ней </w:t>
      </w:r>
      <w:r w:rsidRPr="00973625">
        <w:rPr>
          <w:rFonts w:ascii="Times New Roman" w:hAnsi="Times New Roman"/>
          <w:bCs/>
          <w:sz w:val="28"/>
          <w:szCs w:val="28"/>
        </w:rPr>
        <w:t xml:space="preserve">индикаторов. В Стратегии </w:t>
      </w:r>
      <w:r w:rsidR="00D54DEC" w:rsidRPr="00973625">
        <w:rPr>
          <w:rFonts w:ascii="Times New Roman" w:hAnsi="Times New Roman"/>
          <w:bCs/>
          <w:sz w:val="28"/>
          <w:szCs w:val="28"/>
        </w:rPr>
        <w:t>Лопанского</w:t>
      </w:r>
      <w:r w:rsidR="00D355F8" w:rsidRPr="00973625">
        <w:rPr>
          <w:rFonts w:ascii="Times New Roman" w:hAnsi="Times New Roman"/>
          <w:bCs/>
          <w:sz w:val="28"/>
          <w:szCs w:val="28"/>
        </w:rPr>
        <w:t xml:space="preserve"> сельского поселения </w:t>
      </w:r>
      <w:r w:rsidR="008D6DB7" w:rsidRPr="00973625">
        <w:rPr>
          <w:rFonts w:ascii="Times New Roman" w:hAnsi="Times New Roman"/>
          <w:bCs/>
          <w:sz w:val="28"/>
          <w:szCs w:val="28"/>
        </w:rPr>
        <w:t>Целинского района</w:t>
      </w:r>
      <w:r w:rsidRPr="00973625">
        <w:rPr>
          <w:rFonts w:ascii="Times New Roman" w:hAnsi="Times New Roman"/>
          <w:bCs/>
          <w:sz w:val="28"/>
          <w:szCs w:val="28"/>
        </w:rPr>
        <w:t xml:space="preserve"> выделяются два типа целей:</w:t>
      </w:r>
    </w:p>
    <w:p w14:paraId="64C2EB69" w14:textId="77777777" w:rsidR="00177423" w:rsidRPr="00973625" w:rsidRDefault="00047500" w:rsidP="00F51532">
      <w:pPr>
        <w:pStyle w:val="a3"/>
        <w:numPr>
          <w:ilvl w:val="0"/>
          <w:numId w:val="5"/>
        </w:numPr>
        <w:tabs>
          <w:tab w:val="left" w:pos="1134"/>
        </w:tabs>
        <w:autoSpaceDE w:val="0"/>
        <w:autoSpaceDN w:val="0"/>
        <w:adjustRightInd w:val="0"/>
        <w:spacing w:after="0"/>
        <w:ind w:left="0" w:firstLine="567"/>
        <w:jc w:val="both"/>
        <w:rPr>
          <w:rFonts w:ascii="Times New Roman" w:hAnsi="Times New Roman"/>
          <w:bCs/>
          <w:sz w:val="28"/>
          <w:szCs w:val="28"/>
        </w:rPr>
      </w:pPr>
      <w:r w:rsidRPr="00973625">
        <w:rPr>
          <w:rFonts w:ascii="Times New Roman" w:hAnsi="Times New Roman"/>
          <w:bCs/>
          <w:sz w:val="28"/>
          <w:szCs w:val="28"/>
        </w:rPr>
        <w:t xml:space="preserve">динамические цели </w:t>
      </w:r>
      <w:r w:rsidR="00177423" w:rsidRPr="00973625">
        <w:rPr>
          <w:rFonts w:ascii="Times New Roman" w:hAnsi="Times New Roman"/>
          <w:bCs/>
          <w:sz w:val="28"/>
          <w:szCs w:val="28"/>
        </w:rPr>
        <w:t xml:space="preserve">исходят из интересов объекта </w:t>
      </w:r>
      <w:proofErr w:type="spellStart"/>
      <w:r w:rsidR="00177423" w:rsidRPr="00973625">
        <w:rPr>
          <w:rFonts w:ascii="Times New Roman" w:hAnsi="Times New Roman"/>
          <w:bCs/>
          <w:sz w:val="28"/>
          <w:szCs w:val="28"/>
        </w:rPr>
        <w:t>стратегирования</w:t>
      </w:r>
      <w:proofErr w:type="spellEnd"/>
      <w:r w:rsidR="00177423" w:rsidRPr="00973625">
        <w:rPr>
          <w:rFonts w:ascii="Times New Roman" w:hAnsi="Times New Roman"/>
          <w:bCs/>
          <w:sz w:val="28"/>
          <w:szCs w:val="28"/>
        </w:rPr>
        <w:t xml:space="preserve"> (для экономической политики – хозяйствующие субъекты; для </w:t>
      </w:r>
      <w:r w:rsidR="00196907" w:rsidRPr="00973625">
        <w:rPr>
          <w:rFonts w:ascii="Times New Roman" w:hAnsi="Times New Roman"/>
          <w:bCs/>
          <w:sz w:val="28"/>
          <w:szCs w:val="28"/>
        </w:rPr>
        <w:t>социальной политики – население</w:t>
      </w:r>
      <w:r w:rsidR="00177423" w:rsidRPr="00973625">
        <w:rPr>
          <w:rFonts w:ascii="Times New Roman" w:hAnsi="Times New Roman"/>
          <w:bCs/>
          <w:sz w:val="28"/>
          <w:szCs w:val="28"/>
        </w:rPr>
        <w:t>) и предусматривают интенсивное количественное позитивное изменение характеризующего его индикатора;</w:t>
      </w:r>
    </w:p>
    <w:p w14:paraId="24CDF56F" w14:textId="77777777" w:rsidR="00177423" w:rsidRPr="00973625" w:rsidRDefault="00177423" w:rsidP="00F51532">
      <w:pPr>
        <w:pStyle w:val="a3"/>
        <w:numPr>
          <w:ilvl w:val="0"/>
          <w:numId w:val="5"/>
        </w:numPr>
        <w:tabs>
          <w:tab w:val="left" w:pos="1134"/>
        </w:tabs>
        <w:autoSpaceDE w:val="0"/>
        <w:autoSpaceDN w:val="0"/>
        <w:adjustRightInd w:val="0"/>
        <w:spacing w:after="0"/>
        <w:ind w:left="0" w:firstLine="567"/>
        <w:jc w:val="both"/>
        <w:rPr>
          <w:rFonts w:ascii="Times New Roman" w:hAnsi="Times New Roman"/>
          <w:bCs/>
          <w:sz w:val="28"/>
          <w:szCs w:val="28"/>
        </w:rPr>
      </w:pPr>
      <w:r w:rsidRPr="00973625">
        <w:rPr>
          <w:rFonts w:ascii="Times New Roman" w:hAnsi="Times New Roman"/>
          <w:bCs/>
          <w:sz w:val="28"/>
          <w:szCs w:val="28"/>
        </w:rPr>
        <w:t xml:space="preserve">структурные цели исходят из интересов устойчивого развития и предусматривают качественное изменение сферы </w:t>
      </w:r>
      <w:proofErr w:type="spellStart"/>
      <w:r w:rsidRPr="00973625">
        <w:rPr>
          <w:rFonts w:ascii="Times New Roman" w:hAnsi="Times New Roman"/>
          <w:bCs/>
          <w:sz w:val="28"/>
          <w:szCs w:val="28"/>
        </w:rPr>
        <w:t>стратегирования</w:t>
      </w:r>
      <w:proofErr w:type="spellEnd"/>
      <w:r w:rsidRPr="00973625">
        <w:rPr>
          <w:rFonts w:ascii="Times New Roman" w:hAnsi="Times New Roman"/>
          <w:bCs/>
          <w:sz w:val="28"/>
          <w:szCs w:val="28"/>
        </w:rPr>
        <w:t>: преобразование ее структуры, устранение диспропорций.</w:t>
      </w:r>
    </w:p>
    <w:p w14:paraId="0C4D7872" w14:textId="77777777" w:rsidR="00177423" w:rsidRPr="00973625" w:rsidRDefault="00177423" w:rsidP="00F51532">
      <w:pPr>
        <w:tabs>
          <w:tab w:val="left" w:pos="1134"/>
        </w:tabs>
        <w:autoSpaceDE w:val="0"/>
        <w:autoSpaceDN w:val="0"/>
        <w:adjustRightInd w:val="0"/>
        <w:spacing w:after="0"/>
        <w:ind w:firstLine="567"/>
        <w:jc w:val="both"/>
        <w:rPr>
          <w:rFonts w:ascii="Times New Roman" w:hAnsi="Times New Roman"/>
          <w:bCs/>
          <w:sz w:val="28"/>
          <w:szCs w:val="28"/>
        </w:rPr>
      </w:pPr>
      <w:r w:rsidRPr="00973625">
        <w:rPr>
          <w:rFonts w:ascii="Times New Roman" w:hAnsi="Times New Roman"/>
          <w:sz w:val="28"/>
          <w:szCs w:val="28"/>
        </w:rPr>
        <w:t xml:space="preserve">Вариативность степени достижения целей определяется реализацией различных </w:t>
      </w:r>
      <w:r w:rsidRPr="00973625">
        <w:rPr>
          <w:rFonts w:ascii="Times New Roman" w:hAnsi="Times New Roman"/>
          <w:bCs/>
          <w:sz w:val="28"/>
          <w:szCs w:val="28"/>
        </w:rPr>
        <w:t xml:space="preserve">сценариев </w:t>
      </w:r>
      <w:r w:rsidRPr="00973625">
        <w:rPr>
          <w:rFonts w:ascii="Times New Roman" w:hAnsi="Times New Roman"/>
          <w:sz w:val="28"/>
          <w:szCs w:val="28"/>
        </w:rPr>
        <w:t xml:space="preserve">и выражается в соответствующих </w:t>
      </w:r>
      <w:r w:rsidRPr="00973625">
        <w:rPr>
          <w:rFonts w:ascii="Times New Roman" w:hAnsi="Times New Roman"/>
          <w:bCs/>
          <w:sz w:val="28"/>
          <w:szCs w:val="28"/>
        </w:rPr>
        <w:t>ожидаемых результатах.</w:t>
      </w:r>
    </w:p>
    <w:p w14:paraId="13126E15" w14:textId="03BF4409" w:rsidR="00177423" w:rsidRPr="00973625" w:rsidRDefault="00177423" w:rsidP="00F51532">
      <w:pPr>
        <w:tabs>
          <w:tab w:val="left" w:pos="1134"/>
        </w:tabs>
        <w:autoSpaceDE w:val="0"/>
        <w:autoSpaceDN w:val="0"/>
        <w:adjustRightInd w:val="0"/>
        <w:spacing w:after="0"/>
        <w:ind w:firstLine="567"/>
        <w:jc w:val="both"/>
        <w:rPr>
          <w:rFonts w:ascii="Times New Roman" w:hAnsi="Times New Roman"/>
          <w:bCs/>
          <w:sz w:val="28"/>
          <w:szCs w:val="28"/>
        </w:rPr>
      </w:pPr>
      <w:r w:rsidRPr="00973625">
        <w:rPr>
          <w:rFonts w:ascii="Times New Roman" w:hAnsi="Times New Roman"/>
          <w:bCs/>
          <w:sz w:val="28"/>
          <w:szCs w:val="28"/>
        </w:rPr>
        <w:t xml:space="preserve">Механизм реализации </w:t>
      </w:r>
      <w:r w:rsidRPr="00973625">
        <w:rPr>
          <w:rFonts w:ascii="Times New Roman" w:hAnsi="Times New Roman"/>
          <w:sz w:val="28"/>
          <w:szCs w:val="28"/>
        </w:rPr>
        <w:t xml:space="preserve">Стратегии </w:t>
      </w:r>
      <w:r w:rsidR="00D54DEC" w:rsidRPr="00973625">
        <w:rPr>
          <w:rFonts w:ascii="Times New Roman" w:hAnsi="Times New Roman"/>
          <w:sz w:val="28"/>
          <w:szCs w:val="28"/>
        </w:rPr>
        <w:t>Лопанского</w:t>
      </w:r>
      <w:r w:rsidR="00D355F8" w:rsidRPr="00973625">
        <w:rPr>
          <w:rFonts w:ascii="Times New Roman" w:hAnsi="Times New Roman"/>
          <w:sz w:val="28"/>
          <w:szCs w:val="28"/>
        </w:rPr>
        <w:t xml:space="preserve"> сельского поселения </w:t>
      </w:r>
      <w:r w:rsidR="008D6DB7" w:rsidRPr="00973625">
        <w:rPr>
          <w:rFonts w:ascii="Times New Roman" w:hAnsi="Times New Roman"/>
          <w:sz w:val="28"/>
          <w:szCs w:val="28"/>
        </w:rPr>
        <w:t>Целинского района</w:t>
      </w:r>
      <w:r w:rsidRPr="00973625">
        <w:rPr>
          <w:rFonts w:ascii="Times New Roman" w:hAnsi="Times New Roman"/>
          <w:sz w:val="28"/>
          <w:szCs w:val="28"/>
        </w:rPr>
        <w:t xml:space="preserve"> основан на решении приоритетных </w:t>
      </w:r>
      <w:r w:rsidRPr="00973625">
        <w:rPr>
          <w:rFonts w:ascii="Times New Roman" w:hAnsi="Times New Roman"/>
          <w:bCs/>
          <w:sz w:val="28"/>
          <w:szCs w:val="28"/>
        </w:rPr>
        <w:t xml:space="preserve">задач </w:t>
      </w:r>
      <w:r w:rsidRPr="00973625">
        <w:rPr>
          <w:rFonts w:ascii="Times New Roman" w:hAnsi="Times New Roman"/>
          <w:sz w:val="28"/>
          <w:szCs w:val="28"/>
        </w:rPr>
        <w:t xml:space="preserve">и реализации </w:t>
      </w:r>
      <w:r w:rsidRPr="00973625">
        <w:rPr>
          <w:rFonts w:ascii="Times New Roman" w:hAnsi="Times New Roman"/>
          <w:bCs/>
          <w:sz w:val="28"/>
          <w:szCs w:val="28"/>
        </w:rPr>
        <w:t>стратегических проектных инициатив.</w:t>
      </w:r>
    </w:p>
    <w:p w14:paraId="4515C5BD" w14:textId="77777777" w:rsidR="00177423" w:rsidRPr="00973625" w:rsidRDefault="00177423" w:rsidP="00F51532">
      <w:pPr>
        <w:tabs>
          <w:tab w:val="left" w:pos="1134"/>
        </w:tabs>
        <w:autoSpaceDE w:val="0"/>
        <w:autoSpaceDN w:val="0"/>
        <w:adjustRightInd w:val="0"/>
        <w:spacing w:after="0"/>
        <w:ind w:firstLine="567"/>
        <w:jc w:val="both"/>
        <w:rPr>
          <w:rFonts w:ascii="Times New Roman" w:hAnsi="Times New Roman"/>
          <w:bCs/>
          <w:sz w:val="28"/>
          <w:szCs w:val="28"/>
        </w:rPr>
      </w:pPr>
      <w:r w:rsidRPr="00973625">
        <w:rPr>
          <w:rFonts w:ascii="Times New Roman" w:hAnsi="Times New Roman"/>
          <w:bCs/>
          <w:sz w:val="28"/>
          <w:szCs w:val="28"/>
        </w:rPr>
        <w:t>Приоритетная задача определяется как деятельность, направленная на преодоление ключевых внутренних проблем, которые препятствуют достижени</w:t>
      </w:r>
      <w:r w:rsidR="00DB17EE" w:rsidRPr="00973625">
        <w:rPr>
          <w:rFonts w:ascii="Times New Roman" w:hAnsi="Times New Roman"/>
          <w:bCs/>
          <w:sz w:val="28"/>
          <w:szCs w:val="28"/>
        </w:rPr>
        <w:t>ю динамической цели или</w:t>
      </w:r>
      <w:r w:rsidRPr="00973625">
        <w:rPr>
          <w:rFonts w:ascii="Times New Roman" w:hAnsi="Times New Roman"/>
          <w:bCs/>
          <w:sz w:val="28"/>
          <w:szCs w:val="28"/>
        </w:rPr>
        <w:t xml:space="preserve"> </w:t>
      </w:r>
      <w:r w:rsidR="00DB17EE" w:rsidRPr="00973625">
        <w:rPr>
          <w:rFonts w:ascii="Times New Roman" w:hAnsi="Times New Roman"/>
          <w:bCs/>
          <w:sz w:val="28"/>
          <w:szCs w:val="28"/>
        </w:rPr>
        <w:t>оказывают негативное влияние на неё.</w:t>
      </w:r>
    </w:p>
    <w:p w14:paraId="6F4FC0A5" w14:textId="6BF13F40" w:rsidR="00ED4310" w:rsidRPr="00973625" w:rsidRDefault="00177423" w:rsidP="00F51532">
      <w:pPr>
        <w:tabs>
          <w:tab w:val="left" w:pos="1134"/>
        </w:tabs>
        <w:autoSpaceDE w:val="0"/>
        <w:autoSpaceDN w:val="0"/>
        <w:adjustRightInd w:val="0"/>
        <w:spacing w:after="0"/>
        <w:ind w:firstLine="567"/>
        <w:jc w:val="both"/>
        <w:rPr>
          <w:rFonts w:ascii="Times New Roman" w:hAnsi="Times New Roman"/>
          <w:sz w:val="28"/>
          <w:szCs w:val="28"/>
        </w:rPr>
      </w:pPr>
      <w:r w:rsidRPr="00973625">
        <w:rPr>
          <w:rFonts w:ascii="Times New Roman" w:hAnsi="Times New Roman"/>
          <w:bCs/>
          <w:sz w:val="28"/>
          <w:szCs w:val="28"/>
        </w:rPr>
        <w:lastRenderedPageBreak/>
        <w:t>Стратегическая проектная инициатива предполагает реализацию потенциала внутренних сильных сторон в рамках ключевых внешних трендов</w:t>
      </w:r>
      <w:r w:rsidR="008D6DB7" w:rsidRPr="00973625">
        <w:rPr>
          <w:rFonts w:ascii="Times New Roman" w:hAnsi="Times New Roman"/>
          <w:bCs/>
          <w:sz w:val="28"/>
          <w:szCs w:val="28"/>
        </w:rPr>
        <w:t xml:space="preserve"> и</w:t>
      </w:r>
      <w:r w:rsidRPr="00973625">
        <w:rPr>
          <w:rFonts w:ascii="Times New Roman" w:hAnsi="Times New Roman"/>
          <w:bCs/>
          <w:sz w:val="28"/>
          <w:szCs w:val="28"/>
        </w:rPr>
        <w:t xml:space="preserve"> сформулирован</w:t>
      </w:r>
      <w:r w:rsidR="008D6DB7" w:rsidRPr="00973625">
        <w:rPr>
          <w:rFonts w:ascii="Times New Roman" w:hAnsi="Times New Roman"/>
          <w:bCs/>
          <w:sz w:val="28"/>
          <w:szCs w:val="28"/>
        </w:rPr>
        <w:t>а</w:t>
      </w:r>
      <w:r w:rsidRPr="00973625">
        <w:rPr>
          <w:rFonts w:ascii="Times New Roman" w:hAnsi="Times New Roman"/>
          <w:bCs/>
          <w:sz w:val="28"/>
          <w:szCs w:val="28"/>
        </w:rPr>
        <w:t xml:space="preserve"> как </w:t>
      </w:r>
      <w:r w:rsidR="00971F0B" w:rsidRPr="00973625">
        <w:rPr>
          <w:rFonts w:ascii="Times New Roman" w:hAnsi="Times New Roman"/>
          <w:bCs/>
          <w:sz w:val="28"/>
          <w:szCs w:val="28"/>
        </w:rPr>
        <w:t>масштабная идея</w:t>
      </w:r>
      <w:r w:rsidR="008D6DB7" w:rsidRPr="00973625">
        <w:rPr>
          <w:rFonts w:ascii="Times New Roman" w:hAnsi="Times New Roman"/>
          <w:bCs/>
          <w:sz w:val="28"/>
          <w:szCs w:val="28"/>
        </w:rPr>
        <w:t>, консолидирующая</w:t>
      </w:r>
      <w:r w:rsidRPr="00973625">
        <w:rPr>
          <w:rFonts w:ascii="Times New Roman" w:hAnsi="Times New Roman"/>
          <w:bCs/>
          <w:sz w:val="28"/>
          <w:szCs w:val="28"/>
        </w:rPr>
        <w:t xml:space="preserve"> </w:t>
      </w:r>
      <w:r w:rsidR="008D6DB7" w:rsidRPr="00973625">
        <w:rPr>
          <w:rFonts w:ascii="Times New Roman" w:hAnsi="Times New Roman"/>
          <w:bCs/>
          <w:sz w:val="28"/>
          <w:szCs w:val="28"/>
        </w:rPr>
        <w:t xml:space="preserve">муниципальные </w:t>
      </w:r>
      <w:r w:rsidRPr="00973625">
        <w:rPr>
          <w:rFonts w:ascii="Times New Roman" w:hAnsi="Times New Roman"/>
          <w:bCs/>
          <w:sz w:val="28"/>
          <w:szCs w:val="28"/>
        </w:rPr>
        <w:t>ресурсы и объединяющ</w:t>
      </w:r>
      <w:r w:rsidR="008D6DB7" w:rsidRPr="00973625">
        <w:rPr>
          <w:rFonts w:ascii="Times New Roman" w:hAnsi="Times New Roman"/>
          <w:bCs/>
          <w:sz w:val="28"/>
          <w:szCs w:val="28"/>
        </w:rPr>
        <w:t>ая</w:t>
      </w:r>
      <w:r w:rsidRPr="00973625">
        <w:rPr>
          <w:rFonts w:ascii="Times New Roman" w:hAnsi="Times New Roman"/>
          <w:bCs/>
          <w:sz w:val="28"/>
          <w:szCs w:val="28"/>
        </w:rPr>
        <w:t xml:space="preserve"> </w:t>
      </w:r>
      <w:r w:rsidR="008D6DB7" w:rsidRPr="00973625">
        <w:rPr>
          <w:rFonts w:ascii="Times New Roman" w:hAnsi="Times New Roman"/>
          <w:bCs/>
          <w:sz w:val="28"/>
          <w:szCs w:val="28"/>
        </w:rPr>
        <w:t>общество, власть, бизнес</w:t>
      </w:r>
      <w:r w:rsidRPr="00973625">
        <w:rPr>
          <w:rFonts w:ascii="Times New Roman" w:hAnsi="Times New Roman"/>
          <w:bCs/>
          <w:sz w:val="28"/>
          <w:szCs w:val="28"/>
        </w:rPr>
        <w:t xml:space="preserve"> на достижение структурной цели.</w:t>
      </w:r>
      <w:r w:rsidR="00047500" w:rsidRPr="00973625">
        <w:rPr>
          <w:rFonts w:ascii="Times New Roman" w:hAnsi="Times New Roman"/>
          <w:bCs/>
          <w:sz w:val="28"/>
          <w:szCs w:val="28"/>
        </w:rPr>
        <w:t xml:space="preserve"> Реализация носит трансформационный и мультипликативный эффекты для социально-экономической системы </w:t>
      </w:r>
      <w:r w:rsidR="00D355F8" w:rsidRPr="00973625">
        <w:rPr>
          <w:rFonts w:ascii="Times New Roman" w:hAnsi="Times New Roman"/>
          <w:bCs/>
          <w:sz w:val="28"/>
          <w:szCs w:val="28"/>
        </w:rPr>
        <w:t>муниципального образования «</w:t>
      </w:r>
      <w:proofErr w:type="spellStart"/>
      <w:r w:rsidR="00D54DEC" w:rsidRPr="00973625">
        <w:rPr>
          <w:rFonts w:ascii="Times New Roman" w:hAnsi="Times New Roman"/>
          <w:bCs/>
          <w:sz w:val="28"/>
          <w:szCs w:val="28"/>
        </w:rPr>
        <w:t>Лопанское</w:t>
      </w:r>
      <w:proofErr w:type="spellEnd"/>
      <w:r w:rsidR="00D355F8" w:rsidRPr="00973625">
        <w:rPr>
          <w:rFonts w:ascii="Times New Roman" w:hAnsi="Times New Roman"/>
          <w:bCs/>
          <w:sz w:val="28"/>
          <w:szCs w:val="28"/>
        </w:rPr>
        <w:t xml:space="preserve"> сельское поселение»</w:t>
      </w:r>
      <w:r w:rsidR="00DB17EE" w:rsidRPr="00973625">
        <w:rPr>
          <w:rFonts w:ascii="Times New Roman" w:hAnsi="Times New Roman"/>
          <w:bCs/>
          <w:sz w:val="28"/>
          <w:szCs w:val="28"/>
        </w:rPr>
        <w:t>.</w:t>
      </w:r>
    </w:p>
    <w:p w14:paraId="619E63BD" w14:textId="77777777" w:rsidR="00026DD2" w:rsidRPr="00973625" w:rsidRDefault="00026DD2" w:rsidP="00F51532">
      <w:pPr>
        <w:spacing w:after="0"/>
        <w:ind w:firstLine="567"/>
        <w:rPr>
          <w:rFonts w:ascii="Times New Roman" w:hAnsi="Times New Roman"/>
          <w:b/>
          <w:sz w:val="28"/>
          <w:szCs w:val="28"/>
        </w:rPr>
      </w:pPr>
      <w:r w:rsidRPr="00973625">
        <w:rPr>
          <w:rFonts w:ascii="Times New Roman" w:hAnsi="Times New Roman"/>
        </w:rPr>
        <w:br w:type="page"/>
      </w:r>
    </w:p>
    <w:p w14:paraId="146535C9" w14:textId="65D4036C" w:rsidR="00095F2B" w:rsidRPr="00AC7E57" w:rsidRDefault="00095F2B" w:rsidP="00F51532">
      <w:pPr>
        <w:pStyle w:val="1"/>
        <w:numPr>
          <w:ilvl w:val="0"/>
          <w:numId w:val="1"/>
        </w:numPr>
        <w:ind w:left="0" w:firstLine="567"/>
      </w:pPr>
      <w:bookmarkStart w:id="2" w:name="_Toc527466789"/>
      <w:bookmarkStart w:id="3" w:name="_Toc532395124"/>
      <w:r w:rsidRPr="00AC7E57">
        <w:lastRenderedPageBreak/>
        <w:t>АНАЛИЗ СОСТОЯНИЯ И ПЕРСПЕКТИВ СОЦИАЛЬНО-ЭКОНОМИЧЕСКОГО РАЗВИТИЯ</w:t>
      </w:r>
      <w:r w:rsidR="000357AE" w:rsidRPr="00AC7E57">
        <w:t xml:space="preserve"> </w:t>
      </w:r>
      <w:r w:rsidR="00D54DEC" w:rsidRPr="00AC7E57">
        <w:t>ЛОПАНСКОГО</w:t>
      </w:r>
      <w:r w:rsidR="000357AE" w:rsidRPr="00AC7E57">
        <w:t xml:space="preserve"> СЕЛЬСКОГО ПОСЕЛЕНИЯ</w:t>
      </w:r>
      <w:r w:rsidR="004B20E9" w:rsidRPr="00AC7E57">
        <w:t xml:space="preserve"> </w:t>
      </w:r>
      <w:r w:rsidR="008D6DB7" w:rsidRPr="00AC7E57">
        <w:t>ЦЕЛИНСКОГО РАЙОНА</w:t>
      </w:r>
      <w:bookmarkEnd w:id="2"/>
      <w:bookmarkEnd w:id="3"/>
    </w:p>
    <w:p w14:paraId="09CD179F" w14:textId="6F82B212" w:rsidR="00971F0B" w:rsidRPr="00AC7E57" w:rsidRDefault="00167B40" w:rsidP="00F51532">
      <w:pPr>
        <w:pStyle w:val="2"/>
        <w:numPr>
          <w:ilvl w:val="1"/>
          <w:numId w:val="2"/>
        </w:numPr>
        <w:spacing w:after="0"/>
        <w:ind w:left="0" w:firstLine="567"/>
      </w:pPr>
      <w:bookmarkStart w:id="4" w:name="_Toc527466790"/>
      <w:bookmarkStart w:id="5" w:name="_Toc532395125"/>
      <w:r w:rsidRPr="00AC7E57">
        <w:t>Историко-географические сведения</w:t>
      </w:r>
      <w:bookmarkEnd w:id="4"/>
      <w:bookmarkEnd w:id="5"/>
    </w:p>
    <w:p w14:paraId="03F65D45" w14:textId="1F0EE2FB" w:rsidR="00AC7E57" w:rsidRPr="00AC7E57" w:rsidRDefault="00AC7E57" w:rsidP="00AC7E57">
      <w:pPr>
        <w:rPr>
          <w:rFonts w:ascii="Times New Roman" w:hAnsi="Times New Roman"/>
          <w:sz w:val="28"/>
          <w:szCs w:val="28"/>
        </w:rPr>
      </w:pPr>
      <w:r w:rsidRPr="00AC7E57">
        <w:rPr>
          <w:sz w:val="28"/>
          <w:szCs w:val="28"/>
        </w:rPr>
        <w:t xml:space="preserve">          Муниципальное образование «</w:t>
      </w:r>
      <w:proofErr w:type="spellStart"/>
      <w:r w:rsidRPr="00AC7E57">
        <w:rPr>
          <w:sz w:val="28"/>
          <w:szCs w:val="28"/>
        </w:rPr>
        <w:t>Лопанское</w:t>
      </w:r>
      <w:proofErr w:type="spellEnd"/>
      <w:r w:rsidRPr="00AC7E57">
        <w:rPr>
          <w:sz w:val="28"/>
          <w:szCs w:val="28"/>
        </w:rPr>
        <w:t xml:space="preserve"> </w:t>
      </w:r>
      <w:proofErr w:type="gramStart"/>
      <w:r w:rsidRPr="00AC7E57">
        <w:rPr>
          <w:sz w:val="28"/>
          <w:szCs w:val="28"/>
        </w:rPr>
        <w:t>сельское  поселение</w:t>
      </w:r>
      <w:proofErr w:type="gramEnd"/>
      <w:r w:rsidRPr="00AC7E57">
        <w:rPr>
          <w:sz w:val="28"/>
          <w:szCs w:val="28"/>
        </w:rPr>
        <w:t>» в соответствии с Законом Ростовской области от 26 ноября 2004 № 218-ЗС  «Об установлении границ и наделении соответствующим статусом муниципального образования «</w:t>
      </w:r>
      <w:proofErr w:type="spellStart"/>
      <w:r w:rsidRPr="00AC7E57">
        <w:rPr>
          <w:sz w:val="28"/>
          <w:szCs w:val="28"/>
        </w:rPr>
        <w:t>Лопанское</w:t>
      </w:r>
      <w:proofErr w:type="spellEnd"/>
      <w:r w:rsidRPr="00AC7E57">
        <w:rPr>
          <w:sz w:val="28"/>
          <w:szCs w:val="28"/>
        </w:rPr>
        <w:t xml:space="preserve"> сельское поселение Целинского  района»  и является муниципальным образованием наделенным статусом сельского  поселения с административным центром в с. Лопанка. Этим же законом установлены границы муниципального образования «</w:t>
      </w:r>
      <w:proofErr w:type="spellStart"/>
      <w:r w:rsidRPr="00AC7E57">
        <w:rPr>
          <w:sz w:val="28"/>
          <w:szCs w:val="28"/>
        </w:rPr>
        <w:t>Лопанское</w:t>
      </w:r>
      <w:proofErr w:type="spellEnd"/>
      <w:r w:rsidRPr="00AC7E57">
        <w:rPr>
          <w:sz w:val="28"/>
          <w:szCs w:val="28"/>
        </w:rPr>
        <w:t xml:space="preserve"> </w:t>
      </w:r>
      <w:proofErr w:type="gramStart"/>
      <w:r w:rsidRPr="00AC7E57">
        <w:rPr>
          <w:sz w:val="28"/>
          <w:szCs w:val="28"/>
        </w:rPr>
        <w:t>сельское  поселение</w:t>
      </w:r>
      <w:proofErr w:type="gramEnd"/>
      <w:r w:rsidRPr="00AC7E57">
        <w:rPr>
          <w:sz w:val="28"/>
          <w:szCs w:val="28"/>
        </w:rPr>
        <w:t>», входящего в состав «Целинского района»</w:t>
      </w:r>
    </w:p>
    <w:p w14:paraId="710BA34C" w14:textId="35408F59" w:rsidR="00AC7E57" w:rsidRPr="00AC7E57" w:rsidRDefault="00AC7E57" w:rsidP="00AC7E57">
      <w:pPr>
        <w:spacing w:after="0" w:line="240" w:lineRule="auto"/>
        <w:ind w:firstLine="567"/>
        <w:jc w:val="both"/>
        <w:rPr>
          <w:rStyle w:val="17"/>
          <w:rFonts w:ascii="Times New Roman" w:eastAsia="Times New Roman" w:hAnsi="Times New Roman"/>
          <w:sz w:val="28"/>
          <w:szCs w:val="28"/>
          <w:lang w:eastAsia="ru-RU"/>
        </w:rPr>
      </w:pPr>
      <w:r w:rsidRPr="00AC7E57">
        <w:rPr>
          <w:rStyle w:val="17"/>
          <w:rFonts w:ascii="Times New Roman" w:eastAsia="Times New Roman" w:hAnsi="Times New Roman"/>
          <w:sz w:val="28"/>
          <w:szCs w:val="28"/>
          <w:lang w:eastAsia="ru-RU"/>
        </w:rPr>
        <w:t xml:space="preserve">Село Лопанка основано в 1830 году переселенцами из селения Лопанского Харьковской </w:t>
      </w:r>
      <w:proofErr w:type="gramStart"/>
      <w:r w:rsidRPr="00AC7E57">
        <w:rPr>
          <w:rStyle w:val="17"/>
          <w:rFonts w:ascii="Times New Roman" w:eastAsia="Times New Roman" w:hAnsi="Times New Roman"/>
          <w:sz w:val="28"/>
          <w:szCs w:val="28"/>
          <w:lang w:eastAsia="ru-RU"/>
        </w:rPr>
        <w:t>губернии[</w:t>
      </w:r>
      <w:proofErr w:type="gramEnd"/>
      <w:r w:rsidRPr="00AC7E57">
        <w:rPr>
          <w:rStyle w:val="17"/>
          <w:rFonts w:ascii="Times New Roman" w:eastAsia="Times New Roman" w:hAnsi="Times New Roman"/>
          <w:sz w:val="28"/>
          <w:szCs w:val="28"/>
          <w:lang w:eastAsia="ru-RU"/>
        </w:rPr>
        <w:t xml:space="preserve">2]. </w:t>
      </w:r>
      <w:proofErr w:type="gramStart"/>
      <w:r w:rsidRPr="00AC7E57">
        <w:rPr>
          <w:rStyle w:val="17"/>
          <w:rFonts w:ascii="Times New Roman" w:eastAsia="Times New Roman" w:hAnsi="Times New Roman"/>
          <w:sz w:val="28"/>
          <w:szCs w:val="28"/>
          <w:lang w:eastAsia="ru-RU"/>
        </w:rPr>
        <w:t>Однако согласно преданиям</w:t>
      </w:r>
      <w:proofErr w:type="gramEnd"/>
      <w:r w:rsidRPr="00AC7E57">
        <w:rPr>
          <w:rStyle w:val="17"/>
          <w:rFonts w:ascii="Times New Roman" w:eastAsia="Times New Roman" w:hAnsi="Times New Roman"/>
          <w:sz w:val="28"/>
          <w:szCs w:val="28"/>
          <w:lang w:eastAsia="ru-RU"/>
        </w:rPr>
        <w:t xml:space="preserve"> люди поселились здесь ещё в последней четверти XVIII века. Предполагается, что основание села связано с Государственной программой заселения новоприобретённых южных территорий, организованной согласно указу Екатерины II от 22 декабря 1782 года. Основная часть переселенцев была из Харьковской, Полтавской, Курской и Белгородской губерний. Постройка в конце XIX веке железнодорожной ветки Царицын — Кавказская позволила реализовать экономический потенциал региона. С этого времени началось производство товарного зерна и, как следствие, бурный экономический рост и дальнейший приток </w:t>
      </w:r>
      <w:proofErr w:type="gramStart"/>
      <w:r w:rsidRPr="00AC7E57">
        <w:rPr>
          <w:rStyle w:val="17"/>
          <w:rFonts w:ascii="Times New Roman" w:eastAsia="Times New Roman" w:hAnsi="Times New Roman"/>
          <w:sz w:val="28"/>
          <w:szCs w:val="28"/>
          <w:lang w:eastAsia="ru-RU"/>
        </w:rPr>
        <w:t>населения[</w:t>
      </w:r>
      <w:proofErr w:type="gramEnd"/>
      <w:r w:rsidRPr="00AC7E57">
        <w:rPr>
          <w:rStyle w:val="17"/>
          <w:rFonts w:ascii="Times New Roman" w:eastAsia="Times New Roman" w:hAnsi="Times New Roman"/>
          <w:sz w:val="28"/>
          <w:szCs w:val="28"/>
          <w:lang w:eastAsia="ru-RU"/>
        </w:rPr>
        <w:t>3].</w:t>
      </w:r>
    </w:p>
    <w:p w14:paraId="66848D6F" w14:textId="77777777" w:rsidR="00AC7E57" w:rsidRPr="00AC7E57" w:rsidRDefault="00AC7E57" w:rsidP="00AC7E57">
      <w:pPr>
        <w:ind w:firstLine="567"/>
        <w:jc w:val="both"/>
        <w:rPr>
          <w:rStyle w:val="17"/>
          <w:rFonts w:ascii="Times New Roman" w:eastAsia="Times New Roman" w:hAnsi="Times New Roman"/>
          <w:sz w:val="28"/>
          <w:szCs w:val="28"/>
          <w:lang w:eastAsia="ru-RU"/>
        </w:rPr>
      </w:pPr>
      <w:r w:rsidRPr="00AC7E57">
        <w:rPr>
          <w:rStyle w:val="17"/>
          <w:rFonts w:ascii="Times New Roman" w:eastAsia="Times New Roman" w:hAnsi="Times New Roman"/>
          <w:sz w:val="28"/>
          <w:szCs w:val="28"/>
          <w:lang w:eastAsia="ru-RU"/>
        </w:rPr>
        <w:t xml:space="preserve"> </w:t>
      </w:r>
    </w:p>
    <w:p w14:paraId="0632D66F" w14:textId="77777777" w:rsidR="00AC7E57" w:rsidRPr="00AC7E57" w:rsidRDefault="00AC7E57" w:rsidP="00AC7E57">
      <w:pPr>
        <w:ind w:firstLine="567"/>
        <w:jc w:val="both"/>
        <w:rPr>
          <w:rStyle w:val="17"/>
          <w:rFonts w:ascii="Times New Roman" w:eastAsia="Times New Roman" w:hAnsi="Times New Roman"/>
          <w:sz w:val="28"/>
          <w:szCs w:val="28"/>
          <w:lang w:eastAsia="ru-RU"/>
        </w:rPr>
      </w:pPr>
      <w:r w:rsidRPr="00AC7E57">
        <w:rPr>
          <w:rStyle w:val="17"/>
          <w:rFonts w:ascii="Times New Roman" w:eastAsia="Times New Roman" w:hAnsi="Times New Roman"/>
          <w:sz w:val="28"/>
          <w:szCs w:val="28"/>
          <w:lang w:eastAsia="ru-RU"/>
        </w:rPr>
        <w:t xml:space="preserve">Село расположено на юге Целинского района, в Предкавказье, в пределах Азово-Кубанской низменной равнины, на берегу реки Средний </w:t>
      </w:r>
      <w:proofErr w:type="gramStart"/>
      <w:r w:rsidRPr="00AC7E57">
        <w:rPr>
          <w:rStyle w:val="17"/>
          <w:rFonts w:ascii="Times New Roman" w:eastAsia="Times New Roman" w:hAnsi="Times New Roman"/>
          <w:sz w:val="28"/>
          <w:szCs w:val="28"/>
          <w:lang w:eastAsia="ru-RU"/>
        </w:rPr>
        <w:t>Егорлык[</w:t>
      </w:r>
      <w:proofErr w:type="gramEnd"/>
      <w:r w:rsidRPr="00AC7E57">
        <w:rPr>
          <w:rStyle w:val="17"/>
          <w:rFonts w:ascii="Times New Roman" w:eastAsia="Times New Roman" w:hAnsi="Times New Roman"/>
          <w:sz w:val="28"/>
          <w:szCs w:val="28"/>
          <w:lang w:eastAsia="ru-RU"/>
        </w:rPr>
        <w:t xml:space="preserve">6], на высоте 35 метров над уровнем моря[7]. Рельеф местности равнинный, практически плоский, расчленённый овражно-балочной </w:t>
      </w:r>
      <w:proofErr w:type="gramStart"/>
      <w:r w:rsidRPr="00AC7E57">
        <w:rPr>
          <w:rStyle w:val="17"/>
          <w:rFonts w:ascii="Times New Roman" w:eastAsia="Times New Roman" w:hAnsi="Times New Roman"/>
          <w:sz w:val="28"/>
          <w:szCs w:val="28"/>
          <w:lang w:eastAsia="ru-RU"/>
        </w:rPr>
        <w:t>сетью[</w:t>
      </w:r>
      <w:proofErr w:type="gramEnd"/>
      <w:r w:rsidRPr="00AC7E57">
        <w:rPr>
          <w:rStyle w:val="17"/>
          <w:rFonts w:ascii="Times New Roman" w:eastAsia="Times New Roman" w:hAnsi="Times New Roman"/>
          <w:sz w:val="28"/>
          <w:szCs w:val="28"/>
          <w:lang w:eastAsia="ru-RU"/>
        </w:rPr>
        <w:t xml:space="preserve">6]. В районе </w:t>
      </w:r>
      <w:proofErr w:type="spellStart"/>
      <w:r w:rsidRPr="00AC7E57">
        <w:rPr>
          <w:rStyle w:val="17"/>
          <w:rFonts w:ascii="Times New Roman" w:eastAsia="Times New Roman" w:hAnsi="Times New Roman"/>
          <w:sz w:val="28"/>
          <w:szCs w:val="28"/>
          <w:lang w:eastAsia="ru-RU"/>
        </w:rPr>
        <w:t>Лопанки</w:t>
      </w:r>
      <w:proofErr w:type="spellEnd"/>
      <w:r w:rsidRPr="00AC7E57">
        <w:rPr>
          <w:rStyle w:val="17"/>
          <w:rFonts w:ascii="Times New Roman" w:eastAsia="Times New Roman" w:hAnsi="Times New Roman"/>
          <w:sz w:val="28"/>
          <w:szCs w:val="28"/>
          <w:lang w:eastAsia="ru-RU"/>
        </w:rPr>
        <w:t xml:space="preserve"> распространены чернозёмы южные и обыкновенные мицеллярно-карбонатные. Почвообразующими породами являются глины и </w:t>
      </w:r>
      <w:proofErr w:type="gramStart"/>
      <w:r w:rsidRPr="00AC7E57">
        <w:rPr>
          <w:rStyle w:val="17"/>
          <w:rFonts w:ascii="Times New Roman" w:eastAsia="Times New Roman" w:hAnsi="Times New Roman"/>
          <w:sz w:val="28"/>
          <w:szCs w:val="28"/>
          <w:lang w:eastAsia="ru-RU"/>
        </w:rPr>
        <w:t>суглинки[</w:t>
      </w:r>
      <w:proofErr w:type="gramEnd"/>
      <w:r w:rsidRPr="00AC7E57">
        <w:rPr>
          <w:rStyle w:val="17"/>
          <w:rFonts w:ascii="Times New Roman" w:eastAsia="Times New Roman" w:hAnsi="Times New Roman"/>
          <w:sz w:val="28"/>
          <w:szCs w:val="28"/>
          <w:lang w:eastAsia="ru-RU"/>
        </w:rPr>
        <w:t xml:space="preserve">8]. </w:t>
      </w:r>
    </w:p>
    <w:p w14:paraId="67592482" w14:textId="77777777" w:rsidR="00AC7E57" w:rsidRPr="00AC7E57" w:rsidRDefault="00AC7E57" w:rsidP="00AC7E57">
      <w:pPr>
        <w:ind w:firstLine="567"/>
        <w:jc w:val="both"/>
        <w:rPr>
          <w:rStyle w:val="17"/>
          <w:rFonts w:ascii="Times New Roman" w:eastAsia="Times New Roman" w:hAnsi="Times New Roman"/>
          <w:sz w:val="28"/>
          <w:szCs w:val="28"/>
          <w:lang w:eastAsia="ru-RU"/>
        </w:rPr>
      </w:pPr>
      <w:r w:rsidRPr="00AC7E57">
        <w:rPr>
          <w:rStyle w:val="17"/>
          <w:rFonts w:ascii="Times New Roman" w:eastAsia="Times New Roman" w:hAnsi="Times New Roman"/>
          <w:sz w:val="28"/>
          <w:szCs w:val="28"/>
          <w:lang w:eastAsia="ru-RU"/>
        </w:rPr>
        <w:t xml:space="preserve">По автомобильным дорогам расстояние до областного центра города </w:t>
      </w:r>
      <w:proofErr w:type="spellStart"/>
      <w:r w:rsidRPr="00AC7E57">
        <w:rPr>
          <w:rStyle w:val="17"/>
          <w:rFonts w:ascii="Times New Roman" w:eastAsia="Times New Roman" w:hAnsi="Times New Roman"/>
          <w:sz w:val="28"/>
          <w:szCs w:val="28"/>
          <w:lang w:eastAsia="ru-RU"/>
        </w:rPr>
        <w:t>Ростов</w:t>
      </w:r>
      <w:proofErr w:type="spellEnd"/>
      <w:r w:rsidRPr="00AC7E57">
        <w:rPr>
          <w:rStyle w:val="17"/>
          <w:rFonts w:ascii="Times New Roman" w:eastAsia="Times New Roman" w:hAnsi="Times New Roman"/>
          <w:sz w:val="28"/>
          <w:szCs w:val="28"/>
          <w:lang w:eastAsia="ru-RU"/>
        </w:rPr>
        <w:t xml:space="preserve">-на-Дону составляет 160 км, до ближайшего города Сальск — 59 км, до районного центра посёлка Целина — 18 км. </w:t>
      </w:r>
    </w:p>
    <w:p w14:paraId="1291EF7A" w14:textId="195571A8" w:rsidR="000357AE" w:rsidRDefault="00AC7E57" w:rsidP="00AC7E57">
      <w:pPr>
        <w:ind w:firstLine="567"/>
        <w:jc w:val="both"/>
        <w:rPr>
          <w:rFonts w:ascii="Times New Roman" w:hAnsi="Times New Roman"/>
          <w:sz w:val="28"/>
          <w:szCs w:val="28"/>
        </w:rPr>
      </w:pPr>
      <w:r w:rsidRPr="00AC7E57">
        <w:rPr>
          <w:rStyle w:val="17"/>
          <w:rFonts w:ascii="Times New Roman" w:eastAsia="Times New Roman" w:hAnsi="Times New Roman"/>
          <w:sz w:val="28"/>
          <w:szCs w:val="28"/>
          <w:lang w:eastAsia="ru-RU"/>
        </w:rPr>
        <w:t xml:space="preserve">Площадь территории Лопанского сельского поселения составляет 277,53 га. Численность населения составляет 2 851 </w:t>
      </w:r>
      <w:proofErr w:type="spellStart"/>
      <w:proofErr w:type="gramStart"/>
      <w:r w:rsidRPr="00AC7E57">
        <w:rPr>
          <w:rStyle w:val="17"/>
          <w:rFonts w:ascii="Times New Roman" w:eastAsia="Times New Roman" w:hAnsi="Times New Roman"/>
          <w:sz w:val="28"/>
          <w:szCs w:val="28"/>
          <w:lang w:eastAsia="ru-RU"/>
        </w:rPr>
        <w:t>человек.</w:t>
      </w:r>
      <w:r w:rsidR="000357AE" w:rsidRPr="00AC7E57">
        <w:rPr>
          <w:rFonts w:ascii="Times New Roman" w:hAnsi="Times New Roman"/>
          <w:sz w:val="28"/>
          <w:szCs w:val="28"/>
        </w:rPr>
        <w:t>Целинский</w:t>
      </w:r>
      <w:proofErr w:type="spellEnd"/>
      <w:proofErr w:type="gramEnd"/>
      <w:r w:rsidR="000357AE" w:rsidRPr="00AC7E57">
        <w:rPr>
          <w:rFonts w:ascii="Times New Roman" w:hAnsi="Times New Roman"/>
          <w:sz w:val="28"/>
          <w:szCs w:val="28"/>
        </w:rPr>
        <w:t xml:space="preserve"> район, </w:t>
      </w:r>
      <w:r w:rsidR="00CD7BC8" w:rsidRPr="00AC7E57">
        <w:rPr>
          <w:rFonts w:ascii="Times New Roman" w:hAnsi="Times New Roman"/>
          <w:sz w:val="28"/>
          <w:szCs w:val="28"/>
        </w:rPr>
        <w:t xml:space="preserve">на территории которого </w:t>
      </w:r>
      <w:r w:rsidR="000357AE" w:rsidRPr="00AC7E57">
        <w:rPr>
          <w:rFonts w:ascii="Times New Roman" w:hAnsi="Times New Roman"/>
          <w:sz w:val="28"/>
          <w:szCs w:val="28"/>
        </w:rPr>
        <w:t xml:space="preserve"> расположено </w:t>
      </w:r>
      <w:proofErr w:type="spellStart"/>
      <w:r w:rsidR="00D54DEC" w:rsidRPr="00AC7E57">
        <w:rPr>
          <w:rFonts w:ascii="Times New Roman" w:hAnsi="Times New Roman"/>
          <w:sz w:val="28"/>
          <w:szCs w:val="28"/>
        </w:rPr>
        <w:t>Лопанское</w:t>
      </w:r>
      <w:proofErr w:type="spellEnd"/>
      <w:r w:rsidR="000357AE" w:rsidRPr="00AC7E57">
        <w:rPr>
          <w:rFonts w:ascii="Times New Roman" w:hAnsi="Times New Roman"/>
          <w:sz w:val="28"/>
          <w:szCs w:val="28"/>
        </w:rPr>
        <w:t xml:space="preserve"> сельское поселение, характеризуется неустойчивым и недостаточным увлажнением и резкими колебаниями температуры воздуха в течение года.</w:t>
      </w:r>
    </w:p>
    <w:p w14:paraId="7DF609C0" w14:textId="5F71ABDB" w:rsidR="00AC7E57" w:rsidRPr="00AC7E57" w:rsidRDefault="00AC7E57" w:rsidP="00AC7E57">
      <w:pPr>
        <w:ind w:firstLine="567"/>
        <w:jc w:val="both"/>
        <w:rPr>
          <w:rFonts w:ascii="Times New Roman" w:hAnsi="Times New Roman"/>
          <w:sz w:val="28"/>
          <w:szCs w:val="28"/>
        </w:rPr>
      </w:pPr>
      <w:r w:rsidRPr="00AC7E57">
        <w:rPr>
          <w:rFonts w:ascii="Times New Roman" w:hAnsi="Times New Roman"/>
          <w:sz w:val="28"/>
          <w:szCs w:val="28"/>
        </w:rPr>
        <w:lastRenderedPageBreak/>
        <w:t xml:space="preserve">Целинский район, на территории </w:t>
      </w:r>
      <w:proofErr w:type="gramStart"/>
      <w:r w:rsidRPr="00AC7E57">
        <w:rPr>
          <w:rFonts w:ascii="Times New Roman" w:hAnsi="Times New Roman"/>
          <w:sz w:val="28"/>
          <w:szCs w:val="28"/>
        </w:rPr>
        <w:t>которого  расположено</w:t>
      </w:r>
      <w:proofErr w:type="gramEnd"/>
      <w:r w:rsidRPr="00AC7E57">
        <w:rPr>
          <w:rFonts w:ascii="Times New Roman" w:hAnsi="Times New Roman"/>
          <w:sz w:val="28"/>
          <w:szCs w:val="28"/>
        </w:rPr>
        <w:t xml:space="preserve"> </w:t>
      </w:r>
      <w:proofErr w:type="spellStart"/>
      <w:r w:rsidRPr="00AC7E57">
        <w:rPr>
          <w:rFonts w:ascii="Times New Roman" w:hAnsi="Times New Roman"/>
          <w:sz w:val="28"/>
          <w:szCs w:val="28"/>
        </w:rPr>
        <w:t>Лопанское</w:t>
      </w:r>
      <w:proofErr w:type="spellEnd"/>
      <w:r w:rsidRPr="00AC7E57">
        <w:rPr>
          <w:rFonts w:ascii="Times New Roman" w:hAnsi="Times New Roman"/>
          <w:sz w:val="28"/>
          <w:szCs w:val="28"/>
        </w:rPr>
        <w:t xml:space="preserve"> сельское поселение, характеризуется неустойчивым и недостаточным увлажнением и резкими колебаниями температуры воздуха в течение года</w:t>
      </w:r>
    </w:p>
    <w:p w14:paraId="039CCC07"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Среднемесячная температура самого холодного месяца января -6</w:t>
      </w:r>
      <w:r w:rsidRPr="00AC7E57">
        <w:rPr>
          <w:rFonts w:ascii="Times New Roman" w:hAnsi="Times New Roman"/>
          <w:sz w:val="28"/>
          <w:szCs w:val="28"/>
          <w:vertAlign w:val="superscript"/>
        </w:rPr>
        <w:t>о</w:t>
      </w:r>
      <w:r w:rsidRPr="00AC7E57">
        <w:rPr>
          <w:rFonts w:ascii="Times New Roman" w:hAnsi="Times New Roman"/>
          <w:sz w:val="28"/>
          <w:szCs w:val="28"/>
        </w:rPr>
        <w:t>С (абсолютный минимум -34</w:t>
      </w:r>
      <w:r w:rsidRPr="00AC7E57">
        <w:rPr>
          <w:rFonts w:ascii="Times New Roman" w:hAnsi="Times New Roman"/>
          <w:sz w:val="28"/>
          <w:szCs w:val="28"/>
          <w:vertAlign w:val="superscript"/>
        </w:rPr>
        <w:t>о</w:t>
      </w:r>
      <w:r w:rsidRPr="00AC7E57">
        <w:rPr>
          <w:rFonts w:ascii="Times New Roman" w:hAnsi="Times New Roman"/>
          <w:sz w:val="28"/>
          <w:szCs w:val="28"/>
        </w:rPr>
        <w:t xml:space="preserve">С). </w:t>
      </w:r>
    </w:p>
    <w:p w14:paraId="314BDE91"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 xml:space="preserve">Снежный покров неустойчивый, наибольшие декадные высоты снега за зиму не превышают </w:t>
      </w:r>
      <w:smartTag w:uri="urn:schemas-microsoft-com:office:smarttags" w:element="metricconverter">
        <w:smartTagPr>
          <w:attr w:name="ProductID" w:val="18 см"/>
        </w:smartTagPr>
        <w:r w:rsidRPr="00AC7E57">
          <w:rPr>
            <w:rFonts w:ascii="Times New Roman" w:hAnsi="Times New Roman"/>
            <w:sz w:val="28"/>
            <w:szCs w:val="28"/>
          </w:rPr>
          <w:t>18 см</w:t>
        </w:r>
      </w:smartTag>
      <w:r w:rsidRPr="00AC7E57">
        <w:rPr>
          <w:rFonts w:ascii="Times New Roman" w:hAnsi="Times New Roman"/>
          <w:sz w:val="28"/>
          <w:szCs w:val="28"/>
        </w:rPr>
        <w:t>.</w:t>
      </w:r>
    </w:p>
    <w:p w14:paraId="46A63917"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Временное промерзание почвы на территории района отмечается во второй половине ноября, устойчивое – во второй половине декабря.</w:t>
      </w:r>
    </w:p>
    <w:p w14:paraId="71E90E14"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 xml:space="preserve">Наибольшее промерзание почвы наблюдается в конце февраля - начале марта и составляет </w:t>
      </w:r>
      <w:smartTag w:uri="urn:schemas-microsoft-com:office:smarttags" w:element="metricconverter">
        <w:smartTagPr>
          <w:attr w:name="ProductID" w:val="60 см"/>
        </w:smartTagPr>
        <w:r w:rsidRPr="00AC7E57">
          <w:rPr>
            <w:rFonts w:ascii="Times New Roman" w:hAnsi="Times New Roman"/>
            <w:sz w:val="28"/>
            <w:szCs w:val="28"/>
          </w:rPr>
          <w:t>60 см</w:t>
        </w:r>
      </w:smartTag>
      <w:r w:rsidRPr="00AC7E57">
        <w:rPr>
          <w:rFonts w:ascii="Times New Roman" w:hAnsi="Times New Roman"/>
          <w:sz w:val="28"/>
          <w:szCs w:val="28"/>
        </w:rPr>
        <w:t xml:space="preserve">, наименьшая </w:t>
      </w:r>
      <w:smartTag w:uri="urn:schemas-microsoft-com:office:smarttags" w:element="metricconverter">
        <w:smartTagPr>
          <w:attr w:name="ProductID" w:val="7 см"/>
        </w:smartTagPr>
        <w:r w:rsidRPr="00AC7E57">
          <w:rPr>
            <w:rFonts w:ascii="Times New Roman" w:hAnsi="Times New Roman"/>
            <w:sz w:val="28"/>
            <w:szCs w:val="28"/>
          </w:rPr>
          <w:t>7 см</w:t>
        </w:r>
      </w:smartTag>
      <w:r w:rsidRPr="00AC7E57">
        <w:rPr>
          <w:rFonts w:ascii="Times New Roman" w:hAnsi="Times New Roman"/>
          <w:sz w:val="28"/>
          <w:szCs w:val="28"/>
        </w:rPr>
        <w:t xml:space="preserve">, средняя – </w:t>
      </w:r>
      <w:smartTag w:uri="urn:schemas-microsoft-com:office:smarttags" w:element="metricconverter">
        <w:smartTagPr>
          <w:attr w:name="ProductID" w:val="36 см"/>
        </w:smartTagPr>
        <w:r w:rsidRPr="00AC7E57">
          <w:rPr>
            <w:rFonts w:ascii="Times New Roman" w:hAnsi="Times New Roman"/>
            <w:sz w:val="28"/>
            <w:szCs w:val="28"/>
          </w:rPr>
          <w:t>36 см</w:t>
        </w:r>
      </w:smartTag>
      <w:r w:rsidRPr="00AC7E57">
        <w:rPr>
          <w:rFonts w:ascii="Times New Roman" w:hAnsi="Times New Roman"/>
          <w:sz w:val="28"/>
          <w:szCs w:val="28"/>
        </w:rPr>
        <w:t>.</w:t>
      </w:r>
    </w:p>
    <w:p w14:paraId="14CE1698"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Безморозный период начинается в конце второй декады апреля и продолжается до второй декады октября – первой декады декабря и составляет в среднем 176 дней.</w:t>
      </w:r>
    </w:p>
    <w:p w14:paraId="41458C7A"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Среднемесячная температура воздуха самого теплого месяца июля – 22,7</w:t>
      </w:r>
      <w:r w:rsidRPr="00AC7E57">
        <w:rPr>
          <w:rFonts w:ascii="Times New Roman" w:hAnsi="Times New Roman"/>
          <w:sz w:val="28"/>
          <w:szCs w:val="28"/>
          <w:vertAlign w:val="superscript"/>
        </w:rPr>
        <w:t>о</w:t>
      </w:r>
      <w:r w:rsidRPr="00AC7E57">
        <w:rPr>
          <w:rFonts w:ascii="Times New Roman" w:hAnsi="Times New Roman"/>
          <w:sz w:val="28"/>
          <w:szCs w:val="28"/>
        </w:rPr>
        <w:t>С (максимум температуры воздуха +41</w:t>
      </w:r>
      <w:r w:rsidRPr="00AC7E57">
        <w:rPr>
          <w:rFonts w:ascii="Times New Roman" w:hAnsi="Times New Roman"/>
          <w:sz w:val="28"/>
          <w:szCs w:val="28"/>
          <w:vertAlign w:val="superscript"/>
        </w:rPr>
        <w:t>о</w:t>
      </w:r>
      <w:r w:rsidRPr="00AC7E57">
        <w:rPr>
          <w:rFonts w:ascii="Times New Roman" w:hAnsi="Times New Roman"/>
          <w:sz w:val="28"/>
          <w:szCs w:val="28"/>
        </w:rPr>
        <w:t>С).</w:t>
      </w:r>
    </w:p>
    <w:p w14:paraId="242AF432"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Относительная влажность воздуха в период активной вегетации растений, в среднем, составляет 50%.</w:t>
      </w:r>
    </w:p>
    <w:p w14:paraId="1EE6EDC5"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 xml:space="preserve">За период активной вегетации выпадает </w:t>
      </w:r>
      <w:smartTag w:uri="urn:schemas-microsoft-com:office:smarttags" w:element="metricconverter">
        <w:smartTagPr>
          <w:attr w:name="ProductID" w:val="283 мм"/>
        </w:smartTagPr>
        <w:r w:rsidRPr="00AC7E57">
          <w:rPr>
            <w:rFonts w:ascii="Times New Roman" w:hAnsi="Times New Roman"/>
            <w:sz w:val="28"/>
            <w:szCs w:val="28"/>
          </w:rPr>
          <w:t>283 мм</w:t>
        </w:r>
      </w:smartTag>
      <w:r w:rsidRPr="00AC7E57">
        <w:rPr>
          <w:rFonts w:ascii="Times New Roman" w:hAnsi="Times New Roman"/>
          <w:sz w:val="28"/>
          <w:szCs w:val="28"/>
        </w:rPr>
        <w:t xml:space="preserve">, а за год </w:t>
      </w:r>
      <w:smartTag w:uri="urn:schemas-microsoft-com:office:smarttags" w:element="metricconverter">
        <w:smartTagPr>
          <w:attr w:name="ProductID" w:val="411 мм"/>
        </w:smartTagPr>
        <w:r w:rsidRPr="00AC7E57">
          <w:rPr>
            <w:rFonts w:ascii="Times New Roman" w:hAnsi="Times New Roman"/>
            <w:sz w:val="28"/>
            <w:szCs w:val="28"/>
          </w:rPr>
          <w:t>411 мм</w:t>
        </w:r>
      </w:smartTag>
      <w:r w:rsidRPr="00AC7E57">
        <w:rPr>
          <w:rFonts w:ascii="Times New Roman" w:hAnsi="Times New Roman"/>
          <w:sz w:val="28"/>
          <w:szCs w:val="28"/>
        </w:rPr>
        <w:t xml:space="preserve"> осадков.</w:t>
      </w:r>
    </w:p>
    <w:p w14:paraId="1C3C5C9C"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Большую часть года в районе наблюдаются восточные ветры, которые в теплый период года часто несут суховеи и пыльные бури. Наиболее интенсивные бури отмечаются в марте и апреле.</w:t>
      </w:r>
    </w:p>
    <w:p w14:paraId="52B98F6F" w14:textId="77777777" w:rsidR="000357AE" w:rsidRPr="00AC7E57" w:rsidRDefault="000357AE" w:rsidP="00F51532">
      <w:pPr>
        <w:ind w:firstLine="567"/>
        <w:jc w:val="both"/>
        <w:rPr>
          <w:rFonts w:ascii="Times New Roman" w:hAnsi="Times New Roman"/>
          <w:sz w:val="28"/>
          <w:szCs w:val="28"/>
        </w:rPr>
      </w:pPr>
      <w:r w:rsidRPr="00AC7E57">
        <w:rPr>
          <w:rStyle w:val="17"/>
          <w:rFonts w:ascii="Times New Roman" w:hAnsi="Times New Roman"/>
          <w:sz w:val="28"/>
          <w:szCs w:val="28"/>
        </w:rPr>
        <w:t xml:space="preserve"> </w:t>
      </w:r>
      <w:r w:rsidRPr="00AC7E57">
        <w:rPr>
          <w:rFonts w:ascii="Times New Roman" w:hAnsi="Times New Roman"/>
          <w:sz w:val="28"/>
          <w:szCs w:val="28"/>
        </w:rPr>
        <w:t xml:space="preserve">Уже в апреле начинаются засушливые дни, за период с апреля по октябрь насчитывается до 90-100 дней с суховеями. Суховеи вызывают значительное снижение тургора листьев, пожелтение и </w:t>
      </w:r>
      <w:proofErr w:type="spellStart"/>
      <w:r w:rsidRPr="00AC7E57">
        <w:rPr>
          <w:rFonts w:ascii="Times New Roman" w:hAnsi="Times New Roman"/>
          <w:sz w:val="28"/>
          <w:szCs w:val="28"/>
        </w:rPr>
        <w:t>подсыхание</w:t>
      </w:r>
      <w:proofErr w:type="spellEnd"/>
      <w:r w:rsidRPr="00AC7E57">
        <w:rPr>
          <w:rFonts w:ascii="Times New Roman" w:hAnsi="Times New Roman"/>
          <w:sz w:val="28"/>
          <w:szCs w:val="28"/>
        </w:rPr>
        <w:t>, а у незакаленных растений даже захват зерна. Очень интенсивные суховеи вызывают быстрое отмирание вегетативной массы и сильный захват зерна, что приводит к снижению урожая.</w:t>
      </w:r>
    </w:p>
    <w:p w14:paraId="33C06918" w14:textId="77777777" w:rsidR="000357AE" w:rsidRPr="00AC7E57" w:rsidRDefault="000357AE" w:rsidP="00F51532">
      <w:pPr>
        <w:ind w:firstLine="567"/>
        <w:jc w:val="both"/>
        <w:rPr>
          <w:rFonts w:ascii="Times New Roman" w:hAnsi="Times New Roman"/>
          <w:sz w:val="28"/>
          <w:szCs w:val="28"/>
        </w:rPr>
      </w:pPr>
      <w:r w:rsidRPr="00AC7E57">
        <w:rPr>
          <w:rFonts w:ascii="Times New Roman" w:hAnsi="Times New Roman"/>
          <w:sz w:val="28"/>
          <w:szCs w:val="28"/>
        </w:rPr>
        <w:t>Характеристика агроклиматических условий и отдельных элементов климата приведена по средним многолетним данным метеорологической станции Целина.</w:t>
      </w:r>
    </w:p>
    <w:p w14:paraId="778C9A67" w14:textId="77777777" w:rsidR="000357AE" w:rsidRPr="00AC7E57" w:rsidRDefault="000357AE" w:rsidP="00F51532">
      <w:pPr>
        <w:shd w:val="clear" w:color="auto" w:fill="FFFFFF"/>
        <w:ind w:firstLine="567"/>
        <w:jc w:val="both"/>
        <w:rPr>
          <w:rFonts w:ascii="Times New Roman" w:hAnsi="Times New Roman"/>
          <w:sz w:val="28"/>
          <w:szCs w:val="28"/>
        </w:rPr>
      </w:pPr>
      <w:r w:rsidRPr="00AC7E57">
        <w:rPr>
          <w:rFonts w:ascii="Times New Roman" w:hAnsi="Times New Roman"/>
          <w:sz w:val="28"/>
          <w:szCs w:val="28"/>
        </w:rPr>
        <w:t xml:space="preserve">Территория поселения в значительной степени подвержена влиянию различных </w:t>
      </w:r>
      <w:r w:rsidRPr="00AC7E57">
        <w:rPr>
          <w:rFonts w:ascii="Times New Roman" w:hAnsi="Times New Roman"/>
          <w:spacing w:val="2"/>
          <w:sz w:val="28"/>
          <w:szCs w:val="28"/>
        </w:rPr>
        <w:t xml:space="preserve">неблагоприятных метеорологических явлений. Основными из них являются засухи и </w:t>
      </w:r>
      <w:r w:rsidRPr="00AC7E57">
        <w:rPr>
          <w:rFonts w:ascii="Times New Roman" w:hAnsi="Times New Roman"/>
          <w:spacing w:val="4"/>
          <w:sz w:val="28"/>
          <w:szCs w:val="28"/>
        </w:rPr>
        <w:t xml:space="preserve">суховеи, сильные ветры, пыльные бури, град, снежные метели, заморозки, гололед. </w:t>
      </w:r>
      <w:r w:rsidRPr="00AC7E57">
        <w:rPr>
          <w:rFonts w:ascii="Times New Roman" w:hAnsi="Times New Roman"/>
          <w:spacing w:val="-1"/>
          <w:sz w:val="28"/>
          <w:szCs w:val="28"/>
        </w:rPr>
        <w:t xml:space="preserve">Пыльные бури возникают весной, продолжительность их в среднем </w:t>
      </w:r>
      <w:r w:rsidRPr="00AC7E57">
        <w:rPr>
          <w:rFonts w:ascii="Times New Roman" w:hAnsi="Times New Roman"/>
          <w:spacing w:val="-1"/>
          <w:sz w:val="28"/>
          <w:szCs w:val="28"/>
        </w:rPr>
        <w:lastRenderedPageBreak/>
        <w:t xml:space="preserve">составляет 10-20 дней. </w:t>
      </w:r>
      <w:r w:rsidRPr="00AC7E57">
        <w:rPr>
          <w:rFonts w:ascii="Times New Roman" w:hAnsi="Times New Roman"/>
          <w:spacing w:val="3"/>
          <w:sz w:val="28"/>
          <w:szCs w:val="28"/>
        </w:rPr>
        <w:t xml:space="preserve">В теплую половину года отмечается выпадение града, обычно сопровождающегося </w:t>
      </w:r>
      <w:r w:rsidRPr="00AC7E57">
        <w:rPr>
          <w:rFonts w:ascii="Times New Roman" w:hAnsi="Times New Roman"/>
          <w:spacing w:val="5"/>
          <w:sz w:val="28"/>
          <w:szCs w:val="28"/>
        </w:rPr>
        <w:t xml:space="preserve">ливневыми осадками и шквалистым ветром. Большой вред в зимнее время наносит </w:t>
      </w:r>
      <w:r w:rsidRPr="00AC7E57">
        <w:rPr>
          <w:rFonts w:ascii="Times New Roman" w:hAnsi="Times New Roman"/>
          <w:spacing w:val="-4"/>
          <w:sz w:val="28"/>
          <w:szCs w:val="28"/>
        </w:rPr>
        <w:t>гололёд.</w:t>
      </w:r>
    </w:p>
    <w:p w14:paraId="680C55B4" w14:textId="77777777" w:rsidR="00CF0883" w:rsidRPr="008B6C9B" w:rsidRDefault="00CF0883" w:rsidP="00F51532">
      <w:pPr>
        <w:pStyle w:val="2"/>
        <w:ind w:firstLine="567"/>
      </w:pPr>
      <w:bookmarkStart w:id="6" w:name="_Toc527466791"/>
      <w:bookmarkStart w:id="7" w:name="_Toc532395126"/>
      <w:r w:rsidRPr="008B6C9B">
        <w:t>1.2.Основные показатели социально-экономического развития региона в 2011-2017 гг.</w:t>
      </w:r>
      <w:bookmarkEnd w:id="6"/>
      <w:bookmarkEnd w:id="7"/>
    </w:p>
    <w:p w14:paraId="3C40D6FF" w14:textId="77777777" w:rsidR="00CF0883" w:rsidRPr="008B6C9B" w:rsidRDefault="00CF0883" w:rsidP="00F51532">
      <w:pPr>
        <w:spacing w:line="211" w:lineRule="auto"/>
        <w:ind w:firstLine="567"/>
        <w:rPr>
          <w:rFonts w:ascii="Times New Roman" w:hAnsi="Times New Roman"/>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2835"/>
      </w:tblGrid>
      <w:tr w:rsidR="008B6C9B" w:rsidRPr="008B6C9B" w14:paraId="0A118B15" w14:textId="77777777" w:rsidTr="00CE4E35">
        <w:tc>
          <w:tcPr>
            <w:tcW w:w="851" w:type="dxa"/>
          </w:tcPr>
          <w:p w14:paraId="1E84D11A" w14:textId="77777777" w:rsidR="00CF0883" w:rsidRPr="008B6C9B" w:rsidRDefault="00CF0883" w:rsidP="00EA565F">
            <w:pPr>
              <w:rPr>
                <w:rFonts w:ascii="Times New Roman" w:hAnsi="Times New Roman"/>
                <w:sz w:val="24"/>
                <w:szCs w:val="24"/>
              </w:rPr>
            </w:pPr>
          </w:p>
        </w:tc>
        <w:tc>
          <w:tcPr>
            <w:tcW w:w="5953" w:type="dxa"/>
            <w:vAlign w:val="center"/>
          </w:tcPr>
          <w:p w14:paraId="68568B77" w14:textId="77777777" w:rsidR="00CF0883" w:rsidRPr="008B6C9B" w:rsidRDefault="00CF0883" w:rsidP="00EA565F">
            <w:pPr>
              <w:rPr>
                <w:rFonts w:ascii="Times New Roman" w:hAnsi="Times New Roman"/>
                <w:sz w:val="24"/>
                <w:szCs w:val="24"/>
              </w:rPr>
            </w:pPr>
            <w:r w:rsidRPr="008B6C9B">
              <w:rPr>
                <w:rFonts w:ascii="Times New Roman" w:hAnsi="Times New Roman"/>
                <w:sz w:val="24"/>
                <w:szCs w:val="24"/>
              </w:rPr>
              <w:t>Местоположение в муниципальном районе</w:t>
            </w:r>
          </w:p>
        </w:tc>
        <w:tc>
          <w:tcPr>
            <w:tcW w:w="2835" w:type="dxa"/>
          </w:tcPr>
          <w:p w14:paraId="5B3136D6" w14:textId="77777777" w:rsidR="00CF0883" w:rsidRPr="008B6C9B" w:rsidRDefault="00CF0883" w:rsidP="00EA565F">
            <w:pPr>
              <w:rPr>
                <w:rFonts w:ascii="Times New Roman" w:hAnsi="Times New Roman"/>
                <w:sz w:val="24"/>
                <w:szCs w:val="24"/>
              </w:rPr>
            </w:pPr>
            <w:r w:rsidRPr="008B6C9B">
              <w:rPr>
                <w:rFonts w:ascii="Times New Roman" w:hAnsi="Times New Roman"/>
                <w:sz w:val="24"/>
                <w:szCs w:val="24"/>
              </w:rPr>
              <w:t>Север-восток Целинского района</w:t>
            </w:r>
          </w:p>
        </w:tc>
      </w:tr>
      <w:tr w:rsidR="008B6C9B" w:rsidRPr="008B6C9B" w14:paraId="60B167B8" w14:textId="77777777" w:rsidTr="00CE4E35">
        <w:tc>
          <w:tcPr>
            <w:tcW w:w="851" w:type="dxa"/>
          </w:tcPr>
          <w:p w14:paraId="5E116836" w14:textId="77777777" w:rsidR="00433E41" w:rsidRPr="008B6C9B" w:rsidRDefault="00433E41" w:rsidP="00433E41">
            <w:pPr>
              <w:rPr>
                <w:rFonts w:ascii="Times New Roman" w:hAnsi="Times New Roman"/>
                <w:sz w:val="24"/>
                <w:szCs w:val="24"/>
              </w:rPr>
            </w:pPr>
          </w:p>
        </w:tc>
        <w:tc>
          <w:tcPr>
            <w:tcW w:w="5953" w:type="dxa"/>
            <w:vAlign w:val="center"/>
          </w:tcPr>
          <w:p w14:paraId="5CD7D9AD"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Административный центр</w:t>
            </w:r>
          </w:p>
        </w:tc>
        <w:tc>
          <w:tcPr>
            <w:tcW w:w="2835" w:type="dxa"/>
          </w:tcPr>
          <w:p w14:paraId="5FC69790" w14:textId="182BEF4C" w:rsidR="00433E41" w:rsidRPr="008B6C9B" w:rsidRDefault="00433E41" w:rsidP="00433E41">
            <w:pPr>
              <w:rPr>
                <w:rFonts w:ascii="Times New Roman" w:hAnsi="Times New Roman"/>
                <w:sz w:val="24"/>
                <w:szCs w:val="24"/>
              </w:rPr>
            </w:pPr>
            <w:r w:rsidRPr="008B6C9B">
              <w:t>село Лопанка</w:t>
            </w:r>
          </w:p>
        </w:tc>
      </w:tr>
      <w:tr w:rsidR="008B6C9B" w:rsidRPr="008B6C9B" w14:paraId="5636F716" w14:textId="77777777" w:rsidTr="00CE4E35">
        <w:tc>
          <w:tcPr>
            <w:tcW w:w="851" w:type="dxa"/>
          </w:tcPr>
          <w:p w14:paraId="10E4FA14" w14:textId="77777777" w:rsidR="00433E41" w:rsidRPr="008B6C9B" w:rsidRDefault="00433E41" w:rsidP="00433E41">
            <w:pPr>
              <w:rPr>
                <w:rFonts w:ascii="Times New Roman" w:hAnsi="Times New Roman"/>
                <w:sz w:val="24"/>
                <w:szCs w:val="24"/>
              </w:rPr>
            </w:pPr>
          </w:p>
        </w:tc>
        <w:tc>
          <w:tcPr>
            <w:tcW w:w="5953" w:type="dxa"/>
            <w:vAlign w:val="center"/>
          </w:tcPr>
          <w:p w14:paraId="3B5A8AE3"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Расстояние от административного центра поселения до райцентра, км</w:t>
            </w:r>
          </w:p>
        </w:tc>
        <w:tc>
          <w:tcPr>
            <w:tcW w:w="2835" w:type="dxa"/>
          </w:tcPr>
          <w:p w14:paraId="1B8EF418" w14:textId="41BEB912" w:rsidR="00433E41" w:rsidRPr="008B6C9B" w:rsidRDefault="00433E41" w:rsidP="00433E41">
            <w:pPr>
              <w:rPr>
                <w:rFonts w:ascii="Times New Roman" w:hAnsi="Times New Roman"/>
                <w:sz w:val="24"/>
                <w:szCs w:val="24"/>
              </w:rPr>
            </w:pPr>
            <w:r w:rsidRPr="008B6C9B">
              <w:t>18</w:t>
            </w:r>
          </w:p>
        </w:tc>
      </w:tr>
      <w:tr w:rsidR="008B6C9B" w:rsidRPr="008B6C9B" w14:paraId="4EDFEB77" w14:textId="77777777" w:rsidTr="00CE4E35">
        <w:tc>
          <w:tcPr>
            <w:tcW w:w="851" w:type="dxa"/>
          </w:tcPr>
          <w:p w14:paraId="15B1F3F1" w14:textId="77777777" w:rsidR="00433E41" w:rsidRPr="008B6C9B" w:rsidRDefault="00433E41" w:rsidP="00433E41">
            <w:pPr>
              <w:rPr>
                <w:rFonts w:ascii="Times New Roman" w:hAnsi="Times New Roman"/>
                <w:sz w:val="24"/>
                <w:szCs w:val="24"/>
              </w:rPr>
            </w:pPr>
          </w:p>
        </w:tc>
        <w:tc>
          <w:tcPr>
            <w:tcW w:w="5953" w:type="dxa"/>
            <w:vAlign w:val="center"/>
          </w:tcPr>
          <w:p w14:paraId="66E81C12"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 xml:space="preserve">Общая площадь муниципального образования, </w:t>
            </w:r>
            <w:proofErr w:type="spellStart"/>
            <w:r w:rsidRPr="008B6C9B">
              <w:rPr>
                <w:rFonts w:ascii="Times New Roman" w:hAnsi="Times New Roman"/>
                <w:sz w:val="24"/>
                <w:szCs w:val="24"/>
              </w:rPr>
              <w:t>кв.км</w:t>
            </w:r>
            <w:proofErr w:type="spellEnd"/>
          </w:p>
        </w:tc>
        <w:tc>
          <w:tcPr>
            <w:tcW w:w="2835" w:type="dxa"/>
          </w:tcPr>
          <w:p w14:paraId="7189CF3A" w14:textId="300BF85F" w:rsidR="00433E41" w:rsidRPr="008B6C9B" w:rsidRDefault="00433E41" w:rsidP="00433E41">
            <w:pPr>
              <w:rPr>
                <w:rFonts w:ascii="Times New Roman" w:hAnsi="Times New Roman"/>
                <w:sz w:val="24"/>
                <w:szCs w:val="24"/>
              </w:rPr>
            </w:pPr>
            <w:r w:rsidRPr="008B6C9B">
              <w:t>277.53</w:t>
            </w:r>
          </w:p>
        </w:tc>
      </w:tr>
      <w:tr w:rsidR="008B6C9B" w:rsidRPr="008B6C9B" w14:paraId="5558A937" w14:textId="77777777" w:rsidTr="00CE4E35">
        <w:trPr>
          <w:trHeight w:val="409"/>
        </w:trPr>
        <w:tc>
          <w:tcPr>
            <w:tcW w:w="851" w:type="dxa"/>
          </w:tcPr>
          <w:p w14:paraId="7F5916C2" w14:textId="77777777" w:rsidR="00433E41" w:rsidRPr="008B6C9B" w:rsidRDefault="00433E41" w:rsidP="00433E41">
            <w:pPr>
              <w:rPr>
                <w:rFonts w:ascii="Times New Roman" w:hAnsi="Times New Roman"/>
                <w:sz w:val="24"/>
                <w:szCs w:val="24"/>
              </w:rPr>
            </w:pPr>
          </w:p>
        </w:tc>
        <w:tc>
          <w:tcPr>
            <w:tcW w:w="5953" w:type="dxa"/>
          </w:tcPr>
          <w:p w14:paraId="17CB0B36"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Численность населения на 01.01.2018, чел.</w:t>
            </w:r>
          </w:p>
        </w:tc>
        <w:tc>
          <w:tcPr>
            <w:tcW w:w="2835" w:type="dxa"/>
          </w:tcPr>
          <w:p w14:paraId="6379DE79" w14:textId="106B279B" w:rsidR="00433E41" w:rsidRPr="008B6C9B" w:rsidRDefault="00433E41" w:rsidP="00433E41">
            <w:pPr>
              <w:rPr>
                <w:rFonts w:ascii="Times New Roman" w:hAnsi="Times New Roman"/>
                <w:sz w:val="24"/>
                <w:szCs w:val="24"/>
              </w:rPr>
            </w:pPr>
            <w:r w:rsidRPr="008B6C9B">
              <w:t>2941</w:t>
            </w:r>
          </w:p>
        </w:tc>
      </w:tr>
      <w:tr w:rsidR="008B6C9B" w:rsidRPr="008B6C9B" w14:paraId="1E7C3717" w14:textId="77777777" w:rsidTr="00CE4E35">
        <w:tc>
          <w:tcPr>
            <w:tcW w:w="851" w:type="dxa"/>
          </w:tcPr>
          <w:p w14:paraId="456073FA" w14:textId="77777777" w:rsidR="00433E41" w:rsidRPr="008B6C9B" w:rsidRDefault="00433E41" w:rsidP="00433E41">
            <w:pPr>
              <w:rPr>
                <w:rFonts w:ascii="Times New Roman" w:hAnsi="Times New Roman"/>
                <w:sz w:val="24"/>
                <w:szCs w:val="24"/>
              </w:rPr>
            </w:pPr>
          </w:p>
        </w:tc>
        <w:tc>
          <w:tcPr>
            <w:tcW w:w="5953" w:type="dxa"/>
            <w:vAlign w:val="center"/>
          </w:tcPr>
          <w:p w14:paraId="204E2539"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Площадь сельхозугодий, га, в т. ч.:</w:t>
            </w:r>
          </w:p>
          <w:p w14:paraId="70F6C8A8"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пашни</w:t>
            </w:r>
          </w:p>
          <w:p w14:paraId="467CC3C6"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кормовых угодий</w:t>
            </w:r>
          </w:p>
          <w:p w14:paraId="3B6F6EC1"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 xml:space="preserve">- многолетних насаждений </w:t>
            </w:r>
          </w:p>
        </w:tc>
        <w:tc>
          <w:tcPr>
            <w:tcW w:w="2835" w:type="dxa"/>
          </w:tcPr>
          <w:p w14:paraId="49BE241D" w14:textId="63729E49" w:rsidR="00433E41" w:rsidRPr="008B6C9B" w:rsidRDefault="00433E41" w:rsidP="00433E41">
            <w:pPr>
              <w:rPr>
                <w:rFonts w:ascii="Times New Roman" w:hAnsi="Times New Roman"/>
                <w:sz w:val="24"/>
                <w:szCs w:val="24"/>
              </w:rPr>
            </w:pPr>
            <w:r w:rsidRPr="008B6C9B">
              <w:t>24251.19</w:t>
            </w:r>
          </w:p>
        </w:tc>
      </w:tr>
      <w:tr w:rsidR="008B6C9B" w:rsidRPr="008B6C9B" w14:paraId="37EEC3CC" w14:textId="77777777" w:rsidTr="00CE4E35">
        <w:tc>
          <w:tcPr>
            <w:tcW w:w="851" w:type="dxa"/>
          </w:tcPr>
          <w:p w14:paraId="1E5A3CEF" w14:textId="77777777" w:rsidR="00433E41" w:rsidRPr="008B6C9B" w:rsidRDefault="00433E41" w:rsidP="00433E41">
            <w:pPr>
              <w:rPr>
                <w:rFonts w:ascii="Times New Roman" w:hAnsi="Times New Roman"/>
                <w:sz w:val="24"/>
                <w:szCs w:val="24"/>
              </w:rPr>
            </w:pPr>
          </w:p>
        </w:tc>
        <w:tc>
          <w:tcPr>
            <w:tcW w:w="5953" w:type="dxa"/>
            <w:vAlign w:val="center"/>
          </w:tcPr>
          <w:p w14:paraId="06E04C8F"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Площадь лесополос, га</w:t>
            </w:r>
          </w:p>
        </w:tc>
        <w:tc>
          <w:tcPr>
            <w:tcW w:w="2835" w:type="dxa"/>
          </w:tcPr>
          <w:p w14:paraId="65E5B21C" w14:textId="15B74D8A" w:rsidR="00433E41" w:rsidRPr="008B6C9B" w:rsidRDefault="00433E41" w:rsidP="00433E41">
            <w:pPr>
              <w:rPr>
                <w:rFonts w:ascii="Times New Roman" w:hAnsi="Times New Roman"/>
                <w:sz w:val="24"/>
                <w:szCs w:val="24"/>
              </w:rPr>
            </w:pPr>
            <w:r w:rsidRPr="008B6C9B">
              <w:t>22246.19</w:t>
            </w:r>
          </w:p>
        </w:tc>
      </w:tr>
      <w:tr w:rsidR="008B6C9B" w:rsidRPr="008B6C9B" w14:paraId="22ECE80B" w14:textId="77777777" w:rsidTr="00CE4E35">
        <w:tc>
          <w:tcPr>
            <w:tcW w:w="851" w:type="dxa"/>
          </w:tcPr>
          <w:p w14:paraId="5DDA4AF7" w14:textId="77777777" w:rsidR="00433E41" w:rsidRPr="008B6C9B" w:rsidRDefault="00433E41" w:rsidP="00433E41">
            <w:pPr>
              <w:rPr>
                <w:rFonts w:ascii="Times New Roman" w:hAnsi="Times New Roman"/>
                <w:sz w:val="24"/>
                <w:szCs w:val="24"/>
              </w:rPr>
            </w:pPr>
          </w:p>
        </w:tc>
        <w:tc>
          <w:tcPr>
            <w:tcW w:w="5953" w:type="dxa"/>
          </w:tcPr>
          <w:p w14:paraId="1A7AC81D"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 xml:space="preserve">Общая протяженность автодорог вне населенных пунктов (протяженность автодорог с твердым </w:t>
            </w:r>
            <w:r w:rsidRPr="008B6C9B">
              <w:rPr>
                <w:rFonts w:ascii="Times New Roman" w:hAnsi="Times New Roman"/>
                <w:sz w:val="24"/>
                <w:szCs w:val="24"/>
              </w:rPr>
              <w:br/>
              <w:t>покрытием), км</w:t>
            </w:r>
          </w:p>
        </w:tc>
        <w:tc>
          <w:tcPr>
            <w:tcW w:w="2835" w:type="dxa"/>
          </w:tcPr>
          <w:p w14:paraId="735BC6F7" w14:textId="3D9A2DEA" w:rsidR="00433E41" w:rsidRPr="008B6C9B" w:rsidRDefault="00433E41" w:rsidP="00433E41">
            <w:pPr>
              <w:rPr>
                <w:rFonts w:ascii="Times New Roman" w:hAnsi="Times New Roman"/>
                <w:sz w:val="24"/>
                <w:szCs w:val="24"/>
              </w:rPr>
            </w:pPr>
            <w:r w:rsidRPr="008B6C9B">
              <w:t>2000</w:t>
            </w:r>
          </w:p>
        </w:tc>
      </w:tr>
      <w:tr w:rsidR="008B6C9B" w:rsidRPr="008B6C9B" w14:paraId="2965E3F8" w14:textId="77777777" w:rsidTr="00CE4E35">
        <w:trPr>
          <w:trHeight w:val="971"/>
        </w:trPr>
        <w:tc>
          <w:tcPr>
            <w:tcW w:w="851" w:type="dxa"/>
          </w:tcPr>
          <w:p w14:paraId="758EC0A4" w14:textId="77777777" w:rsidR="00433E41" w:rsidRPr="008B6C9B" w:rsidRDefault="00433E41" w:rsidP="00433E41">
            <w:pPr>
              <w:rPr>
                <w:rFonts w:ascii="Times New Roman" w:hAnsi="Times New Roman"/>
                <w:sz w:val="24"/>
                <w:szCs w:val="24"/>
              </w:rPr>
            </w:pPr>
          </w:p>
        </w:tc>
        <w:tc>
          <w:tcPr>
            <w:tcW w:w="5953" w:type="dxa"/>
          </w:tcPr>
          <w:p w14:paraId="00813AD5"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Протяженность газопроводов на 01.01.2018, км, в т.ч.:</w:t>
            </w:r>
          </w:p>
          <w:p w14:paraId="78BABC8A"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 высокого давления</w:t>
            </w:r>
          </w:p>
          <w:p w14:paraId="2EDFFF0F"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 среднего давления</w:t>
            </w:r>
          </w:p>
          <w:p w14:paraId="6248AA4E" w14:textId="77777777" w:rsidR="00433E41" w:rsidRPr="008B6C9B" w:rsidRDefault="00433E41" w:rsidP="00433E41">
            <w:pPr>
              <w:rPr>
                <w:rFonts w:ascii="Times New Roman" w:hAnsi="Times New Roman"/>
                <w:sz w:val="24"/>
                <w:szCs w:val="24"/>
              </w:rPr>
            </w:pPr>
            <w:r w:rsidRPr="008B6C9B">
              <w:rPr>
                <w:rFonts w:ascii="Times New Roman" w:hAnsi="Times New Roman"/>
                <w:sz w:val="24"/>
                <w:szCs w:val="24"/>
              </w:rPr>
              <w:t>- % газификации (от числа домовладений)</w:t>
            </w:r>
          </w:p>
        </w:tc>
        <w:tc>
          <w:tcPr>
            <w:tcW w:w="2835" w:type="dxa"/>
          </w:tcPr>
          <w:p w14:paraId="08EDE48E" w14:textId="5C3BB1A4" w:rsidR="00433E41" w:rsidRPr="008B6C9B" w:rsidRDefault="00433E41" w:rsidP="00433E41">
            <w:pPr>
              <w:rPr>
                <w:rFonts w:ascii="Times New Roman" w:hAnsi="Times New Roman"/>
                <w:sz w:val="24"/>
                <w:szCs w:val="24"/>
              </w:rPr>
            </w:pPr>
            <w:r w:rsidRPr="008B6C9B">
              <w:t>45</w:t>
            </w:r>
          </w:p>
        </w:tc>
      </w:tr>
    </w:tbl>
    <w:p w14:paraId="44E76667" w14:textId="77777777" w:rsidR="00CF0883" w:rsidRPr="00D54DEC" w:rsidRDefault="00CF0883" w:rsidP="00F51532">
      <w:pPr>
        <w:spacing w:line="211" w:lineRule="auto"/>
        <w:ind w:firstLine="567"/>
        <w:rPr>
          <w:rFonts w:ascii="Times New Roman" w:hAnsi="Times New Roman"/>
          <w:b/>
          <w:color w:val="FF0000"/>
        </w:rPr>
      </w:pPr>
    </w:p>
    <w:p w14:paraId="7C5057EE" w14:textId="77777777" w:rsidR="00505FD6" w:rsidRPr="00D54DEC" w:rsidRDefault="00505FD6" w:rsidP="00F51532">
      <w:pPr>
        <w:pStyle w:val="afc"/>
        <w:spacing w:after="0"/>
        <w:ind w:firstLine="567"/>
        <w:jc w:val="both"/>
        <w:rPr>
          <w:rStyle w:val="17"/>
          <w:color w:val="FF0000"/>
          <w:highlight w:val="yellow"/>
        </w:rPr>
      </w:pPr>
    </w:p>
    <w:p w14:paraId="314A2F7C" w14:textId="77777777" w:rsidR="008E5E48" w:rsidRPr="00D20BB9" w:rsidRDefault="008E5E48" w:rsidP="00F51532">
      <w:pPr>
        <w:tabs>
          <w:tab w:val="left" w:pos="1134"/>
        </w:tabs>
        <w:spacing w:after="0"/>
        <w:ind w:firstLine="567"/>
        <w:jc w:val="both"/>
        <w:rPr>
          <w:rFonts w:ascii="Times New Roman" w:hAnsi="Times New Roman"/>
          <w:sz w:val="28"/>
          <w:szCs w:val="28"/>
          <w:highlight w:val="yellow"/>
        </w:rPr>
      </w:pPr>
      <w:r w:rsidRPr="00D20BB9">
        <w:rPr>
          <w:rFonts w:ascii="Times New Roman" w:hAnsi="Times New Roman"/>
          <w:sz w:val="28"/>
          <w:szCs w:val="28"/>
        </w:rPr>
        <w:t>Численность населения – важнейший демографический показатель, определяющий экономическую значимость, трудовой потенциал и потребительскую ёмкость рынка района (таблица 1).</w:t>
      </w:r>
    </w:p>
    <w:p w14:paraId="060C82CA" w14:textId="77777777" w:rsidR="008E5E48" w:rsidRPr="00D20BB9" w:rsidRDefault="008E5E48" w:rsidP="00F51532">
      <w:pPr>
        <w:tabs>
          <w:tab w:val="left" w:pos="1134"/>
        </w:tabs>
        <w:spacing w:after="0"/>
        <w:ind w:firstLine="567"/>
        <w:jc w:val="both"/>
        <w:rPr>
          <w:rFonts w:ascii="Times New Roman" w:hAnsi="Times New Roman"/>
          <w:sz w:val="28"/>
          <w:szCs w:val="28"/>
          <w:highlight w:val="yellow"/>
        </w:rPr>
      </w:pPr>
    </w:p>
    <w:p w14:paraId="29023196" w14:textId="3A1A110F" w:rsidR="008E5E48" w:rsidRPr="00D20BB9" w:rsidRDefault="008E5E48" w:rsidP="00F51532">
      <w:pPr>
        <w:pStyle w:val="af6"/>
        <w:spacing w:before="0" w:beforeAutospacing="0"/>
        <w:rPr>
          <w:lang w:eastAsia="ru-RU"/>
        </w:rPr>
      </w:pPr>
      <w:r w:rsidRPr="00D20BB9">
        <w:lastRenderedPageBreak/>
        <w:t xml:space="preserve">Таблица 1 – Динамика численности постоянного населения </w:t>
      </w:r>
      <w:r w:rsidR="00D54DEC" w:rsidRPr="00D20BB9">
        <w:t>Лопанского</w:t>
      </w:r>
      <w:r w:rsidR="00D2283D" w:rsidRPr="00D20BB9">
        <w:t xml:space="preserve"> сельского поселения </w:t>
      </w:r>
      <w:r w:rsidRPr="00D20BB9">
        <w:t xml:space="preserve">Целинского района </w:t>
      </w:r>
      <w:r w:rsidRPr="00D20BB9">
        <w:rPr>
          <w:lang w:eastAsia="ru-RU"/>
        </w:rPr>
        <w:t>в 2011-2017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054"/>
        <w:gridCol w:w="1054"/>
        <w:gridCol w:w="1053"/>
        <w:gridCol w:w="1053"/>
        <w:gridCol w:w="1053"/>
        <w:gridCol w:w="1053"/>
        <w:gridCol w:w="940"/>
      </w:tblGrid>
      <w:tr w:rsidR="00D54DEC" w:rsidRPr="00D20BB9" w14:paraId="748B8637" w14:textId="77777777" w:rsidTr="000866EC">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14:paraId="543515CB" w14:textId="77777777" w:rsidR="008E5E48" w:rsidRPr="00D20BB9" w:rsidRDefault="008E5E48" w:rsidP="00EA565F">
            <w:pPr>
              <w:spacing w:after="0" w:line="240" w:lineRule="auto"/>
              <w:rPr>
                <w:rFonts w:ascii="Times New Roman" w:hAnsi="Times New Roman"/>
                <w:sz w:val="24"/>
                <w:szCs w:val="24"/>
                <w:highlight w:val="yellow"/>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391DF78"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36C673"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6680B08"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07C2945"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647FD2F"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2C8A1A2"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14:paraId="35ED881D" w14:textId="77777777" w:rsidR="008E5E48" w:rsidRPr="00D20BB9" w:rsidRDefault="008E5E48" w:rsidP="00EA565F">
            <w:pPr>
              <w:spacing w:after="0" w:line="240" w:lineRule="auto"/>
              <w:jc w:val="center"/>
              <w:rPr>
                <w:rFonts w:ascii="Times New Roman" w:eastAsia="Times New Roman" w:hAnsi="Times New Roman"/>
                <w:sz w:val="24"/>
                <w:szCs w:val="24"/>
              </w:rPr>
            </w:pPr>
            <w:r w:rsidRPr="00D20BB9">
              <w:rPr>
                <w:rFonts w:ascii="Times New Roman" w:eastAsia="Times New Roman" w:hAnsi="Times New Roman"/>
                <w:sz w:val="24"/>
                <w:szCs w:val="24"/>
              </w:rPr>
              <w:t>2017</w:t>
            </w:r>
          </w:p>
        </w:tc>
      </w:tr>
      <w:tr w:rsidR="00D54DEC" w:rsidRPr="00D20BB9" w14:paraId="160C5DBD" w14:textId="77777777" w:rsidTr="000866EC">
        <w:tc>
          <w:tcPr>
            <w:tcW w:w="9571" w:type="dxa"/>
            <w:gridSpan w:val="8"/>
            <w:tcBorders>
              <w:top w:val="single" w:sz="4" w:space="0" w:color="auto"/>
              <w:left w:val="single" w:sz="4" w:space="0" w:color="auto"/>
              <w:bottom w:val="single" w:sz="4" w:space="0" w:color="auto"/>
              <w:right w:val="single" w:sz="4" w:space="0" w:color="auto"/>
            </w:tcBorders>
            <w:hideMark/>
          </w:tcPr>
          <w:p w14:paraId="27A8E956" w14:textId="77777777" w:rsidR="008E5E48" w:rsidRPr="00D20BB9" w:rsidRDefault="008E5E48" w:rsidP="00EA565F">
            <w:pPr>
              <w:spacing w:after="0" w:line="240" w:lineRule="auto"/>
              <w:jc w:val="center"/>
              <w:rPr>
                <w:rFonts w:ascii="Times New Roman" w:eastAsia="Times New Roman" w:hAnsi="Times New Roman"/>
                <w:bCs/>
                <w:i/>
                <w:sz w:val="24"/>
                <w:szCs w:val="24"/>
                <w:lang w:eastAsia="ru-RU"/>
              </w:rPr>
            </w:pPr>
            <w:r w:rsidRPr="00D20BB9">
              <w:rPr>
                <w:rFonts w:ascii="Times New Roman" w:eastAsia="Times New Roman" w:hAnsi="Times New Roman"/>
                <w:bCs/>
                <w:i/>
                <w:sz w:val="24"/>
                <w:szCs w:val="24"/>
                <w:lang w:eastAsia="ru-RU"/>
              </w:rPr>
              <w:t xml:space="preserve">Численность постоянного населения на 1 января </w:t>
            </w:r>
            <w:r w:rsidRPr="00D20BB9">
              <w:rPr>
                <w:rFonts w:ascii="Times New Roman" w:eastAsia="Times New Roman" w:hAnsi="Times New Roman"/>
                <w:i/>
                <w:sz w:val="24"/>
                <w:szCs w:val="24"/>
                <w:lang w:eastAsia="ru-RU"/>
              </w:rPr>
              <w:t>(тыс. человек)</w:t>
            </w:r>
          </w:p>
        </w:tc>
      </w:tr>
      <w:tr w:rsidR="008E5E48" w:rsidRPr="00D20BB9" w14:paraId="1B561D83" w14:textId="77777777" w:rsidTr="000866EC">
        <w:tc>
          <w:tcPr>
            <w:tcW w:w="2311" w:type="dxa"/>
            <w:tcBorders>
              <w:top w:val="single" w:sz="4" w:space="0" w:color="auto"/>
              <w:left w:val="single" w:sz="4" w:space="0" w:color="auto"/>
              <w:bottom w:val="single" w:sz="4" w:space="0" w:color="auto"/>
              <w:right w:val="single" w:sz="4" w:space="0" w:color="auto"/>
            </w:tcBorders>
            <w:hideMark/>
          </w:tcPr>
          <w:p w14:paraId="7374D8CD" w14:textId="3E02CC45" w:rsidR="008E5E48" w:rsidRPr="00D20BB9" w:rsidRDefault="00D54DEC" w:rsidP="00EA565F">
            <w:pPr>
              <w:spacing w:after="0" w:line="240" w:lineRule="auto"/>
              <w:jc w:val="both"/>
              <w:rPr>
                <w:rFonts w:ascii="Times New Roman" w:hAnsi="Times New Roman"/>
                <w:sz w:val="24"/>
                <w:szCs w:val="24"/>
                <w:highlight w:val="yellow"/>
              </w:rPr>
            </w:pPr>
            <w:proofErr w:type="spellStart"/>
            <w:r w:rsidRPr="00D20BB9">
              <w:rPr>
                <w:rFonts w:ascii="Times New Roman" w:hAnsi="Times New Roman"/>
                <w:sz w:val="24"/>
                <w:szCs w:val="24"/>
              </w:rPr>
              <w:t>Лопанское</w:t>
            </w:r>
            <w:proofErr w:type="spellEnd"/>
            <w:r w:rsidR="00D2283D" w:rsidRPr="00D20BB9">
              <w:rPr>
                <w:rFonts w:ascii="Times New Roman" w:hAnsi="Times New Roman"/>
                <w:sz w:val="24"/>
                <w:szCs w:val="24"/>
              </w:rPr>
              <w:t xml:space="preserve"> сельское поселение</w:t>
            </w:r>
          </w:p>
        </w:tc>
        <w:tc>
          <w:tcPr>
            <w:tcW w:w="1054" w:type="dxa"/>
            <w:tcBorders>
              <w:top w:val="single" w:sz="4" w:space="0" w:color="auto"/>
              <w:left w:val="single" w:sz="4" w:space="0" w:color="auto"/>
              <w:bottom w:val="single" w:sz="4" w:space="0" w:color="auto"/>
              <w:right w:val="single" w:sz="4" w:space="0" w:color="auto"/>
            </w:tcBorders>
            <w:vAlign w:val="bottom"/>
          </w:tcPr>
          <w:p w14:paraId="64AE12B4" w14:textId="0230E453" w:rsidR="008E5E48" w:rsidRPr="00D20BB9" w:rsidRDefault="00D20BB9" w:rsidP="00EA565F">
            <w:pPr>
              <w:spacing w:after="0" w:line="240" w:lineRule="auto"/>
              <w:jc w:val="center"/>
              <w:rPr>
                <w:rFonts w:ascii="Times New Roman" w:hAnsi="Times New Roman"/>
                <w:sz w:val="24"/>
                <w:szCs w:val="24"/>
              </w:rPr>
            </w:pPr>
            <w:r>
              <w:rPr>
                <w:rFonts w:ascii="Times New Roman" w:hAnsi="Times New Roman"/>
                <w:sz w:val="24"/>
                <w:szCs w:val="24"/>
              </w:rPr>
              <w:t>2,8</w:t>
            </w:r>
          </w:p>
        </w:tc>
        <w:tc>
          <w:tcPr>
            <w:tcW w:w="1054" w:type="dxa"/>
            <w:tcBorders>
              <w:top w:val="single" w:sz="4" w:space="0" w:color="auto"/>
              <w:left w:val="single" w:sz="4" w:space="0" w:color="auto"/>
              <w:bottom w:val="single" w:sz="4" w:space="0" w:color="auto"/>
              <w:right w:val="single" w:sz="4" w:space="0" w:color="auto"/>
            </w:tcBorders>
            <w:vAlign w:val="bottom"/>
          </w:tcPr>
          <w:p w14:paraId="05106254" w14:textId="1991BFCA" w:rsidR="008E5E48" w:rsidRPr="00D20BB9" w:rsidRDefault="00D2283D" w:rsidP="00D20BB9">
            <w:pPr>
              <w:spacing w:after="0" w:line="240" w:lineRule="auto"/>
              <w:jc w:val="center"/>
              <w:rPr>
                <w:rFonts w:ascii="Times New Roman" w:hAnsi="Times New Roman"/>
                <w:sz w:val="24"/>
                <w:szCs w:val="24"/>
              </w:rPr>
            </w:pPr>
            <w:r w:rsidRPr="00D20BB9">
              <w:rPr>
                <w:rFonts w:ascii="Times New Roman" w:hAnsi="Times New Roman"/>
                <w:sz w:val="24"/>
                <w:szCs w:val="24"/>
              </w:rPr>
              <w:t>2,</w:t>
            </w:r>
            <w:r w:rsidR="00D20BB9">
              <w:rPr>
                <w:rFonts w:ascii="Times New Roman" w:hAnsi="Times New Roman"/>
                <w:sz w:val="24"/>
                <w:szCs w:val="24"/>
              </w:rPr>
              <w:t>8</w:t>
            </w:r>
          </w:p>
        </w:tc>
        <w:tc>
          <w:tcPr>
            <w:tcW w:w="1053" w:type="dxa"/>
            <w:tcBorders>
              <w:top w:val="single" w:sz="4" w:space="0" w:color="auto"/>
              <w:left w:val="single" w:sz="4" w:space="0" w:color="auto"/>
              <w:bottom w:val="single" w:sz="4" w:space="0" w:color="auto"/>
              <w:right w:val="single" w:sz="4" w:space="0" w:color="auto"/>
            </w:tcBorders>
            <w:vAlign w:val="bottom"/>
          </w:tcPr>
          <w:p w14:paraId="6098E94F" w14:textId="095F34D9" w:rsidR="008E5E48" w:rsidRPr="00D20BB9" w:rsidRDefault="00D2283D" w:rsidP="00D20BB9">
            <w:pPr>
              <w:spacing w:after="0" w:line="240" w:lineRule="auto"/>
              <w:jc w:val="center"/>
              <w:rPr>
                <w:rFonts w:ascii="Times New Roman" w:hAnsi="Times New Roman"/>
                <w:sz w:val="24"/>
                <w:szCs w:val="24"/>
              </w:rPr>
            </w:pPr>
            <w:r w:rsidRPr="00D20BB9">
              <w:rPr>
                <w:rFonts w:ascii="Times New Roman" w:hAnsi="Times New Roman"/>
                <w:sz w:val="24"/>
                <w:szCs w:val="24"/>
              </w:rPr>
              <w:t>2,</w:t>
            </w:r>
            <w:r w:rsidR="00D20BB9">
              <w:rPr>
                <w:rFonts w:ascii="Times New Roman" w:hAnsi="Times New Roman"/>
                <w:sz w:val="24"/>
                <w:szCs w:val="24"/>
              </w:rPr>
              <w:t>8</w:t>
            </w:r>
          </w:p>
        </w:tc>
        <w:tc>
          <w:tcPr>
            <w:tcW w:w="1053" w:type="dxa"/>
            <w:tcBorders>
              <w:top w:val="single" w:sz="4" w:space="0" w:color="auto"/>
              <w:left w:val="single" w:sz="4" w:space="0" w:color="auto"/>
              <w:bottom w:val="single" w:sz="4" w:space="0" w:color="auto"/>
              <w:right w:val="single" w:sz="4" w:space="0" w:color="auto"/>
            </w:tcBorders>
            <w:vAlign w:val="bottom"/>
          </w:tcPr>
          <w:p w14:paraId="653B6FC3" w14:textId="213EFCC8" w:rsidR="008E5E48" w:rsidRPr="00D20BB9" w:rsidRDefault="00D2283D" w:rsidP="00D20BB9">
            <w:pPr>
              <w:spacing w:after="0" w:line="240" w:lineRule="auto"/>
              <w:jc w:val="center"/>
              <w:rPr>
                <w:rFonts w:ascii="Times New Roman" w:hAnsi="Times New Roman"/>
                <w:sz w:val="24"/>
                <w:szCs w:val="24"/>
              </w:rPr>
            </w:pPr>
            <w:r w:rsidRPr="00D20BB9">
              <w:rPr>
                <w:rFonts w:ascii="Times New Roman" w:hAnsi="Times New Roman"/>
                <w:sz w:val="24"/>
                <w:szCs w:val="24"/>
              </w:rPr>
              <w:t>2,</w:t>
            </w:r>
            <w:r w:rsidR="00D20BB9">
              <w:rPr>
                <w:rFonts w:ascii="Times New Roman" w:hAnsi="Times New Roman"/>
                <w:sz w:val="24"/>
                <w:szCs w:val="24"/>
              </w:rPr>
              <w:t>8</w:t>
            </w:r>
          </w:p>
        </w:tc>
        <w:tc>
          <w:tcPr>
            <w:tcW w:w="1053" w:type="dxa"/>
            <w:tcBorders>
              <w:top w:val="single" w:sz="4" w:space="0" w:color="auto"/>
              <w:left w:val="single" w:sz="4" w:space="0" w:color="auto"/>
              <w:bottom w:val="single" w:sz="4" w:space="0" w:color="auto"/>
              <w:right w:val="single" w:sz="4" w:space="0" w:color="auto"/>
            </w:tcBorders>
            <w:vAlign w:val="bottom"/>
          </w:tcPr>
          <w:p w14:paraId="343B738B" w14:textId="6D6F23F6" w:rsidR="008E5E48" w:rsidRPr="00D20BB9" w:rsidRDefault="00D2283D" w:rsidP="00D20BB9">
            <w:pPr>
              <w:spacing w:after="0" w:line="240" w:lineRule="auto"/>
              <w:jc w:val="center"/>
              <w:rPr>
                <w:rFonts w:ascii="Times New Roman" w:hAnsi="Times New Roman"/>
                <w:sz w:val="24"/>
                <w:szCs w:val="24"/>
              </w:rPr>
            </w:pPr>
            <w:r w:rsidRPr="00D20BB9">
              <w:rPr>
                <w:rFonts w:ascii="Times New Roman" w:hAnsi="Times New Roman"/>
                <w:sz w:val="24"/>
                <w:szCs w:val="24"/>
              </w:rPr>
              <w:t>2,</w:t>
            </w:r>
            <w:r w:rsidR="00D20BB9">
              <w:rPr>
                <w:rFonts w:ascii="Times New Roman" w:hAnsi="Times New Roman"/>
                <w:sz w:val="24"/>
                <w:szCs w:val="24"/>
              </w:rPr>
              <w:t>8</w:t>
            </w:r>
          </w:p>
        </w:tc>
        <w:tc>
          <w:tcPr>
            <w:tcW w:w="1053" w:type="dxa"/>
            <w:tcBorders>
              <w:top w:val="single" w:sz="4" w:space="0" w:color="auto"/>
              <w:left w:val="single" w:sz="4" w:space="0" w:color="auto"/>
              <w:bottom w:val="single" w:sz="4" w:space="0" w:color="auto"/>
              <w:right w:val="single" w:sz="4" w:space="0" w:color="auto"/>
            </w:tcBorders>
            <w:vAlign w:val="bottom"/>
          </w:tcPr>
          <w:p w14:paraId="67CC5DF5" w14:textId="76DA315F" w:rsidR="008E5E48" w:rsidRPr="00D20BB9" w:rsidRDefault="00D2283D" w:rsidP="00D20BB9">
            <w:pPr>
              <w:spacing w:after="0" w:line="240" w:lineRule="auto"/>
              <w:jc w:val="center"/>
              <w:rPr>
                <w:rFonts w:ascii="Times New Roman" w:hAnsi="Times New Roman"/>
                <w:sz w:val="24"/>
                <w:szCs w:val="24"/>
              </w:rPr>
            </w:pPr>
            <w:r w:rsidRPr="00D20BB9">
              <w:rPr>
                <w:rFonts w:ascii="Times New Roman" w:hAnsi="Times New Roman"/>
                <w:sz w:val="24"/>
                <w:szCs w:val="24"/>
              </w:rPr>
              <w:t>2,</w:t>
            </w:r>
            <w:r w:rsidR="00D20BB9">
              <w:rPr>
                <w:rFonts w:ascii="Times New Roman" w:hAnsi="Times New Roman"/>
                <w:sz w:val="24"/>
                <w:szCs w:val="24"/>
              </w:rPr>
              <w:t>8</w:t>
            </w:r>
          </w:p>
        </w:tc>
        <w:tc>
          <w:tcPr>
            <w:tcW w:w="940" w:type="dxa"/>
            <w:tcBorders>
              <w:top w:val="single" w:sz="4" w:space="0" w:color="auto"/>
              <w:left w:val="single" w:sz="4" w:space="0" w:color="auto"/>
              <w:bottom w:val="single" w:sz="4" w:space="0" w:color="auto"/>
              <w:right w:val="single" w:sz="4" w:space="0" w:color="auto"/>
            </w:tcBorders>
            <w:vAlign w:val="bottom"/>
          </w:tcPr>
          <w:p w14:paraId="263D5E44" w14:textId="71D7CCD0" w:rsidR="008E5E48" w:rsidRPr="00D20BB9" w:rsidRDefault="00D2283D" w:rsidP="00D20BB9">
            <w:pPr>
              <w:spacing w:after="0" w:line="240" w:lineRule="auto"/>
              <w:jc w:val="center"/>
              <w:rPr>
                <w:rFonts w:ascii="Times New Roman" w:hAnsi="Times New Roman"/>
                <w:sz w:val="24"/>
                <w:szCs w:val="24"/>
              </w:rPr>
            </w:pPr>
            <w:r w:rsidRPr="00D20BB9">
              <w:rPr>
                <w:rFonts w:ascii="Times New Roman" w:hAnsi="Times New Roman"/>
                <w:sz w:val="24"/>
                <w:szCs w:val="24"/>
              </w:rPr>
              <w:t>2,</w:t>
            </w:r>
            <w:r w:rsidR="00D20BB9">
              <w:rPr>
                <w:rFonts w:ascii="Times New Roman" w:hAnsi="Times New Roman"/>
                <w:sz w:val="24"/>
                <w:szCs w:val="24"/>
              </w:rPr>
              <w:t>8</w:t>
            </w:r>
          </w:p>
        </w:tc>
      </w:tr>
    </w:tbl>
    <w:p w14:paraId="51B6F704" w14:textId="77777777" w:rsidR="008E5E48" w:rsidRPr="00D54DEC" w:rsidRDefault="008E5E48" w:rsidP="00F51532">
      <w:pPr>
        <w:tabs>
          <w:tab w:val="left" w:pos="1134"/>
        </w:tabs>
        <w:spacing w:after="0"/>
        <w:ind w:firstLine="567"/>
        <w:jc w:val="both"/>
        <w:rPr>
          <w:rFonts w:ascii="Times New Roman" w:hAnsi="Times New Roman"/>
          <w:color w:val="FF0000"/>
          <w:sz w:val="28"/>
          <w:szCs w:val="28"/>
          <w:highlight w:val="yellow"/>
        </w:rPr>
      </w:pPr>
    </w:p>
    <w:p w14:paraId="506C2A75" w14:textId="77777777" w:rsidR="007D77C9" w:rsidRPr="007D77C9" w:rsidRDefault="007D77C9" w:rsidP="007D77C9">
      <w:pPr>
        <w:spacing w:line="211" w:lineRule="auto"/>
        <w:ind w:firstLine="567"/>
        <w:jc w:val="center"/>
        <w:rPr>
          <w:rFonts w:ascii="Times New Roman" w:hAnsi="Times New Roman"/>
          <w:b/>
          <w:sz w:val="28"/>
          <w:szCs w:val="28"/>
        </w:rPr>
      </w:pPr>
      <w:r w:rsidRPr="007D77C9">
        <w:rPr>
          <w:rFonts w:ascii="Times New Roman" w:hAnsi="Times New Roman"/>
          <w:b/>
          <w:sz w:val="28"/>
          <w:szCs w:val="28"/>
        </w:rPr>
        <w:t>Таблица 2 -  Характеристика численности по населенным пунктам Лопанского сельского поселения Целинского района.</w:t>
      </w:r>
    </w:p>
    <w:tbl>
      <w:tblPr>
        <w:tblW w:w="925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692"/>
        <w:gridCol w:w="2309"/>
        <w:gridCol w:w="2221"/>
        <w:gridCol w:w="1181"/>
      </w:tblGrid>
      <w:tr w:rsidR="007D77C9" w:rsidRPr="007D77C9" w14:paraId="4066392D" w14:textId="77777777" w:rsidTr="002D4AE1">
        <w:trPr>
          <w:cantSplit/>
        </w:trPr>
        <w:tc>
          <w:tcPr>
            <w:tcW w:w="852" w:type="dxa"/>
            <w:vMerge w:val="restart"/>
            <w:vAlign w:val="center"/>
          </w:tcPr>
          <w:p w14:paraId="60A5BA5F" w14:textId="77777777" w:rsidR="007D77C9" w:rsidRPr="007D77C9" w:rsidRDefault="007D77C9" w:rsidP="002D4AE1">
            <w:pPr>
              <w:spacing w:line="211" w:lineRule="auto"/>
              <w:ind w:left="-107" w:right="-108"/>
              <w:jc w:val="center"/>
              <w:rPr>
                <w:rFonts w:ascii="Times New Roman" w:hAnsi="Times New Roman"/>
                <w:b/>
                <w:sz w:val="28"/>
                <w:szCs w:val="28"/>
              </w:rPr>
            </w:pPr>
            <w:r w:rsidRPr="007D77C9">
              <w:rPr>
                <w:rFonts w:ascii="Times New Roman" w:hAnsi="Times New Roman"/>
                <w:b/>
                <w:sz w:val="28"/>
                <w:szCs w:val="28"/>
              </w:rPr>
              <w:t>№ п/п</w:t>
            </w:r>
          </w:p>
        </w:tc>
        <w:tc>
          <w:tcPr>
            <w:tcW w:w="2692" w:type="dxa"/>
            <w:vMerge w:val="restart"/>
            <w:vAlign w:val="center"/>
          </w:tcPr>
          <w:p w14:paraId="50EBAF9E" w14:textId="77777777" w:rsidR="007D77C9" w:rsidRPr="007D77C9" w:rsidRDefault="007D77C9" w:rsidP="002D4AE1">
            <w:pPr>
              <w:spacing w:line="211" w:lineRule="auto"/>
              <w:ind w:left="-108"/>
              <w:jc w:val="center"/>
              <w:rPr>
                <w:rFonts w:ascii="Times New Roman" w:hAnsi="Times New Roman"/>
                <w:b/>
                <w:sz w:val="28"/>
                <w:szCs w:val="28"/>
              </w:rPr>
            </w:pPr>
            <w:r w:rsidRPr="007D77C9">
              <w:rPr>
                <w:rFonts w:ascii="Times New Roman" w:hAnsi="Times New Roman"/>
                <w:b/>
                <w:sz w:val="28"/>
                <w:szCs w:val="28"/>
              </w:rPr>
              <w:t>Наименование характеристики</w:t>
            </w:r>
          </w:p>
        </w:tc>
        <w:tc>
          <w:tcPr>
            <w:tcW w:w="4530" w:type="dxa"/>
            <w:gridSpan w:val="2"/>
            <w:vAlign w:val="center"/>
          </w:tcPr>
          <w:p w14:paraId="7CBD29D2" w14:textId="77777777" w:rsidR="007D77C9" w:rsidRPr="007D77C9" w:rsidRDefault="007D77C9" w:rsidP="002D4AE1">
            <w:pPr>
              <w:spacing w:line="211" w:lineRule="auto"/>
              <w:ind w:left="-108"/>
              <w:jc w:val="center"/>
              <w:rPr>
                <w:rFonts w:ascii="Times New Roman" w:hAnsi="Times New Roman"/>
                <w:b/>
                <w:sz w:val="28"/>
                <w:szCs w:val="28"/>
              </w:rPr>
            </w:pPr>
            <w:r w:rsidRPr="007D77C9">
              <w:rPr>
                <w:rFonts w:ascii="Times New Roman" w:hAnsi="Times New Roman"/>
                <w:b/>
                <w:sz w:val="28"/>
                <w:szCs w:val="28"/>
              </w:rPr>
              <w:t>Населенные пункты</w:t>
            </w:r>
          </w:p>
        </w:tc>
        <w:tc>
          <w:tcPr>
            <w:tcW w:w="1181" w:type="dxa"/>
            <w:vMerge w:val="restart"/>
            <w:vAlign w:val="center"/>
          </w:tcPr>
          <w:p w14:paraId="7FFA4CEE" w14:textId="77777777" w:rsidR="007D77C9" w:rsidRPr="007D77C9" w:rsidRDefault="007D77C9" w:rsidP="002D4AE1">
            <w:pPr>
              <w:spacing w:line="211" w:lineRule="auto"/>
              <w:jc w:val="center"/>
              <w:rPr>
                <w:rFonts w:ascii="Times New Roman" w:hAnsi="Times New Roman"/>
                <w:b/>
                <w:sz w:val="28"/>
                <w:szCs w:val="28"/>
              </w:rPr>
            </w:pPr>
            <w:r w:rsidRPr="007D77C9">
              <w:rPr>
                <w:rFonts w:ascii="Times New Roman" w:hAnsi="Times New Roman"/>
                <w:b/>
                <w:sz w:val="28"/>
                <w:szCs w:val="28"/>
              </w:rPr>
              <w:t>Всего</w:t>
            </w:r>
          </w:p>
        </w:tc>
      </w:tr>
      <w:tr w:rsidR="007D77C9" w:rsidRPr="007D77C9" w14:paraId="7B5B35F3" w14:textId="77777777" w:rsidTr="002D4AE1">
        <w:trPr>
          <w:cantSplit/>
          <w:trHeight w:val="689"/>
        </w:trPr>
        <w:tc>
          <w:tcPr>
            <w:tcW w:w="852" w:type="dxa"/>
            <w:vMerge/>
          </w:tcPr>
          <w:p w14:paraId="2CAC50C9" w14:textId="77777777" w:rsidR="007D77C9" w:rsidRPr="007D77C9" w:rsidRDefault="007D77C9" w:rsidP="002D4AE1">
            <w:pPr>
              <w:spacing w:line="211" w:lineRule="auto"/>
              <w:ind w:left="-107" w:right="-677"/>
              <w:jc w:val="center"/>
              <w:rPr>
                <w:rFonts w:ascii="Times New Roman" w:hAnsi="Times New Roman"/>
                <w:sz w:val="28"/>
                <w:szCs w:val="28"/>
              </w:rPr>
            </w:pPr>
          </w:p>
        </w:tc>
        <w:tc>
          <w:tcPr>
            <w:tcW w:w="2692" w:type="dxa"/>
            <w:vMerge/>
          </w:tcPr>
          <w:p w14:paraId="69A3F5E6" w14:textId="77777777" w:rsidR="007D77C9" w:rsidRPr="007D77C9" w:rsidRDefault="007D77C9" w:rsidP="002D4AE1">
            <w:pPr>
              <w:spacing w:line="211" w:lineRule="auto"/>
              <w:ind w:left="-108"/>
              <w:jc w:val="center"/>
              <w:rPr>
                <w:rFonts w:ascii="Times New Roman" w:hAnsi="Times New Roman"/>
                <w:sz w:val="28"/>
                <w:szCs w:val="28"/>
              </w:rPr>
            </w:pPr>
          </w:p>
        </w:tc>
        <w:tc>
          <w:tcPr>
            <w:tcW w:w="2309" w:type="dxa"/>
          </w:tcPr>
          <w:p w14:paraId="521D7250" w14:textId="77777777" w:rsidR="007D77C9" w:rsidRPr="007D77C9" w:rsidRDefault="007D77C9" w:rsidP="002D4AE1">
            <w:pPr>
              <w:pStyle w:val="a6"/>
              <w:spacing w:line="211" w:lineRule="auto"/>
              <w:ind w:left="-108"/>
              <w:jc w:val="center"/>
              <w:rPr>
                <w:rFonts w:ascii="Times New Roman" w:hAnsi="Times New Roman"/>
                <w:sz w:val="28"/>
                <w:szCs w:val="28"/>
              </w:rPr>
            </w:pPr>
            <w:r w:rsidRPr="007D77C9">
              <w:rPr>
                <w:rFonts w:ascii="Times New Roman" w:hAnsi="Times New Roman"/>
                <w:sz w:val="28"/>
                <w:szCs w:val="28"/>
              </w:rPr>
              <w:t>с. Лопанка</w:t>
            </w:r>
          </w:p>
        </w:tc>
        <w:tc>
          <w:tcPr>
            <w:tcW w:w="2221" w:type="dxa"/>
          </w:tcPr>
          <w:p w14:paraId="4EB74745" w14:textId="77777777" w:rsidR="007D77C9" w:rsidRPr="007D77C9" w:rsidRDefault="007D77C9" w:rsidP="002D4AE1">
            <w:pPr>
              <w:pStyle w:val="a6"/>
              <w:spacing w:line="211" w:lineRule="auto"/>
              <w:ind w:left="-108"/>
              <w:jc w:val="center"/>
              <w:rPr>
                <w:rFonts w:ascii="Times New Roman" w:hAnsi="Times New Roman"/>
                <w:sz w:val="28"/>
                <w:szCs w:val="28"/>
              </w:rPr>
            </w:pPr>
            <w:r w:rsidRPr="007D77C9">
              <w:rPr>
                <w:rFonts w:ascii="Times New Roman" w:hAnsi="Times New Roman"/>
                <w:sz w:val="28"/>
                <w:szCs w:val="28"/>
              </w:rPr>
              <w:t>Ст. Сладкая Балка</w:t>
            </w:r>
          </w:p>
        </w:tc>
        <w:tc>
          <w:tcPr>
            <w:tcW w:w="1181" w:type="dxa"/>
            <w:vMerge/>
          </w:tcPr>
          <w:p w14:paraId="68360498" w14:textId="77777777" w:rsidR="007D77C9" w:rsidRPr="007D77C9" w:rsidRDefault="007D77C9" w:rsidP="002D4AE1">
            <w:pPr>
              <w:pStyle w:val="a6"/>
              <w:spacing w:line="211" w:lineRule="auto"/>
              <w:ind w:left="-108"/>
              <w:jc w:val="center"/>
              <w:rPr>
                <w:rFonts w:ascii="Times New Roman" w:hAnsi="Times New Roman"/>
                <w:sz w:val="28"/>
                <w:szCs w:val="28"/>
              </w:rPr>
            </w:pPr>
          </w:p>
        </w:tc>
      </w:tr>
      <w:tr w:rsidR="007D77C9" w:rsidRPr="007D77C9" w14:paraId="3821F217" w14:textId="77777777" w:rsidTr="002D4AE1">
        <w:trPr>
          <w:cantSplit/>
        </w:trPr>
        <w:tc>
          <w:tcPr>
            <w:tcW w:w="852" w:type="dxa"/>
            <w:vMerge w:val="restart"/>
          </w:tcPr>
          <w:p w14:paraId="75319958"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0AD4BEBB"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Численность населения (чел.) на 01.01.2018, в т. ч.:</w:t>
            </w:r>
          </w:p>
        </w:tc>
        <w:tc>
          <w:tcPr>
            <w:tcW w:w="2309" w:type="dxa"/>
          </w:tcPr>
          <w:p w14:paraId="1EA5C5DB"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1868</w:t>
            </w:r>
          </w:p>
        </w:tc>
        <w:tc>
          <w:tcPr>
            <w:tcW w:w="2221" w:type="dxa"/>
          </w:tcPr>
          <w:p w14:paraId="58A425B1"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1059</w:t>
            </w:r>
          </w:p>
        </w:tc>
        <w:tc>
          <w:tcPr>
            <w:tcW w:w="1181" w:type="dxa"/>
          </w:tcPr>
          <w:p w14:paraId="2C46EDEA" w14:textId="77777777" w:rsidR="007D77C9" w:rsidRPr="007D77C9" w:rsidRDefault="007D77C9" w:rsidP="002D4AE1">
            <w:pPr>
              <w:jc w:val="center"/>
              <w:rPr>
                <w:rFonts w:ascii="Times New Roman" w:hAnsi="Times New Roman"/>
                <w:sz w:val="28"/>
                <w:szCs w:val="28"/>
              </w:rPr>
            </w:pPr>
            <w:r w:rsidRPr="007D77C9">
              <w:rPr>
                <w:rFonts w:ascii="Times New Roman" w:hAnsi="Times New Roman"/>
                <w:sz w:val="28"/>
                <w:szCs w:val="28"/>
              </w:rPr>
              <w:t>2927</w:t>
            </w:r>
          </w:p>
        </w:tc>
      </w:tr>
      <w:tr w:rsidR="007D77C9" w:rsidRPr="007D77C9" w14:paraId="43CCD3D5" w14:textId="77777777" w:rsidTr="002D4AE1">
        <w:trPr>
          <w:cantSplit/>
        </w:trPr>
        <w:tc>
          <w:tcPr>
            <w:tcW w:w="852" w:type="dxa"/>
            <w:vMerge/>
          </w:tcPr>
          <w:p w14:paraId="09512C28"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0A17BF2B"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работающих</w:t>
            </w:r>
          </w:p>
        </w:tc>
        <w:tc>
          <w:tcPr>
            <w:tcW w:w="2309" w:type="dxa"/>
          </w:tcPr>
          <w:p w14:paraId="4C0D96C8"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440</w:t>
            </w:r>
          </w:p>
        </w:tc>
        <w:tc>
          <w:tcPr>
            <w:tcW w:w="2221" w:type="dxa"/>
          </w:tcPr>
          <w:p w14:paraId="405E5F68"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250</w:t>
            </w:r>
          </w:p>
        </w:tc>
        <w:tc>
          <w:tcPr>
            <w:tcW w:w="1181" w:type="dxa"/>
          </w:tcPr>
          <w:p w14:paraId="7F7EF012"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690</w:t>
            </w:r>
          </w:p>
        </w:tc>
      </w:tr>
      <w:tr w:rsidR="007D77C9" w:rsidRPr="007D77C9" w14:paraId="38ED77D3" w14:textId="77777777" w:rsidTr="002D4AE1">
        <w:trPr>
          <w:cantSplit/>
        </w:trPr>
        <w:tc>
          <w:tcPr>
            <w:tcW w:w="852" w:type="dxa"/>
            <w:vMerge/>
          </w:tcPr>
          <w:p w14:paraId="23E75E6F"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7E1E89CF"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пенсионеров</w:t>
            </w:r>
          </w:p>
        </w:tc>
        <w:tc>
          <w:tcPr>
            <w:tcW w:w="2309" w:type="dxa"/>
          </w:tcPr>
          <w:p w14:paraId="7499C0F5"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624</w:t>
            </w:r>
          </w:p>
        </w:tc>
        <w:tc>
          <w:tcPr>
            <w:tcW w:w="2221" w:type="dxa"/>
          </w:tcPr>
          <w:p w14:paraId="498C7376"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343</w:t>
            </w:r>
          </w:p>
        </w:tc>
        <w:tc>
          <w:tcPr>
            <w:tcW w:w="1181" w:type="dxa"/>
          </w:tcPr>
          <w:p w14:paraId="2C364478"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967</w:t>
            </w:r>
          </w:p>
        </w:tc>
      </w:tr>
      <w:tr w:rsidR="007D77C9" w:rsidRPr="007D77C9" w14:paraId="194E3FCA" w14:textId="77777777" w:rsidTr="002D4AE1">
        <w:trPr>
          <w:cantSplit/>
        </w:trPr>
        <w:tc>
          <w:tcPr>
            <w:tcW w:w="852" w:type="dxa"/>
            <w:vMerge/>
          </w:tcPr>
          <w:p w14:paraId="091AB764"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60FA33B8"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учащихся</w:t>
            </w:r>
          </w:p>
        </w:tc>
        <w:tc>
          <w:tcPr>
            <w:tcW w:w="2309" w:type="dxa"/>
          </w:tcPr>
          <w:p w14:paraId="799F031D"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214</w:t>
            </w:r>
          </w:p>
        </w:tc>
        <w:tc>
          <w:tcPr>
            <w:tcW w:w="2221" w:type="dxa"/>
          </w:tcPr>
          <w:p w14:paraId="6447779A"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114</w:t>
            </w:r>
          </w:p>
        </w:tc>
        <w:tc>
          <w:tcPr>
            <w:tcW w:w="1181" w:type="dxa"/>
          </w:tcPr>
          <w:p w14:paraId="24C449C1"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328</w:t>
            </w:r>
          </w:p>
        </w:tc>
      </w:tr>
      <w:tr w:rsidR="007D77C9" w:rsidRPr="007D77C9" w14:paraId="02813B5C" w14:textId="77777777" w:rsidTr="002D4AE1">
        <w:trPr>
          <w:cantSplit/>
        </w:trPr>
        <w:tc>
          <w:tcPr>
            <w:tcW w:w="852" w:type="dxa"/>
            <w:vMerge/>
          </w:tcPr>
          <w:p w14:paraId="69F1F794"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02B3E8BF"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дошкольного возраста</w:t>
            </w:r>
          </w:p>
        </w:tc>
        <w:tc>
          <w:tcPr>
            <w:tcW w:w="2309" w:type="dxa"/>
          </w:tcPr>
          <w:p w14:paraId="4AF4A427"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76</w:t>
            </w:r>
          </w:p>
        </w:tc>
        <w:tc>
          <w:tcPr>
            <w:tcW w:w="2221" w:type="dxa"/>
          </w:tcPr>
          <w:p w14:paraId="264A51ED"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41</w:t>
            </w:r>
          </w:p>
        </w:tc>
        <w:tc>
          <w:tcPr>
            <w:tcW w:w="1181" w:type="dxa"/>
          </w:tcPr>
          <w:p w14:paraId="0C35AED8"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117</w:t>
            </w:r>
          </w:p>
        </w:tc>
      </w:tr>
      <w:tr w:rsidR="007D77C9" w:rsidRPr="007D77C9" w14:paraId="5C87C32E" w14:textId="77777777" w:rsidTr="002D4AE1">
        <w:trPr>
          <w:cantSplit/>
        </w:trPr>
        <w:tc>
          <w:tcPr>
            <w:tcW w:w="852" w:type="dxa"/>
            <w:vMerge/>
          </w:tcPr>
          <w:p w14:paraId="32CEF650"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48CC3641"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женщин</w:t>
            </w:r>
          </w:p>
        </w:tc>
        <w:tc>
          <w:tcPr>
            <w:tcW w:w="2309" w:type="dxa"/>
          </w:tcPr>
          <w:p w14:paraId="5D4A2843"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1114</w:t>
            </w:r>
          </w:p>
        </w:tc>
        <w:tc>
          <w:tcPr>
            <w:tcW w:w="2221" w:type="dxa"/>
          </w:tcPr>
          <w:p w14:paraId="00F78B94"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618</w:t>
            </w:r>
          </w:p>
        </w:tc>
        <w:tc>
          <w:tcPr>
            <w:tcW w:w="1181" w:type="dxa"/>
          </w:tcPr>
          <w:p w14:paraId="33B25C32"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1732</w:t>
            </w:r>
          </w:p>
        </w:tc>
      </w:tr>
      <w:tr w:rsidR="007D77C9" w:rsidRPr="007D77C9" w14:paraId="47984478" w14:textId="77777777" w:rsidTr="002D4AE1">
        <w:trPr>
          <w:cantSplit/>
        </w:trPr>
        <w:tc>
          <w:tcPr>
            <w:tcW w:w="852" w:type="dxa"/>
            <w:vMerge/>
          </w:tcPr>
          <w:p w14:paraId="5F5798F5" w14:textId="77777777" w:rsidR="007D77C9" w:rsidRPr="007D77C9" w:rsidRDefault="007D77C9" w:rsidP="002D4AE1">
            <w:pPr>
              <w:numPr>
                <w:ilvl w:val="0"/>
                <w:numId w:val="120"/>
              </w:numPr>
              <w:spacing w:after="0" w:line="211" w:lineRule="auto"/>
              <w:ind w:left="-107" w:right="-677" w:firstLine="0"/>
              <w:jc w:val="center"/>
              <w:rPr>
                <w:rFonts w:ascii="Times New Roman" w:hAnsi="Times New Roman"/>
                <w:sz w:val="28"/>
                <w:szCs w:val="28"/>
              </w:rPr>
            </w:pPr>
          </w:p>
        </w:tc>
        <w:tc>
          <w:tcPr>
            <w:tcW w:w="2692" w:type="dxa"/>
          </w:tcPr>
          <w:p w14:paraId="3E93DE0C" w14:textId="77777777" w:rsidR="007D77C9" w:rsidRPr="007D77C9" w:rsidRDefault="007D77C9" w:rsidP="002D4AE1">
            <w:pPr>
              <w:spacing w:line="211" w:lineRule="auto"/>
              <w:ind w:left="-108"/>
              <w:jc w:val="both"/>
              <w:rPr>
                <w:rFonts w:ascii="Times New Roman" w:hAnsi="Times New Roman"/>
                <w:sz w:val="28"/>
                <w:szCs w:val="28"/>
              </w:rPr>
            </w:pPr>
            <w:r w:rsidRPr="007D77C9">
              <w:rPr>
                <w:rFonts w:ascii="Times New Roman" w:hAnsi="Times New Roman"/>
                <w:sz w:val="28"/>
                <w:szCs w:val="28"/>
              </w:rPr>
              <w:t>мужчин</w:t>
            </w:r>
          </w:p>
        </w:tc>
        <w:tc>
          <w:tcPr>
            <w:tcW w:w="2309" w:type="dxa"/>
          </w:tcPr>
          <w:p w14:paraId="49BA538B"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754</w:t>
            </w:r>
          </w:p>
        </w:tc>
        <w:tc>
          <w:tcPr>
            <w:tcW w:w="2221" w:type="dxa"/>
          </w:tcPr>
          <w:p w14:paraId="0C23C587"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446</w:t>
            </w:r>
          </w:p>
        </w:tc>
        <w:tc>
          <w:tcPr>
            <w:tcW w:w="1181" w:type="dxa"/>
          </w:tcPr>
          <w:p w14:paraId="535D9133" w14:textId="77777777" w:rsidR="007D77C9" w:rsidRPr="007D77C9" w:rsidRDefault="007D77C9" w:rsidP="002D4AE1">
            <w:pPr>
              <w:ind w:left="-108"/>
              <w:jc w:val="center"/>
              <w:rPr>
                <w:rFonts w:ascii="Times New Roman" w:hAnsi="Times New Roman"/>
                <w:sz w:val="28"/>
                <w:szCs w:val="28"/>
              </w:rPr>
            </w:pPr>
            <w:r w:rsidRPr="007D77C9">
              <w:rPr>
                <w:rFonts w:ascii="Times New Roman" w:hAnsi="Times New Roman"/>
                <w:sz w:val="28"/>
                <w:szCs w:val="28"/>
              </w:rPr>
              <w:t>1200</w:t>
            </w:r>
          </w:p>
        </w:tc>
      </w:tr>
    </w:tbl>
    <w:p w14:paraId="39897EE5" w14:textId="77777777" w:rsidR="008E5E48" w:rsidRPr="00D54DEC" w:rsidRDefault="008E5E48" w:rsidP="00F51532">
      <w:pPr>
        <w:tabs>
          <w:tab w:val="left" w:pos="1134"/>
        </w:tabs>
        <w:spacing w:after="0"/>
        <w:ind w:firstLine="567"/>
        <w:jc w:val="both"/>
        <w:rPr>
          <w:rFonts w:ascii="Times New Roman" w:hAnsi="Times New Roman"/>
          <w:color w:val="FF0000"/>
          <w:sz w:val="28"/>
          <w:szCs w:val="28"/>
          <w:highlight w:val="yellow"/>
        </w:rPr>
      </w:pPr>
    </w:p>
    <w:p w14:paraId="6AD5E2CB" w14:textId="77777777" w:rsidR="008E5E48" w:rsidRPr="00D54DEC" w:rsidRDefault="008E5E48" w:rsidP="00F51532">
      <w:pPr>
        <w:tabs>
          <w:tab w:val="left" w:pos="1134"/>
        </w:tabs>
        <w:spacing w:after="0"/>
        <w:ind w:firstLine="567"/>
        <w:jc w:val="both"/>
        <w:rPr>
          <w:rFonts w:ascii="Times New Roman" w:hAnsi="Times New Roman"/>
          <w:color w:val="FF0000"/>
          <w:sz w:val="28"/>
          <w:szCs w:val="28"/>
          <w:highlight w:val="yellow"/>
        </w:rPr>
      </w:pPr>
    </w:p>
    <w:p w14:paraId="7C514054" w14:textId="77777777" w:rsidR="00B34DB1" w:rsidRPr="00D54DEC" w:rsidRDefault="00B34DB1" w:rsidP="00F51532">
      <w:pPr>
        <w:tabs>
          <w:tab w:val="left" w:pos="1134"/>
        </w:tabs>
        <w:spacing w:after="0"/>
        <w:ind w:firstLine="567"/>
        <w:jc w:val="both"/>
        <w:rPr>
          <w:rFonts w:ascii="Times New Roman" w:hAnsi="Times New Roman"/>
          <w:color w:val="FF0000"/>
          <w:sz w:val="28"/>
          <w:szCs w:val="28"/>
        </w:rPr>
      </w:pPr>
    </w:p>
    <w:p w14:paraId="0AC7AC19" w14:textId="77777777" w:rsidR="005F3F53" w:rsidRPr="005F3F53" w:rsidRDefault="005F3F53" w:rsidP="005F3F53">
      <w:pPr>
        <w:tabs>
          <w:tab w:val="left" w:pos="1134"/>
        </w:tabs>
        <w:spacing w:after="0"/>
        <w:ind w:firstLine="567"/>
        <w:jc w:val="both"/>
        <w:rPr>
          <w:rFonts w:ascii="Times New Roman" w:hAnsi="Times New Roman"/>
          <w:sz w:val="28"/>
          <w:szCs w:val="28"/>
        </w:rPr>
      </w:pPr>
      <w:r w:rsidRPr="005F3F53">
        <w:rPr>
          <w:rFonts w:ascii="Times New Roman" w:hAnsi="Times New Roman"/>
          <w:sz w:val="28"/>
          <w:szCs w:val="28"/>
        </w:rPr>
        <w:t xml:space="preserve">Среднемесячная заработная плата  – ключевой индикатор, характеризующий уровень жизни населения. </w:t>
      </w:r>
    </w:p>
    <w:p w14:paraId="2921FB26" w14:textId="2C4E18A1" w:rsidR="005F3F53" w:rsidRPr="005F3F53" w:rsidRDefault="005F3F53" w:rsidP="005F3F53">
      <w:pPr>
        <w:tabs>
          <w:tab w:val="left" w:pos="1134"/>
        </w:tabs>
        <w:spacing w:after="0"/>
        <w:ind w:firstLine="567"/>
        <w:jc w:val="both"/>
        <w:rPr>
          <w:rFonts w:ascii="Times New Roman" w:hAnsi="Times New Roman"/>
          <w:b/>
          <w:sz w:val="28"/>
        </w:rPr>
      </w:pPr>
      <w:r w:rsidRPr="005F3F53">
        <w:rPr>
          <w:rFonts w:ascii="Times New Roman" w:hAnsi="Times New Roman"/>
          <w:b/>
          <w:sz w:val="28"/>
        </w:rPr>
        <w:t xml:space="preserve">Таблица </w:t>
      </w:r>
      <w:r>
        <w:rPr>
          <w:rFonts w:ascii="Times New Roman" w:hAnsi="Times New Roman"/>
          <w:b/>
          <w:sz w:val="28"/>
        </w:rPr>
        <w:t>3</w:t>
      </w:r>
      <w:r w:rsidRPr="005F3F53">
        <w:rPr>
          <w:rFonts w:ascii="Times New Roman" w:hAnsi="Times New Roman"/>
          <w:b/>
          <w:sz w:val="28"/>
        </w:rPr>
        <w:t xml:space="preserve"> – Динамика среднемесячной заработной платы в </w:t>
      </w:r>
      <w:proofErr w:type="spellStart"/>
      <w:r w:rsidRPr="005F3F53">
        <w:rPr>
          <w:rFonts w:ascii="Times New Roman" w:hAnsi="Times New Roman"/>
          <w:b/>
          <w:sz w:val="28"/>
        </w:rPr>
        <w:t>Лопанском</w:t>
      </w:r>
      <w:proofErr w:type="spellEnd"/>
      <w:r w:rsidRPr="005F3F53">
        <w:rPr>
          <w:rFonts w:ascii="Times New Roman" w:hAnsi="Times New Roman"/>
          <w:b/>
          <w:sz w:val="28"/>
        </w:rPr>
        <w:t xml:space="preserve"> сельском поселении Целинского района в 2011-2017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16"/>
        <w:gridCol w:w="1116"/>
        <w:gridCol w:w="1116"/>
        <w:gridCol w:w="1116"/>
        <w:gridCol w:w="1116"/>
        <w:gridCol w:w="1043"/>
        <w:gridCol w:w="1116"/>
      </w:tblGrid>
      <w:tr w:rsidR="005F3F53" w:rsidRPr="005F3F53" w14:paraId="73F7E85E" w14:textId="77777777" w:rsidTr="005F3F53">
        <w:trPr>
          <w:tblHeader/>
        </w:trPr>
        <w:tc>
          <w:tcPr>
            <w:tcW w:w="2196" w:type="dxa"/>
            <w:tcBorders>
              <w:top w:val="single" w:sz="4" w:space="0" w:color="auto"/>
              <w:left w:val="single" w:sz="4" w:space="0" w:color="auto"/>
              <w:bottom w:val="single" w:sz="4" w:space="0" w:color="auto"/>
              <w:right w:val="single" w:sz="4" w:space="0" w:color="auto"/>
            </w:tcBorders>
            <w:vAlign w:val="center"/>
            <w:hideMark/>
          </w:tcPr>
          <w:p w14:paraId="17AC9FE6" w14:textId="77777777" w:rsidR="005F3F53" w:rsidRPr="005F3F53" w:rsidRDefault="005F3F53">
            <w:pPr>
              <w:rPr>
                <w:rFonts w:ascii="Times New Roman" w:hAnsi="Times New Roman"/>
                <w:b/>
                <w:sz w:val="28"/>
              </w:rPr>
            </w:pPr>
          </w:p>
        </w:tc>
        <w:tc>
          <w:tcPr>
            <w:tcW w:w="1043" w:type="dxa"/>
            <w:tcBorders>
              <w:top w:val="single" w:sz="4" w:space="0" w:color="auto"/>
              <w:left w:val="single" w:sz="4" w:space="0" w:color="auto"/>
              <w:bottom w:val="single" w:sz="4" w:space="0" w:color="auto"/>
              <w:right w:val="single" w:sz="4" w:space="0" w:color="auto"/>
            </w:tcBorders>
            <w:vAlign w:val="center"/>
            <w:hideMark/>
          </w:tcPr>
          <w:p w14:paraId="547EEBC8"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2011</w:t>
            </w:r>
          </w:p>
        </w:tc>
        <w:tc>
          <w:tcPr>
            <w:tcW w:w="1044" w:type="dxa"/>
            <w:tcBorders>
              <w:top w:val="single" w:sz="4" w:space="0" w:color="auto"/>
              <w:left w:val="single" w:sz="4" w:space="0" w:color="auto"/>
              <w:bottom w:val="single" w:sz="4" w:space="0" w:color="auto"/>
              <w:right w:val="single" w:sz="4" w:space="0" w:color="auto"/>
            </w:tcBorders>
            <w:vAlign w:val="center"/>
            <w:hideMark/>
          </w:tcPr>
          <w:p w14:paraId="24283E76"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2012</w:t>
            </w:r>
          </w:p>
        </w:tc>
        <w:tc>
          <w:tcPr>
            <w:tcW w:w="1043" w:type="dxa"/>
            <w:tcBorders>
              <w:top w:val="single" w:sz="4" w:space="0" w:color="auto"/>
              <w:left w:val="single" w:sz="4" w:space="0" w:color="auto"/>
              <w:bottom w:val="single" w:sz="4" w:space="0" w:color="auto"/>
              <w:right w:val="single" w:sz="4" w:space="0" w:color="auto"/>
            </w:tcBorders>
            <w:vAlign w:val="center"/>
            <w:hideMark/>
          </w:tcPr>
          <w:p w14:paraId="36F0F070"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2013</w:t>
            </w:r>
          </w:p>
        </w:tc>
        <w:tc>
          <w:tcPr>
            <w:tcW w:w="1043" w:type="dxa"/>
            <w:tcBorders>
              <w:top w:val="single" w:sz="4" w:space="0" w:color="auto"/>
              <w:left w:val="single" w:sz="4" w:space="0" w:color="auto"/>
              <w:bottom w:val="single" w:sz="4" w:space="0" w:color="auto"/>
              <w:right w:val="single" w:sz="4" w:space="0" w:color="auto"/>
            </w:tcBorders>
            <w:vAlign w:val="center"/>
            <w:hideMark/>
          </w:tcPr>
          <w:p w14:paraId="5444BBAC"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2014</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BE09E28"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2015</w:t>
            </w:r>
          </w:p>
        </w:tc>
        <w:tc>
          <w:tcPr>
            <w:tcW w:w="1043" w:type="dxa"/>
            <w:tcBorders>
              <w:top w:val="single" w:sz="4" w:space="0" w:color="auto"/>
              <w:left w:val="single" w:sz="4" w:space="0" w:color="auto"/>
              <w:bottom w:val="single" w:sz="4" w:space="0" w:color="auto"/>
              <w:right w:val="single" w:sz="4" w:space="0" w:color="auto"/>
            </w:tcBorders>
            <w:vAlign w:val="center"/>
            <w:hideMark/>
          </w:tcPr>
          <w:p w14:paraId="23205B38"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14:paraId="2B584265" w14:textId="77777777" w:rsidR="005F3F53" w:rsidRPr="005F3F53" w:rsidRDefault="005F3F53">
            <w:pPr>
              <w:spacing w:after="0" w:line="240" w:lineRule="auto"/>
              <w:jc w:val="center"/>
              <w:rPr>
                <w:rFonts w:ascii="Times New Roman" w:eastAsia="Times New Roman" w:hAnsi="Times New Roman"/>
                <w:sz w:val="24"/>
                <w:szCs w:val="24"/>
              </w:rPr>
            </w:pPr>
            <w:r w:rsidRPr="005F3F53">
              <w:rPr>
                <w:rFonts w:ascii="Times New Roman" w:eastAsia="Times New Roman" w:hAnsi="Times New Roman"/>
                <w:sz w:val="24"/>
                <w:szCs w:val="24"/>
              </w:rPr>
              <w:t>2017</w:t>
            </w:r>
          </w:p>
        </w:tc>
      </w:tr>
      <w:tr w:rsidR="005F3F53" w:rsidRPr="005F3F53" w14:paraId="22035866" w14:textId="77777777" w:rsidTr="005F3F53">
        <w:tc>
          <w:tcPr>
            <w:tcW w:w="9571" w:type="dxa"/>
            <w:gridSpan w:val="8"/>
            <w:tcBorders>
              <w:top w:val="single" w:sz="4" w:space="0" w:color="auto"/>
              <w:left w:val="single" w:sz="4" w:space="0" w:color="auto"/>
              <w:bottom w:val="single" w:sz="4" w:space="0" w:color="auto"/>
              <w:right w:val="single" w:sz="4" w:space="0" w:color="auto"/>
            </w:tcBorders>
            <w:hideMark/>
          </w:tcPr>
          <w:p w14:paraId="089A4986" w14:textId="77777777" w:rsidR="005F3F53" w:rsidRPr="005F3F53" w:rsidRDefault="005F3F53">
            <w:pPr>
              <w:spacing w:after="0" w:line="240" w:lineRule="auto"/>
              <w:jc w:val="center"/>
              <w:rPr>
                <w:rFonts w:ascii="Times New Roman" w:eastAsia="Times New Roman" w:hAnsi="Times New Roman"/>
                <w:bCs/>
                <w:i/>
                <w:sz w:val="24"/>
                <w:szCs w:val="24"/>
                <w:lang w:eastAsia="ru-RU"/>
              </w:rPr>
            </w:pPr>
            <w:r w:rsidRPr="005F3F53">
              <w:rPr>
                <w:rFonts w:ascii="Times New Roman" w:eastAsia="Times New Roman" w:hAnsi="Times New Roman"/>
                <w:bCs/>
                <w:i/>
                <w:sz w:val="24"/>
                <w:szCs w:val="24"/>
                <w:lang w:eastAsia="ru-RU"/>
              </w:rPr>
              <w:t>Среднемесячная заработная плата (в месяц; рублей)</w:t>
            </w:r>
          </w:p>
        </w:tc>
      </w:tr>
      <w:tr w:rsidR="005F3F53" w:rsidRPr="005F3F53" w14:paraId="23286AF3" w14:textId="77777777" w:rsidTr="005F3F53">
        <w:tc>
          <w:tcPr>
            <w:tcW w:w="2196" w:type="dxa"/>
            <w:tcBorders>
              <w:top w:val="single" w:sz="4" w:space="0" w:color="auto"/>
              <w:left w:val="single" w:sz="4" w:space="0" w:color="auto"/>
              <w:bottom w:val="single" w:sz="4" w:space="0" w:color="auto"/>
              <w:right w:val="single" w:sz="4" w:space="0" w:color="auto"/>
            </w:tcBorders>
            <w:hideMark/>
          </w:tcPr>
          <w:p w14:paraId="7562F5CD" w14:textId="77777777" w:rsidR="005F3F53" w:rsidRPr="005F3F53" w:rsidRDefault="005F3F53">
            <w:pPr>
              <w:spacing w:after="0" w:line="240" w:lineRule="auto"/>
              <w:jc w:val="both"/>
              <w:rPr>
                <w:rFonts w:ascii="Times New Roman" w:hAnsi="Times New Roman"/>
                <w:sz w:val="24"/>
                <w:szCs w:val="24"/>
              </w:rPr>
            </w:pPr>
            <w:proofErr w:type="spellStart"/>
            <w:r w:rsidRPr="005F3F53">
              <w:rPr>
                <w:rFonts w:ascii="Times New Roman" w:hAnsi="Times New Roman"/>
                <w:sz w:val="24"/>
                <w:szCs w:val="24"/>
              </w:rPr>
              <w:t>Лопанское</w:t>
            </w:r>
            <w:proofErr w:type="spellEnd"/>
            <w:r w:rsidRPr="005F3F53">
              <w:rPr>
                <w:rFonts w:ascii="Times New Roman" w:hAnsi="Times New Roman"/>
                <w:sz w:val="24"/>
                <w:szCs w:val="24"/>
              </w:rPr>
              <w:t xml:space="preserve"> сельское поселение</w:t>
            </w:r>
          </w:p>
        </w:tc>
        <w:tc>
          <w:tcPr>
            <w:tcW w:w="1043" w:type="dxa"/>
            <w:tcBorders>
              <w:top w:val="single" w:sz="4" w:space="0" w:color="auto"/>
              <w:left w:val="single" w:sz="4" w:space="0" w:color="auto"/>
              <w:bottom w:val="single" w:sz="4" w:space="0" w:color="auto"/>
              <w:right w:val="single" w:sz="4" w:space="0" w:color="auto"/>
            </w:tcBorders>
            <w:vAlign w:val="bottom"/>
            <w:hideMark/>
          </w:tcPr>
          <w:p w14:paraId="707CB4E0"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13290,20</w:t>
            </w:r>
          </w:p>
        </w:tc>
        <w:tc>
          <w:tcPr>
            <w:tcW w:w="1044" w:type="dxa"/>
            <w:tcBorders>
              <w:top w:val="single" w:sz="4" w:space="0" w:color="auto"/>
              <w:left w:val="single" w:sz="4" w:space="0" w:color="auto"/>
              <w:bottom w:val="single" w:sz="4" w:space="0" w:color="auto"/>
              <w:right w:val="single" w:sz="4" w:space="0" w:color="auto"/>
            </w:tcBorders>
            <w:vAlign w:val="bottom"/>
            <w:hideMark/>
          </w:tcPr>
          <w:p w14:paraId="7B33FBDE"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14657,50</w:t>
            </w:r>
          </w:p>
        </w:tc>
        <w:tc>
          <w:tcPr>
            <w:tcW w:w="1043" w:type="dxa"/>
            <w:tcBorders>
              <w:top w:val="single" w:sz="4" w:space="0" w:color="auto"/>
              <w:left w:val="single" w:sz="4" w:space="0" w:color="auto"/>
              <w:bottom w:val="single" w:sz="4" w:space="0" w:color="auto"/>
              <w:right w:val="single" w:sz="4" w:space="0" w:color="auto"/>
            </w:tcBorders>
            <w:vAlign w:val="bottom"/>
            <w:hideMark/>
          </w:tcPr>
          <w:p w14:paraId="145275A7"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17477,11</w:t>
            </w:r>
          </w:p>
        </w:tc>
        <w:tc>
          <w:tcPr>
            <w:tcW w:w="1043" w:type="dxa"/>
            <w:tcBorders>
              <w:top w:val="single" w:sz="4" w:space="0" w:color="auto"/>
              <w:left w:val="single" w:sz="4" w:space="0" w:color="auto"/>
              <w:bottom w:val="single" w:sz="4" w:space="0" w:color="auto"/>
              <w:right w:val="single" w:sz="4" w:space="0" w:color="auto"/>
            </w:tcBorders>
            <w:vAlign w:val="bottom"/>
            <w:hideMark/>
          </w:tcPr>
          <w:p w14:paraId="3A7840D7"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19542,56</w:t>
            </w:r>
          </w:p>
        </w:tc>
        <w:tc>
          <w:tcPr>
            <w:tcW w:w="1043" w:type="dxa"/>
            <w:tcBorders>
              <w:top w:val="single" w:sz="4" w:space="0" w:color="auto"/>
              <w:left w:val="single" w:sz="4" w:space="0" w:color="auto"/>
              <w:bottom w:val="single" w:sz="4" w:space="0" w:color="auto"/>
              <w:right w:val="single" w:sz="4" w:space="0" w:color="auto"/>
            </w:tcBorders>
            <w:vAlign w:val="bottom"/>
            <w:hideMark/>
          </w:tcPr>
          <w:p w14:paraId="325C4249"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19882,60</w:t>
            </w:r>
          </w:p>
        </w:tc>
        <w:tc>
          <w:tcPr>
            <w:tcW w:w="1043" w:type="dxa"/>
            <w:tcBorders>
              <w:top w:val="single" w:sz="4" w:space="0" w:color="auto"/>
              <w:left w:val="single" w:sz="4" w:space="0" w:color="auto"/>
              <w:bottom w:val="single" w:sz="4" w:space="0" w:color="auto"/>
              <w:right w:val="single" w:sz="4" w:space="0" w:color="auto"/>
            </w:tcBorders>
            <w:vAlign w:val="bottom"/>
            <w:hideMark/>
          </w:tcPr>
          <w:p w14:paraId="1867BD9E"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22660,3</w:t>
            </w:r>
          </w:p>
        </w:tc>
        <w:tc>
          <w:tcPr>
            <w:tcW w:w="1116" w:type="dxa"/>
            <w:tcBorders>
              <w:top w:val="single" w:sz="4" w:space="0" w:color="auto"/>
              <w:left w:val="single" w:sz="4" w:space="0" w:color="auto"/>
              <w:bottom w:val="single" w:sz="4" w:space="0" w:color="auto"/>
              <w:right w:val="single" w:sz="4" w:space="0" w:color="auto"/>
            </w:tcBorders>
            <w:vAlign w:val="bottom"/>
            <w:hideMark/>
          </w:tcPr>
          <w:p w14:paraId="5EE21ABB" w14:textId="77777777" w:rsidR="005F3F53" w:rsidRPr="005F3F53" w:rsidRDefault="005F3F53">
            <w:pPr>
              <w:spacing w:after="0" w:line="240" w:lineRule="auto"/>
              <w:jc w:val="center"/>
              <w:rPr>
                <w:rFonts w:ascii="Times New Roman" w:hAnsi="Times New Roman"/>
                <w:sz w:val="24"/>
                <w:szCs w:val="24"/>
              </w:rPr>
            </w:pPr>
            <w:r w:rsidRPr="005F3F53">
              <w:rPr>
                <w:rFonts w:ascii="Times New Roman" w:hAnsi="Times New Roman"/>
                <w:sz w:val="24"/>
                <w:szCs w:val="24"/>
              </w:rPr>
              <w:t>24368,3</w:t>
            </w:r>
          </w:p>
        </w:tc>
      </w:tr>
    </w:tbl>
    <w:p w14:paraId="609BBF25" w14:textId="77777777" w:rsidR="005F3F53" w:rsidRPr="005F3F53" w:rsidRDefault="005F3F53" w:rsidP="005F3F53">
      <w:pPr>
        <w:tabs>
          <w:tab w:val="left" w:pos="1134"/>
        </w:tabs>
        <w:spacing w:after="0"/>
        <w:ind w:firstLine="567"/>
        <w:jc w:val="both"/>
        <w:rPr>
          <w:rFonts w:ascii="Times New Roman" w:hAnsi="Times New Roman"/>
          <w:b/>
          <w:sz w:val="28"/>
          <w:szCs w:val="28"/>
        </w:rPr>
      </w:pPr>
    </w:p>
    <w:p w14:paraId="5200EA99" w14:textId="77777777" w:rsidR="005F3F53" w:rsidRPr="005F3F53" w:rsidRDefault="005F3F53" w:rsidP="005F3F53">
      <w:pPr>
        <w:tabs>
          <w:tab w:val="left" w:pos="1134"/>
        </w:tabs>
        <w:spacing w:after="0"/>
        <w:ind w:firstLine="567"/>
        <w:jc w:val="both"/>
        <w:rPr>
          <w:rFonts w:ascii="Times New Roman" w:hAnsi="Times New Roman"/>
          <w:sz w:val="28"/>
          <w:szCs w:val="28"/>
        </w:rPr>
      </w:pPr>
      <w:r w:rsidRPr="005F3F53">
        <w:rPr>
          <w:rFonts w:ascii="Times New Roman" w:hAnsi="Times New Roman"/>
          <w:sz w:val="28"/>
          <w:szCs w:val="28"/>
        </w:rPr>
        <w:t xml:space="preserve">Данный показатель в значительной мере определяет размер покупательской способности населения и динамику развития потребительского рынка на территории Лопанского сельского поселения. </w:t>
      </w:r>
    </w:p>
    <w:p w14:paraId="16F727D1" w14:textId="77777777" w:rsidR="00A40CDA" w:rsidRPr="00D54DEC" w:rsidRDefault="00A40CDA" w:rsidP="00F51532">
      <w:pPr>
        <w:tabs>
          <w:tab w:val="left" w:pos="1134"/>
        </w:tabs>
        <w:spacing w:after="0"/>
        <w:ind w:firstLine="567"/>
        <w:jc w:val="both"/>
        <w:rPr>
          <w:rFonts w:ascii="Times New Roman" w:hAnsi="Times New Roman"/>
          <w:b/>
          <w:color w:val="FF0000"/>
          <w:sz w:val="28"/>
          <w:szCs w:val="28"/>
        </w:rPr>
      </w:pPr>
      <w:r w:rsidRPr="00D54DEC">
        <w:rPr>
          <w:rFonts w:ascii="Times New Roman" w:hAnsi="Times New Roman"/>
          <w:color w:val="FF0000"/>
        </w:rPr>
        <w:lastRenderedPageBreak/>
        <w:br w:type="page"/>
      </w:r>
    </w:p>
    <w:p w14:paraId="22BF4D7A" w14:textId="5C648D8A" w:rsidR="00505FD6" w:rsidRPr="00456364" w:rsidRDefault="00B03DF7" w:rsidP="00F51532">
      <w:pPr>
        <w:pStyle w:val="afc"/>
        <w:spacing w:after="0"/>
        <w:ind w:firstLine="567"/>
        <w:jc w:val="center"/>
        <w:rPr>
          <w:rStyle w:val="17"/>
          <w:b/>
        </w:rPr>
      </w:pPr>
      <w:r w:rsidRPr="00456364">
        <w:rPr>
          <w:rStyle w:val="17"/>
          <w:b/>
        </w:rPr>
        <w:lastRenderedPageBreak/>
        <w:t xml:space="preserve">Таблица </w:t>
      </w:r>
      <w:r w:rsidR="00B01F17">
        <w:rPr>
          <w:rStyle w:val="17"/>
          <w:b/>
        </w:rPr>
        <w:t>4</w:t>
      </w:r>
      <w:r w:rsidRPr="00456364">
        <w:rPr>
          <w:rStyle w:val="17"/>
          <w:b/>
        </w:rPr>
        <w:t xml:space="preserve">- </w:t>
      </w:r>
      <w:r w:rsidR="00505FD6" w:rsidRPr="00456364">
        <w:rPr>
          <w:rStyle w:val="17"/>
          <w:b/>
        </w:rPr>
        <w:t>Структура</w:t>
      </w:r>
      <w:r w:rsidR="000357AE" w:rsidRPr="00456364">
        <w:rPr>
          <w:rStyle w:val="17"/>
          <w:b/>
        </w:rPr>
        <w:t xml:space="preserve"> Администрац</w:t>
      </w:r>
      <w:r w:rsidR="00E8267D" w:rsidRPr="00456364">
        <w:rPr>
          <w:rStyle w:val="17"/>
          <w:b/>
        </w:rPr>
        <w:t>и</w:t>
      </w:r>
      <w:r w:rsidR="000357AE" w:rsidRPr="00456364">
        <w:rPr>
          <w:rStyle w:val="17"/>
          <w:b/>
        </w:rPr>
        <w:t xml:space="preserve">и </w:t>
      </w:r>
      <w:proofErr w:type="spellStart"/>
      <w:r w:rsidR="00D54DEC" w:rsidRPr="00456364">
        <w:rPr>
          <w:rStyle w:val="17"/>
          <w:b/>
        </w:rPr>
        <w:t>Лопанского</w:t>
      </w:r>
      <w:proofErr w:type="spellEnd"/>
      <w:r w:rsidR="000357AE" w:rsidRPr="00456364">
        <w:rPr>
          <w:rStyle w:val="17"/>
          <w:b/>
        </w:rPr>
        <w:t xml:space="preserve"> </w:t>
      </w:r>
      <w:proofErr w:type="gramStart"/>
      <w:r w:rsidR="000357AE" w:rsidRPr="00456364">
        <w:rPr>
          <w:rStyle w:val="17"/>
          <w:b/>
        </w:rPr>
        <w:t>сельского  поселения</w:t>
      </w:r>
      <w:proofErr w:type="gramEnd"/>
      <w:r w:rsidR="000357AE" w:rsidRPr="00456364">
        <w:rPr>
          <w:rStyle w:val="17"/>
          <w:b/>
        </w:rPr>
        <w:t xml:space="preserve"> </w:t>
      </w:r>
      <w:r w:rsidR="00505FD6" w:rsidRPr="00456364">
        <w:rPr>
          <w:rStyle w:val="17"/>
          <w:b/>
        </w:rPr>
        <w:t>Целинского района.</w:t>
      </w:r>
    </w:p>
    <w:p w14:paraId="200BFEEA" w14:textId="192321A7" w:rsidR="00505FD6" w:rsidRPr="00456364" w:rsidRDefault="00AD7958" w:rsidP="00F51532">
      <w:pPr>
        <w:pStyle w:val="afc"/>
        <w:spacing w:after="0"/>
        <w:ind w:firstLine="567"/>
        <w:jc w:val="center"/>
        <w:rPr>
          <w:rStyle w:val="17"/>
          <w:b/>
        </w:rPr>
      </w:pPr>
      <w:r>
        <w:rPr>
          <w:b/>
          <w:noProof/>
        </w:rPr>
        <w:pict w14:anchorId="73CEC06F">
          <v:shapetype id="_x0000_t202" coordsize="21600,21600" o:spt="202" path="m,l,21600r21600,l21600,xe">
            <v:stroke joinstyle="miter"/>
            <v:path gradientshapeok="t" o:connecttype="rect"/>
          </v:shapetype>
          <v:shape id="_x0000_s1026" type="#_x0000_t202" style="position:absolute;left:0;text-align:left;margin-left:95.45pt;margin-top:4.85pt;width:326.25pt;height:25.5pt;z-index:251658240">
            <v:textbox style="mso-next-textbox:#_x0000_s1026">
              <w:txbxContent>
                <w:p w14:paraId="60C75035" w14:textId="4A6F979F" w:rsidR="0027283F" w:rsidRDefault="0027283F" w:rsidP="001C66EA">
                  <w:pPr>
                    <w:jc w:val="center"/>
                  </w:pPr>
                  <w:r>
                    <w:t>Глава Администрации</w:t>
                  </w:r>
                </w:p>
              </w:txbxContent>
            </v:textbox>
          </v:shape>
        </w:pict>
      </w:r>
    </w:p>
    <w:p w14:paraId="073F1653" w14:textId="66E7A8F7" w:rsidR="00971F0B" w:rsidRDefault="00AD7958" w:rsidP="00F51532">
      <w:pPr>
        <w:pStyle w:val="afc"/>
        <w:spacing w:after="0"/>
        <w:ind w:firstLine="567"/>
        <w:jc w:val="both"/>
        <w:rPr>
          <w:noProof/>
          <w:color w:val="FF0000"/>
        </w:rPr>
      </w:pPr>
      <w:r>
        <w:rPr>
          <w:noProof/>
          <w:color w:val="FF0000"/>
        </w:rPr>
        <w:pict w14:anchorId="0D5D2288">
          <v:shapetype id="_x0000_t32" coordsize="21600,21600" o:spt="32" o:oned="t" path="m,l21600,21600e" filled="f">
            <v:path arrowok="t" fillok="f" o:connecttype="none"/>
            <o:lock v:ext="edit" shapetype="t"/>
          </v:shapetype>
          <v:shape id="_x0000_s1057" type="#_x0000_t32" style="position:absolute;left:0;text-align:left;margin-left:356.45pt;margin-top:14.25pt;width:0;height:51pt;z-index:251678720" o:connectortype="straight">
            <v:stroke endarrow="block"/>
          </v:shape>
        </w:pict>
      </w:r>
      <w:r>
        <w:rPr>
          <w:noProof/>
          <w:color w:val="FF0000"/>
        </w:rPr>
        <w:pict w14:anchorId="11B16CC4">
          <v:shape id="_x0000_s1071" type="#_x0000_t32" style="position:absolute;left:0;text-align:left;margin-left:247.7pt;margin-top:15pt;width:0;height:201pt;z-index:251685888" o:connectortype="straight">
            <v:stroke endarrow="block"/>
          </v:shape>
        </w:pict>
      </w:r>
    </w:p>
    <w:p w14:paraId="6D5585D4" w14:textId="604A0723" w:rsidR="0075234D" w:rsidRDefault="00AD7958" w:rsidP="00F51532">
      <w:pPr>
        <w:pStyle w:val="afc"/>
        <w:spacing w:after="0"/>
        <w:ind w:firstLine="567"/>
        <w:jc w:val="both"/>
        <w:rPr>
          <w:noProof/>
          <w:color w:val="FF0000"/>
        </w:rPr>
      </w:pPr>
      <w:r>
        <w:rPr>
          <w:noProof/>
          <w:color w:val="FF0000"/>
        </w:rPr>
        <w:pict w14:anchorId="46039634">
          <v:shape id="_x0000_s1028" type="#_x0000_t32" style="position:absolute;left:0;text-align:left;margin-left:76.7pt;margin-top:1.9pt;width:63pt;height:17.25pt;flip:x;z-index:251660288" o:connectortype="straight">
            <v:stroke endarrow="block"/>
          </v:shape>
        </w:pict>
      </w:r>
      <w:r>
        <w:rPr>
          <w:noProof/>
          <w:color w:val="FF0000"/>
        </w:rPr>
        <w:pict w14:anchorId="55664764">
          <v:shape id="_x0000_s1046" type="#_x0000_t32" style="position:absolute;left:0;text-align:left;margin-left:204.95pt;margin-top:1.9pt;width:0;height:73.5pt;z-index:251672576" o:connectortype="straight">
            <v:stroke endarrow="block"/>
          </v:shape>
        </w:pict>
      </w:r>
    </w:p>
    <w:p w14:paraId="04FC176C" w14:textId="627CE5C5" w:rsidR="0075234D" w:rsidRDefault="00AD7958" w:rsidP="00F51532">
      <w:pPr>
        <w:pStyle w:val="afc"/>
        <w:spacing w:after="0"/>
        <w:ind w:firstLine="567"/>
        <w:jc w:val="both"/>
        <w:rPr>
          <w:noProof/>
          <w:color w:val="FF0000"/>
        </w:rPr>
      </w:pPr>
      <w:r>
        <w:rPr>
          <w:noProof/>
          <w:color w:val="FF0000"/>
        </w:rPr>
        <w:pict w14:anchorId="05C7F547">
          <v:shape id="_x0000_s1027" type="#_x0000_t202" style="position:absolute;left:0;text-align:left;margin-left:-10.3pt;margin-top:6.05pt;width:165.75pt;height:28.5pt;z-index:251659264">
            <v:textbox style="mso-next-textbox:#_x0000_s1027">
              <w:txbxContent>
                <w:p w14:paraId="5C3159B2" w14:textId="47FE0B14" w:rsidR="0027283F" w:rsidRDefault="0027283F" w:rsidP="001C66EA">
                  <w:pPr>
                    <w:jc w:val="center"/>
                  </w:pPr>
                  <w:r>
                    <w:t>Сектор экономики и финансов</w:t>
                  </w:r>
                </w:p>
              </w:txbxContent>
            </v:textbox>
          </v:shape>
        </w:pict>
      </w:r>
    </w:p>
    <w:p w14:paraId="561B3205" w14:textId="47DB224A" w:rsidR="0075234D" w:rsidRDefault="00AD7958" w:rsidP="00F51532">
      <w:pPr>
        <w:pStyle w:val="afc"/>
        <w:spacing w:after="0"/>
        <w:ind w:firstLine="567"/>
        <w:jc w:val="both"/>
        <w:rPr>
          <w:noProof/>
          <w:color w:val="FF0000"/>
        </w:rPr>
      </w:pPr>
      <w:r>
        <w:rPr>
          <w:noProof/>
          <w:color w:val="FF0000"/>
        </w:rPr>
        <w:pict w14:anchorId="7600438A">
          <v:shape id="_x0000_s1075" type="#_x0000_t32" style="position:absolute;left:0;text-align:left;margin-left:524.45pt;margin-top:14.7pt;width:0;height:28.5pt;z-index:251689984" o:connectortype="straight">
            <v:stroke endarrow="block"/>
          </v:shape>
        </w:pict>
      </w:r>
    </w:p>
    <w:p w14:paraId="6C5AD4F6" w14:textId="3CBF5E34" w:rsidR="0075234D" w:rsidRDefault="00AD7958" w:rsidP="00F51532">
      <w:pPr>
        <w:pStyle w:val="afc"/>
        <w:spacing w:after="0"/>
        <w:ind w:firstLine="567"/>
        <w:jc w:val="both"/>
        <w:rPr>
          <w:noProof/>
          <w:color w:val="FF0000"/>
        </w:rPr>
      </w:pPr>
      <w:r>
        <w:rPr>
          <w:noProof/>
          <w:color w:val="FF0000"/>
        </w:rPr>
        <w:pict w14:anchorId="7F0B7EED">
          <v:shape id="_x0000_s1058" type="#_x0000_t32" style="position:absolute;left:0;text-align:left;margin-left:270.95pt;margin-top:2.35pt;width:253.5pt;height:0;z-index:251679744" o:connectortype="straight"/>
        </w:pict>
      </w:r>
      <w:r>
        <w:rPr>
          <w:noProof/>
          <w:color w:val="FF0000"/>
        </w:rPr>
        <w:pict w14:anchorId="544A858A">
          <v:shape id="_x0000_s1063" type="#_x0000_t32" style="position:absolute;left:0;text-align:left;margin-left:270.95pt;margin-top:4.6pt;width:0;height:22.5pt;z-index:251681792" o:connectortype="straight">
            <v:stroke endarrow="block"/>
          </v:shape>
        </w:pict>
      </w:r>
      <w:r>
        <w:rPr>
          <w:noProof/>
          <w:color w:val="FF0000"/>
        </w:rPr>
        <w:pict w14:anchorId="32428523">
          <v:shape id="_x0000_s1064" type="#_x0000_t32" style="position:absolute;left:0;text-align:left;margin-left:407.4pt;margin-top:4.6pt;width:0;height:24pt;z-index:251682816" o:connectortype="straight">
            <v:stroke endarrow="block"/>
          </v:shape>
        </w:pict>
      </w:r>
      <w:r>
        <w:rPr>
          <w:noProof/>
          <w:color w:val="FF0000"/>
        </w:rPr>
        <w:pict w14:anchorId="4463E514">
          <v:shape id="_x0000_s1062" type="#_x0000_t32" style="position:absolute;left:0;text-align:left;margin-left:342.2pt;margin-top:4.6pt;width:.05pt;height:22.5pt;z-index:251680768" o:connectortype="straight">
            <v:stroke endarrow="block"/>
          </v:shape>
        </w:pict>
      </w:r>
      <w:r>
        <w:rPr>
          <w:noProof/>
          <w:color w:val="FF0000"/>
        </w:rPr>
        <w:pict w14:anchorId="0882D492">
          <v:shape id="_x0000_s1041" type="#_x0000_t32" style="position:absolute;left:0;text-align:left;margin-left:132.2pt;margin-top:2.35pt;width:0;height:24.75pt;z-index:251670528" o:connectortype="straight">
            <v:stroke endarrow="block"/>
          </v:shape>
        </w:pict>
      </w:r>
      <w:r>
        <w:rPr>
          <w:noProof/>
          <w:color w:val="FF0000"/>
        </w:rPr>
        <w:pict w14:anchorId="09A54EA9">
          <v:shape id="_x0000_s1038" type="#_x0000_t32" style="position:absolute;left:0;text-align:left;margin-left:15.2pt;margin-top:4.6pt;width:2.25pt;height:22.5pt;flip:x;z-index:251667456" o:connectortype="straight">
            <v:stroke endarrow="block"/>
          </v:shape>
        </w:pict>
      </w:r>
      <w:r>
        <w:rPr>
          <w:noProof/>
          <w:color w:val="FF0000"/>
        </w:rPr>
        <w:pict w14:anchorId="0D167C97">
          <v:shape id="_x0000_s1039" type="#_x0000_t32" style="position:absolute;left:0;text-align:left;margin-left:63.95pt;margin-top:4.6pt;width:0;height:22.5pt;z-index:251668480" o:connectortype="straight">
            <v:stroke endarrow="block"/>
          </v:shape>
        </w:pict>
      </w:r>
    </w:p>
    <w:p w14:paraId="73A8D7D3" w14:textId="1D5D069E" w:rsidR="0075234D" w:rsidRDefault="00AD7958" w:rsidP="00F51532">
      <w:pPr>
        <w:pStyle w:val="afc"/>
        <w:spacing w:after="0"/>
        <w:ind w:firstLine="567"/>
        <w:jc w:val="both"/>
        <w:rPr>
          <w:noProof/>
          <w:color w:val="FF0000"/>
        </w:rPr>
      </w:pPr>
      <w:r>
        <w:rPr>
          <w:noProof/>
          <w:color w:val="FF0000"/>
        </w:rPr>
        <w:pict w14:anchorId="50959E31">
          <v:shape id="_x0000_s1051" type="#_x0000_t202" style="position:absolute;left:0;text-align:left;margin-left:318.95pt;margin-top:12.5pt;width:53.25pt;height:98.25pt;z-index:251674624">
            <v:textbox style="mso-next-textbox:#_x0000_s1051">
              <w:txbxContent>
                <w:p w14:paraId="525BAA5C" w14:textId="2E1B8A0E" w:rsidR="0027283F" w:rsidRDefault="0027283F" w:rsidP="00040FBF">
                  <w:r>
                    <w:t>Старший инспектор -2ед.</w:t>
                  </w:r>
                </w:p>
              </w:txbxContent>
            </v:textbox>
          </v:shape>
        </w:pict>
      </w:r>
      <w:r>
        <w:rPr>
          <w:noProof/>
          <w:color w:val="FF0000"/>
        </w:rPr>
        <w:pict w14:anchorId="50959E31">
          <v:shape id="_x0000_s1047" type="#_x0000_t202" style="position:absolute;left:0;text-align:left;margin-left:258.2pt;margin-top:11pt;width:53.25pt;height:99.75pt;z-index:251673600">
            <v:textbox style="mso-next-textbox:#_x0000_s1047">
              <w:txbxContent>
                <w:p w14:paraId="10EB3D35" w14:textId="582DC897" w:rsidR="0027283F" w:rsidRDefault="0027283F">
                  <w:r>
                    <w:t>Специалист первой категории  -1д.</w:t>
                  </w:r>
                </w:p>
              </w:txbxContent>
            </v:textbox>
          </v:shape>
        </w:pict>
      </w:r>
      <w:r>
        <w:rPr>
          <w:noProof/>
          <w:color w:val="FF0000"/>
        </w:rPr>
        <w:pict w14:anchorId="50959E31">
          <v:shape id="_x0000_s1056" type="#_x0000_t202" style="position:absolute;left:0;text-align:left;margin-left:501.2pt;margin-top:12.5pt;width:45pt;height:99.75pt;z-index:251677696">
            <v:textbox style="mso-next-textbox:#_x0000_s1056">
              <w:txbxContent>
                <w:p w14:paraId="3D306EFB" w14:textId="64DC49BE" w:rsidR="0027283F" w:rsidRDefault="0027283F" w:rsidP="00040FBF">
                  <w:r>
                    <w:t>Главный специалист</w:t>
                  </w:r>
                </w:p>
                <w:p w14:paraId="7205DDA2" w14:textId="34BB63BD" w:rsidR="0027283F" w:rsidRDefault="0027283F" w:rsidP="00040FBF">
                  <w:r>
                    <w:t>- 1ед.</w:t>
                  </w:r>
                </w:p>
              </w:txbxContent>
            </v:textbox>
          </v:shape>
        </w:pict>
      </w:r>
      <w:r>
        <w:rPr>
          <w:noProof/>
          <w:color w:val="FF0000"/>
        </w:rPr>
        <w:pict w14:anchorId="50959E31">
          <v:shape id="_x0000_s1055" type="#_x0000_t202" style="position:absolute;left:0;text-align:left;margin-left:444.95pt;margin-top:12.5pt;width:43.5pt;height:99.75pt;z-index:251676672">
            <v:textbox style="mso-next-textbox:#_x0000_s1055">
              <w:txbxContent>
                <w:p w14:paraId="46270A08" w14:textId="4F2B1033" w:rsidR="0027283F" w:rsidRDefault="0027283F" w:rsidP="00040FBF">
                  <w:r>
                    <w:t>Инспектор ВУС</w:t>
                  </w:r>
                </w:p>
                <w:p w14:paraId="4219453A" w14:textId="457EA771" w:rsidR="0027283F" w:rsidRDefault="0027283F" w:rsidP="00040FBF">
                  <w:r>
                    <w:t>-1ед.</w:t>
                  </w:r>
                </w:p>
              </w:txbxContent>
            </v:textbox>
          </v:shape>
        </w:pict>
      </w:r>
      <w:r>
        <w:rPr>
          <w:noProof/>
          <w:color w:val="FF0000"/>
        </w:rPr>
        <w:pict w14:anchorId="50959E31">
          <v:shape id="_x0000_s1053" type="#_x0000_t202" style="position:absolute;left:0;text-align:left;margin-left:383.45pt;margin-top:12.5pt;width:53.25pt;height:99.75pt;z-index:251675648">
            <v:textbox style="mso-next-textbox:#_x0000_s1053">
              <w:txbxContent>
                <w:p w14:paraId="49E82009" w14:textId="472DE168" w:rsidR="0027283F" w:rsidRDefault="0027283F" w:rsidP="00040FBF">
                  <w:r>
                    <w:t>Инспектор -2ед.</w:t>
                  </w:r>
                </w:p>
              </w:txbxContent>
            </v:textbox>
          </v:shape>
        </w:pict>
      </w:r>
      <w:r>
        <w:rPr>
          <w:noProof/>
          <w:color w:val="FF0000"/>
        </w:rPr>
        <w:pict w14:anchorId="129D572E">
          <v:shape id="_x0000_s1035" type="#_x0000_t202" style="position:absolute;left:0;text-align:left;margin-left:-19.3pt;margin-top:11pt;width:57pt;height:2in;z-index:251664384">
            <v:textbox style="mso-next-textbox:#_x0000_s1035">
              <w:txbxContent>
                <w:p w14:paraId="39263C1B" w14:textId="32E4B900" w:rsidR="0027283F" w:rsidRDefault="0027283F">
                  <w:r>
                    <w:t>Заведующий сектором экономики и финансов - 1ед</w:t>
                  </w:r>
                </w:p>
                <w:p w14:paraId="5F9C7367" w14:textId="77777777" w:rsidR="0027283F" w:rsidRDefault="0027283F"/>
                <w:p w14:paraId="60451C9F" w14:textId="41267DFE" w:rsidR="0027283F" w:rsidRDefault="0027283F">
                  <w:r>
                    <w:t>1 ед.</w:t>
                  </w:r>
                </w:p>
                <w:p w14:paraId="72C770D7" w14:textId="2C3619E7" w:rsidR="0027283F" w:rsidRDefault="0027283F">
                  <w:r>
                    <w:t>- 1ед.</w:t>
                  </w:r>
                </w:p>
              </w:txbxContent>
            </v:textbox>
          </v:shape>
        </w:pict>
      </w:r>
      <w:r>
        <w:rPr>
          <w:noProof/>
          <w:color w:val="FF0000"/>
        </w:rPr>
        <w:pict w14:anchorId="0DECC3A5">
          <v:shape id="_x0000_s1045" type="#_x0000_t202" style="position:absolute;left:0;text-align:left;margin-left:173.45pt;margin-top:11pt;width:59.25pt;height:101.25pt;z-index:251671552">
            <v:textbox style="mso-next-textbox:#_x0000_s1045">
              <w:txbxContent>
                <w:p w14:paraId="42338A0B" w14:textId="2DE251AE" w:rsidR="0027283F" w:rsidRDefault="0027283F">
                  <w:r>
                    <w:t>Главный бухгалтер -1 ед.</w:t>
                  </w:r>
                </w:p>
                <w:p w14:paraId="69C2EBB8" w14:textId="77777777" w:rsidR="0027283F" w:rsidRDefault="0027283F"/>
              </w:txbxContent>
            </v:textbox>
          </v:shape>
        </w:pict>
      </w:r>
      <w:r>
        <w:rPr>
          <w:noProof/>
          <w:color w:val="FF0000"/>
        </w:rPr>
        <w:pict w14:anchorId="5E437251">
          <v:shape id="_x0000_s1040" type="#_x0000_t32" style="position:absolute;left:0;text-align:left;margin-left:130.7pt;margin-top:11pt;width:.75pt;height:0;flip:x;z-index:251669504" o:connectortype="straight">
            <v:stroke endarrow="block"/>
          </v:shape>
        </w:pict>
      </w:r>
      <w:r>
        <w:rPr>
          <w:noProof/>
          <w:color w:val="FF0000"/>
        </w:rPr>
        <w:pict w14:anchorId="0D32C017">
          <v:shape id="_x0000_s1037" type="#_x0000_t202" style="position:absolute;left:0;text-align:left;margin-left:106.7pt;margin-top:11pt;width:48.75pt;height:101.25pt;z-index:251666432">
            <v:textbox style="mso-next-textbox:#_x0000_s1037">
              <w:txbxContent>
                <w:p w14:paraId="72E36860" w14:textId="24F4203F" w:rsidR="0027283F" w:rsidRDefault="0027283F" w:rsidP="00C97391">
                  <w:r>
                    <w:t>Главный специалист</w:t>
                  </w:r>
                </w:p>
                <w:p w14:paraId="4485CF74" w14:textId="54BEDC30" w:rsidR="0027283F" w:rsidRDefault="0027283F" w:rsidP="00C97391">
                  <w:r>
                    <w:t>-1 ед.</w:t>
                  </w:r>
                </w:p>
                <w:p w14:paraId="19281367" w14:textId="2708025D" w:rsidR="0027283F" w:rsidRDefault="0027283F" w:rsidP="00C97391"/>
              </w:txbxContent>
            </v:textbox>
          </v:shape>
        </w:pict>
      </w:r>
      <w:r>
        <w:rPr>
          <w:noProof/>
          <w:color w:val="FF0000"/>
        </w:rPr>
        <w:pict w14:anchorId="0D32C017">
          <v:shape id="_x0000_s1036" type="#_x0000_t202" style="position:absolute;left:0;text-align:left;margin-left:48.2pt;margin-top:11pt;width:47.25pt;height:101.25pt;z-index:251665408">
            <v:textbox style="mso-next-textbox:#_x0000_s1036">
              <w:txbxContent>
                <w:p w14:paraId="6BB07C12" w14:textId="785A0186" w:rsidR="0027283F" w:rsidRDefault="0027283F">
                  <w:r>
                    <w:t>Ведущий специалист</w:t>
                  </w:r>
                </w:p>
                <w:p w14:paraId="2FF966F2" w14:textId="7BC16869" w:rsidR="0027283F" w:rsidRDefault="0027283F">
                  <w:r>
                    <w:t>-0,5 ед</w:t>
                  </w:r>
                </w:p>
              </w:txbxContent>
            </v:textbox>
          </v:shape>
        </w:pict>
      </w:r>
    </w:p>
    <w:p w14:paraId="7A258CAA" w14:textId="57B8F508" w:rsidR="0075234D" w:rsidRDefault="00AD7958" w:rsidP="00040FBF">
      <w:pPr>
        <w:pStyle w:val="afc"/>
        <w:tabs>
          <w:tab w:val="left" w:pos="1860"/>
          <w:tab w:val="left" w:pos="6975"/>
        </w:tabs>
        <w:spacing w:after="0"/>
        <w:ind w:firstLine="567"/>
        <w:jc w:val="both"/>
        <w:rPr>
          <w:noProof/>
          <w:color w:val="FF0000"/>
        </w:rPr>
      </w:pPr>
      <w:r>
        <w:rPr>
          <w:noProof/>
          <w:color w:val="FF0000"/>
        </w:rPr>
        <w:pict w14:anchorId="4605AA67">
          <v:shape id="_x0000_s1072" type="#_x0000_t32" style="position:absolute;left:0;text-align:left;margin-left:209.45pt;margin-top:119.4pt;width:105.75pt;height:0;z-index:251686912" o:connectortype="straight"/>
        </w:pict>
      </w:r>
      <w:r>
        <w:rPr>
          <w:noProof/>
          <w:color w:val="FF0000"/>
        </w:rPr>
        <w:pict w14:anchorId="1849ADB6">
          <v:shape id="_x0000_s1074" type="#_x0000_t32" style="position:absolute;left:0;text-align:left;margin-left:315.2pt;margin-top:122.4pt;width:.05pt;height:33.75pt;z-index:251688960" o:connectortype="straight">
            <v:stroke endarrow="block"/>
          </v:shape>
        </w:pict>
      </w:r>
      <w:r>
        <w:rPr>
          <w:noProof/>
          <w:color w:val="FF0000"/>
        </w:rPr>
        <w:pict w14:anchorId="6A761223">
          <v:shape id="_x0000_s1073" type="#_x0000_t32" style="position:absolute;left:0;text-align:left;margin-left:209.45pt;margin-top:119.4pt;width:.05pt;height:36.75pt;z-index:251687936" o:connectortype="straight">
            <v:stroke endarrow="block"/>
          </v:shape>
        </w:pict>
      </w:r>
      <w:r>
        <w:rPr>
          <w:noProof/>
          <w:color w:val="FF0000"/>
        </w:rPr>
        <w:pict w14:anchorId="6C755C86">
          <v:shape id="_x0000_s1070" type="#_x0000_t202" style="position:absolute;left:0;text-align:left;margin-left:279.95pt;margin-top:156.15pt;width:62.3pt;height:78pt;z-index:251684864">
            <v:textbox>
              <w:txbxContent>
                <w:p w14:paraId="4B9BE521" w14:textId="55970E9D" w:rsidR="0027283F" w:rsidRDefault="0027283F">
                  <w:r>
                    <w:t>Уборщик служебных-0,5ед.</w:t>
                  </w:r>
                </w:p>
              </w:txbxContent>
            </v:textbox>
          </v:shape>
        </w:pict>
      </w:r>
      <w:r>
        <w:rPr>
          <w:noProof/>
          <w:color w:val="FF0000"/>
        </w:rPr>
        <w:pict w14:anchorId="52FB4815">
          <v:shape id="_x0000_s1065" type="#_x0000_t202" style="position:absolute;left:0;text-align:left;margin-left:199.7pt;margin-top:156.15pt;width:63.75pt;height:78pt;z-index:251683840">
            <v:textbox>
              <w:txbxContent>
                <w:p w14:paraId="34B1A774" w14:textId="68B6958A" w:rsidR="0027283F" w:rsidRDefault="0027283F">
                  <w:r>
                    <w:t>Водитель автомобиля -1ед.</w:t>
                  </w:r>
                </w:p>
              </w:txbxContent>
            </v:textbox>
          </v:shape>
        </w:pict>
      </w:r>
      <w:r w:rsidR="00C97391">
        <w:rPr>
          <w:noProof/>
          <w:color w:val="FF0000"/>
        </w:rPr>
        <w:tab/>
      </w:r>
      <w:r w:rsidR="003F3282">
        <w:rPr>
          <w:noProof/>
          <w:color w:val="FF0000"/>
        </w:rPr>
        <w:drawing>
          <wp:inline distT="0" distB="0" distL="0" distR="0" wp14:anchorId="1AB3C60D" wp14:editId="208E75DF">
            <wp:extent cx="45719"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8345" cy="1389961"/>
                    </a:xfrm>
                    <a:prstGeom prst="rect">
                      <a:avLst/>
                    </a:prstGeom>
                    <a:noFill/>
                  </pic:spPr>
                </pic:pic>
              </a:graphicData>
            </a:graphic>
          </wp:inline>
        </w:drawing>
      </w:r>
      <w:r w:rsidR="00040FBF">
        <w:rPr>
          <w:noProof/>
          <w:color w:val="FF0000"/>
        </w:rPr>
        <w:drawing>
          <wp:inline distT="0" distB="0" distL="0" distR="0" wp14:anchorId="2B0BE795" wp14:editId="263B3BCC">
            <wp:extent cx="704850" cy="129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295400"/>
                    </a:xfrm>
                    <a:prstGeom prst="rect">
                      <a:avLst/>
                    </a:prstGeom>
                    <a:noFill/>
                  </pic:spPr>
                </pic:pic>
              </a:graphicData>
            </a:graphic>
          </wp:inline>
        </w:drawing>
      </w:r>
      <w:r w:rsidR="00040FBF">
        <w:rPr>
          <w:noProof/>
          <w:color w:val="FF0000"/>
        </w:rPr>
        <w:tab/>
      </w:r>
      <w:r w:rsidR="00040FBF">
        <w:rPr>
          <w:noProof/>
          <w:color w:val="FF0000"/>
        </w:rPr>
        <w:drawing>
          <wp:inline distT="0" distB="0" distL="0" distR="0" wp14:anchorId="77EAD2E0" wp14:editId="3D57EEC3">
            <wp:extent cx="704850" cy="1295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295400"/>
                    </a:xfrm>
                    <a:prstGeom prst="rect">
                      <a:avLst/>
                    </a:prstGeom>
                    <a:noFill/>
                  </pic:spPr>
                </pic:pic>
              </a:graphicData>
            </a:graphic>
          </wp:inline>
        </w:drawing>
      </w:r>
      <w:r w:rsidR="00040FBF">
        <w:rPr>
          <w:noProof/>
          <w:color w:val="FF0000"/>
        </w:rPr>
        <w:drawing>
          <wp:inline distT="0" distB="0" distL="0" distR="0" wp14:anchorId="47F62937" wp14:editId="39F5892B">
            <wp:extent cx="704850" cy="1295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295400"/>
                    </a:xfrm>
                    <a:prstGeom prst="rect">
                      <a:avLst/>
                    </a:prstGeom>
                    <a:noFill/>
                  </pic:spPr>
                </pic:pic>
              </a:graphicData>
            </a:graphic>
          </wp:inline>
        </w:drawing>
      </w:r>
      <w:r w:rsidR="00040FBF">
        <w:rPr>
          <w:noProof/>
          <w:color w:val="FF0000"/>
        </w:rPr>
        <w:drawing>
          <wp:inline distT="0" distB="0" distL="0" distR="0" wp14:anchorId="0A136699" wp14:editId="072C697D">
            <wp:extent cx="704850" cy="1295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295400"/>
                    </a:xfrm>
                    <a:prstGeom prst="rect">
                      <a:avLst/>
                    </a:prstGeom>
                    <a:noFill/>
                  </pic:spPr>
                </pic:pic>
              </a:graphicData>
            </a:graphic>
          </wp:inline>
        </w:drawing>
      </w:r>
      <w:r w:rsidR="00813F3E">
        <w:rPr>
          <w:noProof/>
          <w:color w:val="FF0000"/>
        </w:rPr>
        <w:drawing>
          <wp:inline distT="0" distB="0" distL="0" distR="0" wp14:anchorId="18D59EA8" wp14:editId="594C257B">
            <wp:extent cx="838200" cy="1019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pic:spPr>
                </pic:pic>
              </a:graphicData>
            </a:graphic>
          </wp:inline>
        </w:drawing>
      </w:r>
      <w:r w:rsidR="00813F3E">
        <w:rPr>
          <w:noProof/>
          <w:color w:val="FF0000"/>
        </w:rPr>
        <w:drawing>
          <wp:inline distT="0" distB="0" distL="0" distR="0" wp14:anchorId="0C456882" wp14:editId="43B6486B">
            <wp:extent cx="838200" cy="1019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pic:spPr>
                </pic:pic>
              </a:graphicData>
            </a:graphic>
          </wp:inline>
        </w:drawing>
      </w:r>
    </w:p>
    <w:p w14:paraId="0D9242DB" w14:textId="77ACD099" w:rsidR="0075234D" w:rsidRDefault="00813F3E" w:rsidP="00F51532">
      <w:pPr>
        <w:pStyle w:val="afc"/>
        <w:spacing w:after="0"/>
        <w:ind w:firstLine="567"/>
        <w:jc w:val="both"/>
        <w:rPr>
          <w:noProof/>
          <w:color w:val="FF0000"/>
        </w:rPr>
      </w:pPr>
      <w:r>
        <w:rPr>
          <w:noProof/>
          <w:color w:val="FF0000"/>
        </w:rPr>
        <w:drawing>
          <wp:inline distT="0" distB="0" distL="0" distR="0" wp14:anchorId="50D44241" wp14:editId="4966613A">
            <wp:extent cx="942975"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p>
    <w:p w14:paraId="3F1B9104" w14:textId="77777777" w:rsidR="0075234D" w:rsidRDefault="0075234D" w:rsidP="00F51532">
      <w:pPr>
        <w:pStyle w:val="afc"/>
        <w:spacing w:after="0"/>
        <w:ind w:firstLine="567"/>
        <w:jc w:val="both"/>
        <w:rPr>
          <w:noProof/>
          <w:color w:val="FF0000"/>
        </w:rPr>
      </w:pPr>
    </w:p>
    <w:p w14:paraId="1F972EE8" w14:textId="77777777" w:rsidR="0075234D" w:rsidRDefault="0075234D" w:rsidP="00F51532">
      <w:pPr>
        <w:pStyle w:val="afc"/>
        <w:spacing w:after="0"/>
        <w:ind w:firstLine="567"/>
        <w:jc w:val="both"/>
        <w:rPr>
          <w:noProof/>
          <w:color w:val="FF0000"/>
        </w:rPr>
      </w:pPr>
    </w:p>
    <w:p w14:paraId="05EF35B4" w14:textId="77777777" w:rsidR="0075234D" w:rsidRPr="00D54DEC" w:rsidRDefault="0075234D" w:rsidP="00F51532">
      <w:pPr>
        <w:pStyle w:val="afc"/>
        <w:spacing w:after="0"/>
        <w:ind w:firstLine="567"/>
        <w:jc w:val="both"/>
        <w:rPr>
          <w:color w:val="FF0000"/>
        </w:rPr>
      </w:pPr>
    </w:p>
    <w:p w14:paraId="1A48344A" w14:textId="77777777" w:rsidR="00CA687B" w:rsidRPr="00D54DEC" w:rsidRDefault="00CA687B" w:rsidP="00CA687B">
      <w:pPr>
        <w:keepNext/>
        <w:tabs>
          <w:tab w:val="left" w:pos="1134"/>
        </w:tabs>
        <w:spacing w:after="0"/>
        <w:ind w:firstLine="709"/>
        <w:jc w:val="center"/>
        <w:rPr>
          <w:rFonts w:ascii="Times New Roman" w:hAnsi="Times New Roman"/>
          <w:b/>
          <w:color w:val="FF0000"/>
          <w:sz w:val="28"/>
          <w:szCs w:val="28"/>
        </w:rPr>
      </w:pPr>
    </w:p>
    <w:p w14:paraId="5F0AAEF5" w14:textId="77777777" w:rsidR="00CA687B" w:rsidRPr="002D4AE1" w:rsidRDefault="00CA687B" w:rsidP="00DE1E26">
      <w:pPr>
        <w:pStyle w:val="2"/>
        <w:rPr>
          <w:b w:val="0"/>
        </w:rPr>
      </w:pPr>
      <w:bookmarkStart w:id="8" w:name="_Toc532395127"/>
      <w:r w:rsidRPr="002D4AE1">
        <w:t>1.3.Население и трудовые ресурсы</w:t>
      </w:r>
      <w:bookmarkEnd w:id="8"/>
    </w:p>
    <w:p w14:paraId="37E6D00F" w14:textId="7BB71B34" w:rsidR="00CA687B" w:rsidRPr="002D4AE1" w:rsidRDefault="00CA687B" w:rsidP="00CA687B">
      <w:pPr>
        <w:spacing w:after="120" w:line="252" w:lineRule="auto"/>
        <w:ind w:firstLine="709"/>
        <w:jc w:val="both"/>
        <w:rPr>
          <w:rFonts w:ascii="Times New Roman" w:eastAsia="Times New Roman" w:hAnsi="Times New Roman"/>
          <w:sz w:val="28"/>
          <w:szCs w:val="28"/>
          <w:lang w:eastAsia="ru-RU"/>
        </w:rPr>
      </w:pPr>
      <w:r w:rsidRPr="002D4AE1">
        <w:rPr>
          <w:rFonts w:ascii="Times New Roman" w:eastAsia="Times New Roman" w:hAnsi="Times New Roman"/>
          <w:sz w:val="28"/>
          <w:szCs w:val="28"/>
          <w:lang w:eastAsia="ru-RU"/>
        </w:rPr>
        <w:t xml:space="preserve">Численность населения </w:t>
      </w:r>
      <w:r w:rsidR="00D54DEC" w:rsidRPr="002D4AE1">
        <w:rPr>
          <w:rFonts w:ascii="Times New Roman" w:eastAsia="Times New Roman" w:hAnsi="Times New Roman"/>
          <w:sz w:val="28"/>
          <w:szCs w:val="28"/>
          <w:lang w:eastAsia="ru-RU"/>
        </w:rPr>
        <w:t>Лопанского</w:t>
      </w:r>
      <w:r w:rsidRPr="002D4AE1">
        <w:rPr>
          <w:rFonts w:ascii="Times New Roman" w:eastAsia="Times New Roman" w:hAnsi="Times New Roman"/>
          <w:sz w:val="28"/>
          <w:szCs w:val="28"/>
          <w:lang w:eastAsia="ru-RU"/>
        </w:rPr>
        <w:t xml:space="preserve"> сельского поселения Целинского района с учетом  итогов Всероссийской переписи 2010 года составила 2,</w:t>
      </w:r>
      <w:r w:rsidR="002D4AE1" w:rsidRPr="002D4AE1">
        <w:rPr>
          <w:rFonts w:ascii="Times New Roman" w:eastAsia="Times New Roman" w:hAnsi="Times New Roman"/>
          <w:sz w:val="28"/>
          <w:szCs w:val="28"/>
          <w:lang w:eastAsia="ru-RU"/>
        </w:rPr>
        <w:t>8</w:t>
      </w:r>
      <w:r w:rsidRPr="002D4AE1">
        <w:rPr>
          <w:rFonts w:ascii="Times New Roman" w:eastAsia="Times New Roman" w:hAnsi="Times New Roman"/>
          <w:sz w:val="28"/>
          <w:szCs w:val="28"/>
          <w:lang w:eastAsia="ru-RU"/>
        </w:rPr>
        <w:t xml:space="preserve"> тыс. человек. На 01.01.2018 года численность населения – 2,</w:t>
      </w:r>
      <w:r w:rsidR="002D4AE1" w:rsidRPr="002D4AE1">
        <w:rPr>
          <w:rFonts w:ascii="Times New Roman" w:eastAsia="Times New Roman" w:hAnsi="Times New Roman"/>
          <w:sz w:val="28"/>
          <w:szCs w:val="28"/>
          <w:lang w:eastAsia="ru-RU"/>
        </w:rPr>
        <w:t>9</w:t>
      </w:r>
      <w:r w:rsidRPr="002D4AE1">
        <w:rPr>
          <w:rFonts w:ascii="Times New Roman" w:eastAsia="Times New Roman" w:hAnsi="Times New Roman"/>
          <w:sz w:val="28"/>
          <w:szCs w:val="28"/>
          <w:lang w:eastAsia="ru-RU"/>
        </w:rPr>
        <w:t xml:space="preserve"> </w:t>
      </w:r>
      <w:proofErr w:type="spellStart"/>
      <w:r w:rsidRPr="002D4AE1">
        <w:rPr>
          <w:rFonts w:ascii="Times New Roman" w:eastAsia="Times New Roman" w:hAnsi="Times New Roman"/>
          <w:sz w:val="28"/>
          <w:szCs w:val="28"/>
          <w:lang w:eastAsia="ru-RU"/>
        </w:rPr>
        <w:t>тыс.человек</w:t>
      </w:r>
      <w:proofErr w:type="spellEnd"/>
      <w:r w:rsidRPr="002D4AE1">
        <w:rPr>
          <w:rFonts w:ascii="Times New Roman" w:eastAsia="Times New Roman" w:hAnsi="Times New Roman"/>
          <w:sz w:val="28"/>
          <w:szCs w:val="28"/>
          <w:lang w:eastAsia="ru-RU"/>
        </w:rPr>
        <w:t>.</w:t>
      </w:r>
    </w:p>
    <w:p w14:paraId="2CC8AE3C" w14:textId="1132DE10" w:rsidR="00CA687B" w:rsidRPr="00DC6AA7" w:rsidRDefault="00CA687B" w:rsidP="00CA687B">
      <w:pPr>
        <w:spacing w:after="120"/>
        <w:ind w:firstLine="709"/>
        <w:jc w:val="both"/>
        <w:rPr>
          <w:rFonts w:ascii="Times New Roman" w:hAnsi="Times New Roman"/>
          <w:color w:val="000000" w:themeColor="text1"/>
          <w:sz w:val="28"/>
          <w:szCs w:val="28"/>
          <w:lang w:eastAsia="ar-SA"/>
        </w:rPr>
      </w:pPr>
      <w:r w:rsidRPr="00DC6AA7">
        <w:rPr>
          <w:rFonts w:ascii="Times New Roman" w:eastAsia="Times New Roman" w:hAnsi="Times New Roman"/>
          <w:color w:val="000000" w:themeColor="text1"/>
          <w:sz w:val="28"/>
          <w:szCs w:val="28"/>
          <w:lang w:eastAsia="ru-RU"/>
        </w:rPr>
        <w:t xml:space="preserve">В январе – декабре 2018 года демографическая ситуация в </w:t>
      </w:r>
      <w:proofErr w:type="spellStart"/>
      <w:r w:rsidR="002D4AE1" w:rsidRPr="00DC6AA7">
        <w:rPr>
          <w:rFonts w:ascii="Times New Roman" w:eastAsia="Times New Roman" w:hAnsi="Times New Roman"/>
          <w:color w:val="000000" w:themeColor="text1"/>
          <w:sz w:val="28"/>
          <w:szCs w:val="28"/>
          <w:lang w:eastAsia="ru-RU"/>
        </w:rPr>
        <w:t>Лопанском</w:t>
      </w:r>
      <w:proofErr w:type="spellEnd"/>
      <w:r w:rsidR="002D4AE1" w:rsidRPr="00DC6AA7">
        <w:rPr>
          <w:rFonts w:ascii="Times New Roman" w:eastAsia="Times New Roman" w:hAnsi="Times New Roman"/>
          <w:color w:val="000000" w:themeColor="text1"/>
          <w:sz w:val="28"/>
          <w:szCs w:val="28"/>
          <w:lang w:eastAsia="ru-RU"/>
        </w:rPr>
        <w:t xml:space="preserve"> </w:t>
      </w:r>
      <w:r w:rsidRPr="00DC6AA7">
        <w:rPr>
          <w:rFonts w:ascii="Times New Roman" w:eastAsia="Times New Roman" w:hAnsi="Times New Roman"/>
          <w:color w:val="000000" w:themeColor="text1"/>
          <w:sz w:val="28"/>
          <w:szCs w:val="28"/>
          <w:lang w:eastAsia="ru-RU"/>
        </w:rPr>
        <w:t xml:space="preserve">сельском поселении  Целинского района характеризовалась снижением уровня рождаемости и увеличением уровня смертности населения по сравнению с анализируемым периодом прошлого года. </w:t>
      </w:r>
      <w:r w:rsidRPr="00DC6AA7">
        <w:rPr>
          <w:rFonts w:ascii="Times New Roman" w:hAnsi="Times New Roman"/>
          <w:color w:val="000000" w:themeColor="text1"/>
          <w:sz w:val="28"/>
          <w:szCs w:val="28"/>
          <w:lang w:eastAsia="ru-RU"/>
        </w:rPr>
        <w:t xml:space="preserve"> Координация реализации мер по улучшению демографической ситуации в </w:t>
      </w:r>
      <w:proofErr w:type="spellStart"/>
      <w:r w:rsidR="007C11D0" w:rsidRPr="00DC6AA7">
        <w:rPr>
          <w:rFonts w:ascii="Times New Roman" w:hAnsi="Times New Roman"/>
          <w:color w:val="000000" w:themeColor="text1"/>
          <w:sz w:val="28"/>
          <w:szCs w:val="28"/>
          <w:lang w:eastAsia="ru-RU"/>
        </w:rPr>
        <w:t>Лопанском</w:t>
      </w:r>
      <w:proofErr w:type="spellEnd"/>
      <w:r w:rsidRPr="00DC6AA7">
        <w:rPr>
          <w:rFonts w:ascii="Times New Roman" w:hAnsi="Times New Roman"/>
          <w:color w:val="000000" w:themeColor="text1"/>
          <w:sz w:val="28"/>
          <w:szCs w:val="28"/>
          <w:lang w:eastAsia="ru-RU"/>
        </w:rPr>
        <w:t xml:space="preserve"> сельском поселении  Целинского района осуществляется в рамках работы межведомственной комиссии по вопросам демографической политики. </w:t>
      </w:r>
    </w:p>
    <w:p w14:paraId="29D10505" w14:textId="11EC0E99" w:rsidR="00CA687B" w:rsidRPr="00DC6AA7" w:rsidRDefault="00CA687B" w:rsidP="00CA687B">
      <w:pPr>
        <w:spacing w:after="120"/>
        <w:ind w:firstLine="709"/>
        <w:jc w:val="both"/>
        <w:rPr>
          <w:rFonts w:ascii="Times New Roman" w:eastAsia="Times New Roman" w:hAnsi="Times New Roman"/>
          <w:b/>
          <w:bCs/>
          <w:i/>
          <w:iCs/>
          <w:color w:val="000000" w:themeColor="text1"/>
          <w:sz w:val="28"/>
          <w:szCs w:val="28"/>
        </w:rPr>
      </w:pPr>
      <w:r w:rsidRPr="00DC6AA7">
        <w:rPr>
          <w:rFonts w:ascii="Times New Roman" w:eastAsia="Times New Roman" w:hAnsi="Times New Roman"/>
          <w:color w:val="000000" w:themeColor="text1"/>
          <w:sz w:val="28"/>
          <w:szCs w:val="28"/>
          <w:lang w:eastAsia="ru-RU"/>
        </w:rPr>
        <w:lastRenderedPageBreak/>
        <w:t xml:space="preserve">Тем не менее, по итогам 2018 года число умерших превысило численность родившихся на 10 человек. Недостаточная рождаемость и высокая смертность определили значительный уровень естественной убыли населения </w:t>
      </w:r>
      <w:r w:rsidR="00D54DEC" w:rsidRPr="00DC6AA7">
        <w:rPr>
          <w:rFonts w:ascii="Times New Roman" w:eastAsia="Times New Roman" w:hAnsi="Times New Roman"/>
          <w:color w:val="000000" w:themeColor="text1"/>
          <w:sz w:val="28"/>
          <w:szCs w:val="28"/>
          <w:lang w:eastAsia="ru-RU"/>
        </w:rPr>
        <w:t>Лопанского</w:t>
      </w:r>
      <w:r w:rsidRPr="00DC6AA7">
        <w:rPr>
          <w:rFonts w:ascii="Times New Roman" w:eastAsia="Times New Roman" w:hAnsi="Times New Roman"/>
          <w:color w:val="000000" w:themeColor="text1"/>
          <w:sz w:val="28"/>
          <w:szCs w:val="28"/>
          <w:lang w:eastAsia="ru-RU"/>
        </w:rPr>
        <w:t xml:space="preserve"> сельского поселения </w:t>
      </w:r>
      <w:r w:rsidRPr="00DC6AA7">
        <w:rPr>
          <w:rFonts w:ascii="Times New Roman" w:eastAsia="Times New Roman" w:hAnsi="Times New Roman"/>
          <w:color w:val="000000" w:themeColor="text1"/>
          <w:sz w:val="28"/>
          <w:szCs w:val="28"/>
        </w:rPr>
        <w:t>Целинского района</w:t>
      </w:r>
      <w:r w:rsidRPr="00DC6AA7">
        <w:rPr>
          <w:rFonts w:ascii="Times New Roman" w:eastAsia="Times New Roman" w:hAnsi="Times New Roman"/>
          <w:color w:val="000000" w:themeColor="text1"/>
          <w:sz w:val="28"/>
          <w:szCs w:val="28"/>
          <w:lang w:eastAsia="ru-RU"/>
        </w:rPr>
        <w:t>, который не компенсируется миграционным приростом. Причинами низкой рождаемости населения, помимо перехода семей на малодетность, стали материально-бытовые трудности, жилищные проблемы, низкий уровень жизни части населения, невысокий уровень оплаты труда, ухудшение репродуктивного здоровья населения, утрата семейных ценностей, рост числа разводов и иные причины.</w:t>
      </w:r>
    </w:p>
    <w:p w14:paraId="52BA66C2" w14:textId="6E35F6EE" w:rsidR="00CA687B" w:rsidRPr="00DC6AA7" w:rsidRDefault="00CA687B" w:rsidP="00CA687B">
      <w:pPr>
        <w:keepNext/>
        <w:keepLines/>
        <w:spacing w:before="120" w:after="0"/>
        <w:jc w:val="center"/>
        <w:outlineLvl w:val="1"/>
        <w:rPr>
          <w:rFonts w:ascii="Times New Roman" w:hAnsi="Times New Roman"/>
          <w:iCs/>
          <w:color w:val="000000" w:themeColor="text1"/>
          <w:sz w:val="28"/>
          <w:szCs w:val="28"/>
        </w:rPr>
      </w:pPr>
      <w:bookmarkStart w:id="9" w:name="_Toc527466793"/>
      <w:bookmarkStart w:id="10" w:name="_Toc532394511"/>
      <w:bookmarkStart w:id="11" w:name="_Toc532394757"/>
      <w:bookmarkStart w:id="12" w:name="_Toc532395128"/>
      <w:r w:rsidRPr="00DC6AA7">
        <w:rPr>
          <w:rFonts w:ascii="Times New Roman" w:hAnsi="Times New Roman"/>
          <w:iCs/>
          <w:color w:val="000000" w:themeColor="text1"/>
          <w:sz w:val="28"/>
          <w:szCs w:val="28"/>
        </w:rPr>
        <w:t>Таблица-</w:t>
      </w:r>
      <w:proofErr w:type="gramStart"/>
      <w:r w:rsidR="00B01F17">
        <w:rPr>
          <w:rFonts w:ascii="Times New Roman" w:hAnsi="Times New Roman"/>
          <w:iCs/>
          <w:color w:val="000000" w:themeColor="text1"/>
          <w:sz w:val="28"/>
          <w:szCs w:val="28"/>
        </w:rPr>
        <w:t>5</w:t>
      </w:r>
      <w:r w:rsidRPr="00DC6AA7">
        <w:rPr>
          <w:rFonts w:ascii="Times New Roman" w:hAnsi="Times New Roman"/>
          <w:iCs/>
          <w:color w:val="000000" w:themeColor="text1"/>
          <w:sz w:val="28"/>
          <w:szCs w:val="28"/>
        </w:rPr>
        <w:t xml:space="preserve"> .Основные</w:t>
      </w:r>
      <w:proofErr w:type="gramEnd"/>
      <w:r w:rsidRPr="00DC6AA7">
        <w:rPr>
          <w:rFonts w:ascii="Times New Roman" w:hAnsi="Times New Roman"/>
          <w:iCs/>
          <w:color w:val="000000" w:themeColor="text1"/>
          <w:sz w:val="28"/>
          <w:szCs w:val="28"/>
        </w:rPr>
        <w:t xml:space="preserve"> итоги естественного движения населения района</w:t>
      </w:r>
      <w:bookmarkEnd w:id="9"/>
      <w:bookmarkEnd w:id="10"/>
      <w:bookmarkEnd w:id="11"/>
      <w:bookmarkEnd w:id="12"/>
    </w:p>
    <w:p w14:paraId="5405076D" w14:textId="77777777" w:rsidR="00CA687B" w:rsidRPr="00DC6AA7" w:rsidRDefault="00CA687B" w:rsidP="00CA687B">
      <w:pPr>
        <w:spacing w:after="0" w:line="240" w:lineRule="auto"/>
        <w:rPr>
          <w:rFonts w:ascii="Times New Roman" w:eastAsia="Times New Roman" w:hAnsi="Times New Roman"/>
          <w:color w:val="000000" w:themeColor="text1"/>
          <w:sz w:val="28"/>
          <w:szCs w:val="28"/>
        </w:rPr>
      </w:pPr>
    </w:p>
    <w:tbl>
      <w:tblPr>
        <w:tblW w:w="0" w:type="auto"/>
        <w:tblInd w:w="108" w:type="dxa"/>
        <w:tblLayout w:type="fixed"/>
        <w:tblLook w:val="0000" w:firstRow="0" w:lastRow="0" w:firstColumn="0" w:lastColumn="0" w:noHBand="0" w:noVBand="0"/>
      </w:tblPr>
      <w:tblGrid>
        <w:gridCol w:w="2410"/>
        <w:gridCol w:w="1559"/>
        <w:gridCol w:w="1418"/>
        <w:gridCol w:w="2126"/>
        <w:gridCol w:w="1843"/>
        <w:gridCol w:w="20"/>
      </w:tblGrid>
      <w:tr w:rsidR="00D54DEC" w:rsidRPr="00DC6AA7" w14:paraId="33A86D6D" w14:textId="77777777" w:rsidTr="00DE1E26">
        <w:trPr>
          <w:cantSplit/>
          <w:trHeight w:val="276"/>
        </w:trPr>
        <w:tc>
          <w:tcPr>
            <w:tcW w:w="2410" w:type="dxa"/>
            <w:vMerge w:val="restart"/>
            <w:tcBorders>
              <w:top w:val="single" w:sz="4" w:space="0" w:color="000000"/>
              <w:left w:val="single" w:sz="4" w:space="0" w:color="000000"/>
              <w:bottom w:val="single" w:sz="4" w:space="0" w:color="000000"/>
            </w:tcBorders>
          </w:tcPr>
          <w:p w14:paraId="5FFAD077"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p>
        </w:tc>
        <w:tc>
          <w:tcPr>
            <w:tcW w:w="1559" w:type="dxa"/>
            <w:vMerge w:val="restart"/>
            <w:tcBorders>
              <w:top w:val="single" w:sz="4" w:space="0" w:color="000000"/>
              <w:left w:val="single" w:sz="4" w:space="0" w:color="000000"/>
              <w:bottom w:val="single" w:sz="4" w:space="0" w:color="000000"/>
            </w:tcBorders>
            <w:vAlign w:val="center"/>
          </w:tcPr>
          <w:p w14:paraId="341C4657"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 xml:space="preserve">Январь – </w:t>
            </w:r>
          </w:p>
          <w:p w14:paraId="3BC33AAB"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декабрь 2018,</w:t>
            </w:r>
          </w:p>
          <w:p w14:paraId="4BAE7B67" w14:textId="77777777" w:rsidR="00CA687B" w:rsidRPr="00DC6AA7" w:rsidRDefault="00CA687B" w:rsidP="00DE1E26">
            <w:pPr>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человек</w:t>
            </w:r>
          </w:p>
        </w:tc>
        <w:tc>
          <w:tcPr>
            <w:tcW w:w="1418" w:type="dxa"/>
            <w:vMerge w:val="restart"/>
            <w:tcBorders>
              <w:top w:val="single" w:sz="4" w:space="0" w:color="000000"/>
              <w:left w:val="single" w:sz="4" w:space="0" w:color="000000"/>
              <w:bottom w:val="single" w:sz="4" w:space="0" w:color="000000"/>
            </w:tcBorders>
            <w:vAlign w:val="center"/>
          </w:tcPr>
          <w:p w14:paraId="7FC0EA9E"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В  %  к</w:t>
            </w:r>
          </w:p>
          <w:p w14:paraId="26F5A530" w14:textId="77777777" w:rsidR="00CA687B" w:rsidRPr="00DC6AA7" w:rsidRDefault="00CA687B" w:rsidP="00DE1E26">
            <w:pPr>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январю –декабрю</w:t>
            </w:r>
          </w:p>
          <w:p w14:paraId="38CEEA98" w14:textId="77777777" w:rsidR="00CA687B" w:rsidRPr="00DC6AA7" w:rsidRDefault="00CA687B" w:rsidP="00DE1E26">
            <w:pPr>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2017</w:t>
            </w:r>
          </w:p>
        </w:tc>
        <w:tc>
          <w:tcPr>
            <w:tcW w:w="3989" w:type="dxa"/>
            <w:gridSpan w:val="3"/>
            <w:tcBorders>
              <w:top w:val="single" w:sz="4" w:space="0" w:color="000000"/>
              <w:left w:val="single" w:sz="4" w:space="0" w:color="000000"/>
              <w:bottom w:val="single" w:sz="4" w:space="0" w:color="000000"/>
              <w:right w:val="single" w:sz="4" w:space="0" w:color="000000"/>
            </w:tcBorders>
            <w:vAlign w:val="center"/>
          </w:tcPr>
          <w:p w14:paraId="750A9FFC"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proofErr w:type="spellStart"/>
            <w:r w:rsidRPr="00DC6AA7">
              <w:rPr>
                <w:rFonts w:ascii="Times New Roman" w:eastAsia="Times New Roman" w:hAnsi="Times New Roman"/>
                <w:i/>
                <w:color w:val="000000" w:themeColor="text1"/>
                <w:sz w:val="28"/>
                <w:szCs w:val="28"/>
              </w:rPr>
              <w:t>Справочно</w:t>
            </w:r>
            <w:proofErr w:type="spellEnd"/>
            <w:r w:rsidRPr="00DC6AA7">
              <w:rPr>
                <w:rFonts w:ascii="Times New Roman" w:eastAsia="Times New Roman" w:hAnsi="Times New Roman"/>
                <w:i/>
                <w:color w:val="000000" w:themeColor="text1"/>
                <w:sz w:val="28"/>
                <w:szCs w:val="28"/>
              </w:rPr>
              <w:t>:</w:t>
            </w:r>
          </w:p>
        </w:tc>
      </w:tr>
      <w:tr w:rsidR="00D54DEC" w:rsidRPr="00DC6AA7" w14:paraId="10226FA0" w14:textId="77777777" w:rsidTr="00DE1E26">
        <w:trPr>
          <w:cantSplit/>
          <w:trHeight w:val="872"/>
        </w:trPr>
        <w:tc>
          <w:tcPr>
            <w:tcW w:w="2410" w:type="dxa"/>
            <w:vMerge/>
            <w:tcBorders>
              <w:top w:val="single" w:sz="4" w:space="0" w:color="000000"/>
              <w:left w:val="single" w:sz="4" w:space="0" w:color="000000"/>
              <w:bottom w:val="single" w:sz="4" w:space="0" w:color="000000"/>
            </w:tcBorders>
          </w:tcPr>
          <w:p w14:paraId="5F7AB135"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p>
        </w:tc>
        <w:tc>
          <w:tcPr>
            <w:tcW w:w="1559" w:type="dxa"/>
            <w:vMerge/>
            <w:tcBorders>
              <w:top w:val="single" w:sz="4" w:space="0" w:color="000000"/>
              <w:left w:val="single" w:sz="4" w:space="0" w:color="000000"/>
              <w:bottom w:val="single" w:sz="4" w:space="0" w:color="000000"/>
            </w:tcBorders>
            <w:vAlign w:val="center"/>
          </w:tcPr>
          <w:p w14:paraId="00ED2A74"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p>
        </w:tc>
        <w:tc>
          <w:tcPr>
            <w:tcW w:w="1418" w:type="dxa"/>
            <w:vMerge/>
            <w:tcBorders>
              <w:top w:val="single" w:sz="4" w:space="0" w:color="000000"/>
              <w:left w:val="single" w:sz="4" w:space="0" w:color="000000"/>
              <w:bottom w:val="single" w:sz="4" w:space="0" w:color="000000"/>
            </w:tcBorders>
            <w:vAlign w:val="center"/>
          </w:tcPr>
          <w:p w14:paraId="258262B5"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p>
        </w:tc>
        <w:tc>
          <w:tcPr>
            <w:tcW w:w="2126" w:type="dxa"/>
            <w:tcBorders>
              <w:top w:val="single" w:sz="4" w:space="0" w:color="000000"/>
              <w:left w:val="single" w:sz="4" w:space="0" w:color="000000"/>
              <w:bottom w:val="single" w:sz="4" w:space="0" w:color="000000"/>
            </w:tcBorders>
            <w:vAlign w:val="center"/>
          </w:tcPr>
          <w:p w14:paraId="161186EF"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 xml:space="preserve">Январь – декабрь 2017, </w:t>
            </w:r>
          </w:p>
          <w:p w14:paraId="39724140"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человек</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14:paraId="6F3DFBD7"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в %  к</w:t>
            </w:r>
          </w:p>
          <w:p w14:paraId="37F3697B" w14:textId="77777777" w:rsidR="00CA687B" w:rsidRPr="00DC6AA7" w:rsidRDefault="00CA687B" w:rsidP="00DE1E26">
            <w:pPr>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январю-декабрю 2016</w:t>
            </w:r>
          </w:p>
        </w:tc>
      </w:tr>
      <w:tr w:rsidR="00D54DEC" w:rsidRPr="00DC6AA7" w14:paraId="5D127E87" w14:textId="77777777" w:rsidTr="00DE1E26">
        <w:tblPrEx>
          <w:tblCellMar>
            <w:left w:w="28" w:type="dxa"/>
            <w:right w:w="28" w:type="dxa"/>
          </w:tblCellMar>
        </w:tblPrEx>
        <w:trPr>
          <w:gridAfter w:val="1"/>
          <w:wAfter w:w="20" w:type="dxa"/>
          <w:cantSplit/>
          <w:trHeight w:val="301"/>
        </w:trPr>
        <w:tc>
          <w:tcPr>
            <w:tcW w:w="2410" w:type="dxa"/>
            <w:tcBorders>
              <w:top w:val="single" w:sz="4" w:space="0" w:color="000000"/>
            </w:tcBorders>
          </w:tcPr>
          <w:p w14:paraId="1420FBBC"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Родилось</w:t>
            </w:r>
          </w:p>
        </w:tc>
        <w:tc>
          <w:tcPr>
            <w:tcW w:w="1559" w:type="dxa"/>
            <w:tcBorders>
              <w:top w:val="single" w:sz="4" w:space="0" w:color="000000"/>
            </w:tcBorders>
            <w:vAlign w:val="bottom"/>
          </w:tcPr>
          <w:p w14:paraId="50660E06"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11</w:t>
            </w:r>
          </w:p>
        </w:tc>
        <w:tc>
          <w:tcPr>
            <w:tcW w:w="1418" w:type="dxa"/>
            <w:tcBorders>
              <w:top w:val="single" w:sz="4" w:space="0" w:color="000000"/>
            </w:tcBorders>
            <w:vAlign w:val="bottom"/>
          </w:tcPr>
          <w:p w14:paraId="7634D4E4"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48</w:t>
            </w:r>
          </w:p>
        </w:tc>
        <w:tc>
          <w:tcPr>
            <w:tcW w:w="2126" w:type="dxa"/>
            <w:tcBorders>
              <w:top w:val="single" w:sz="4" w:space="0" w:color="000000"/>
            </w:tcBorders>
            <w:vAlign w:val="bottom"/>
          </w:tcPr>
          <w:p w14:paraId="63D8316D"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23</w:t>
            </w:r>
          </w:p>
        </w:tc>
        <w:tc>
          <w:tcPr>
            <w:tcW w:w="1843" w:type="dxa"/>
            <w:tcBorders>
              <w:top w:val="single" w:sz="4" w:space="0" w:color="000000"/>
            </w:tcBorders>
            <w:vAlign w:val="bottom"/>
          </w:tcPr>
          <w:p w14:paraId="77ED1383" w14:textId="77777777" w:rsidR="00CA687B" w:rsidRPr="00DC6AA7" w:rsidRDefault="00CA687B" w:rsidP="00DE1E26">
            <w:pPr>
              <w:snapToGrid w:val="0"/>
              <w:spacing w:after="0" w:line="240" w:lineRule="auto"/>
              <w:ind w:right="113"/>
              <w:jc w:val="center"/>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95,1</w:t>
            </w:r>
          </w:p>
        </w:tc>
      </w:tr>
      <w:tr w:rsidR="00D54DEC" w:rsidRPr="00DC6AA7" w14:paraId="59F004B9" w14:textId="77777777" w:rsidTr="00DE1E26">
        <w:tblPrEx>
          <w:tblCellMar>
            <w:left w:w="28" w:type="dxa"/>
            <w:right w:w="28" w:type="dxa"/>
          </w:tblCellMar>
        </w:tblPrEx>
        <w:trPr>
          <w:gridAfter w:val="1"/>
          <w:wAfter w:w="20" w:type="dxa"/>
          <w:cantSplit/>
          <w:trHeight w:val="246"/>
        </w:trPr>
        <w:tc>
          <w:tcPr>
            <w:tcW w:w="2410" w:type="dxa"/>
          </w:tcPr>
          <w:p w14:paraId="298CD74A"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Умерло</w:t>
            </w:r>
          </w:p>
        </w:tc>
        <w:tc>
          <w:tcPr>
            <w:tcW w:w="1559" w:type="dxa"/>
            <w:vAlign w:val="bottom"/>
          </w:tcPr>
          <w:p w14:paraId="1B2BE7FC"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21</w:t>
            </w:r>
          </w:p>
        </w:tc>
        <w:tc>
          <w:tcPr>
            <w:tcW w:w="1418" w:type="dxa"/>
            <w:vAlign w:val="bottom"/>
          </w:tcPr>
          <w:p w14:paraId="7E6F6790"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84,0</w:t>
            </w:r>
          </w:p>
        </w:tc>
        <w:tc>
          <w:tcPr>
            <w:tcW w:w="2126" w:type="dxa"/>
            <w:vAlign w:val="bottom"/>
          </w:tcPr>
          <w:p w14:paraId="12E50849"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25</w:t>
            </w:r>
          </w:p>
        </w:tc>
        <w:tc>
          <w:tcPr>
            <w:tcW w:w="1843" w:type="dxa"/>
            <w:vAlign w:val="bottom"/>
          </w:tcPr>
          <w:p w14:paraId="777B8D7E" w14:textId="77777777" w:rsidR="00CA687B" w:rsidRPr="00DC6AA7" w:rsidRDefault="00CA687B" w:rsidP="00DE1E26">
            <w:pPr>
              <w:snapToGrid w:val="0"/>
              <w:spacing w:after="0" w:line="240" w:lineRule="auto"/>
              <w:ind w:right="113"/>
              <w:jc w:val="center"/>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84,1</w:t>
            </w:r>
          </w:p>
        </w:tc>
      </w:tr>
      <w:tr w:rsidR="00CA687B" w:rsidRPr="00DC6AA7" w14:paraId="3AEF6C10" w14:textId="77777777" w:rsidTr="00DE1E26">
        <w:tblPrEx>
          <w:tblCellMar>
            <w:left w:w="28" w:type="dxa"/>
            <w:right w:w="28" w:type="dxa"/>
          </w:tblCellMar>
        </w:tblPrEx>
        <w:trPr>
          <w:gridAfter w:val="1"/>
          <w:wAfter w:w="20" w:type="dxa"/>
          <w:cantSplit/>
          <w:trHeight w:val="276"/>
        </w:trPr>
        <w:tc>
          <w:tcPr>
            <w:tcW w:w="2410" w:type="dxa"/>
            <w:tcBorders>
              <w:bottom w:val="single" w:sz="4" w:space="0" w:color="000000"/>
            </w:tcBorders>
          </w:tcPr>
          <w:p w14:paraId="67F2010D"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 xml:space="preserve">Естественный прирост  </w:t>
            </w:r>
          </w:p>
          <w:p w14:paraId="4A1F3361" w14:textId="77777777" w:rsidR="00CA687B" w:rsidRPr="00DC6AA7" w:rsidRDefault="00CA687B" w:rsidP="00DE1E26">
            <w:pPr>
              <w:spacing w:after="0" w:line="240" w:lineRule="auto"/>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Населения, убыль (-)</w:t>
            </w:r>
          </w:p>
        </w:tc>
        <w:tc>
          <w:tcPr>
            <w:tcW w:w="1559" w:type="dxa"/>
            <w:tcBorders>
              <w:bottom w:val="single" w:sz="4" w:space="0" w:color="000000"/>
            </w:tcBorders>
            <w:vAlign w:val="bottom"/>
          </w:tcPr>
          <w:p w14:paraId="2A02DA0B"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-10</w:t>
            </w:r>
          </w:p>
        </w:tc>
        <w:tc>
          <w:tcPr>
            <w:tcW w:w="1418" w:type="dxa"/>
            <w:tcBorders>
              <w:bottom w:val="single" w:sz="4" w:space="0" w:color="000000"/>
            </w:tcBorders>
            <w:vAlign w:val="bottom"/>
          </w:tcPr>
          <w:p w14:paraId="4A73AE9D"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х</w:t>
            </w:r>
          </w:p>
        </w:tc>
        <w:tc>
          <w:tcPr>
            <w:tcW w:w="2126" w:type="dxa"/>
            <w:tcBorders>
              <w:bottom w:val="single" w:sz="4" w:space="0" w:color="000000"/>
            </w:tcBorders>
            <w:vAlign w:val="bottom"/>
          </w:tcPr>
          <w:p w14:paraId="52FE95F9"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-2</w:t>
            </w:r>
          </w:p>
        </w:tc>
        <w:tc>
          <w:tcPr>
            <w:tcW w:w="1843" w:type="dxa"/>
            <w:tcBorders>
              <w:bottom w:val="single" w:sz="4" w:space="0" w:color="000000"/>
            </w:tcBorders>
            <w:vAlign w:val="bottom"/>
          </w:tcPr>
          <w:p w14:paraId="0BCC629A" w14:textId="77777777" w:rsidR="00CA687B" w:rsidRPr="00DC6AA7" w:rsidRDefault="00CA687B" w:rsidP="00DE1E26">
            <w:pPr>
              <w:snapToGrid w:val="0"/>
              <w:spacing w:after="0" w:line="240" w:lineRule="auto"/>
              <w:ind w:right="113"/>
              <w:jc w:val="right"/>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х</w:t>
            </w:r>
          </w:p>
        </w:tc>
      </w:tr>
    </w:tbl>
    <w:p w14:paraId="0E116B8C" w14:textId="77777777" w:rsidR="00CA687B" w:rsidRPr="00DC6AA7" w:rsidRDefault="00CA687B" w:rsidP="00CA687B">
      <w:pPr>
        <w:spacing w:after="120"/>
        <w:ind w:firstLine="567"/>
        <w:rPr>
          <w:rFonts w:ascii="Times New Roman" w:eastAsia="Times New Roman" w:hAnsi="Times New Roman"/>
          <w:color w:val="000000" w:themeColor="text1"/>
          <w:sz w:val="28"/>
          <w:szCs w:val="28"/>
        </w:rPr>
      </w:pPr>
    </w:p>
    <w:p w14:paraId="4D578325" w14:textId="0E3FAD58" w:rsidR="00CA687B" w:rsidRPr="00DC6AA7" w:rsidRDefault="00CA687B" w:rsidP="00CA687B">
      <w:pPr>
        <w:spacing w:after="120"/>
        <w:rPr>
          <w:rFonts w:ascii="Times New Roman" w:eastAsia="Times New Roman" w:hAnsi="Times New Roman"/>
          <w:b/>
          <w:bCs/>
          <w:i/>
          <w:iCs/>
          <w:color w:val="000000" w:themeColor="text1"/>
          <w:sz w:val="28"/>
          <w:szCs w:val="28"/>
        </w:rPr>
      </w:pPr>
      <w:r w:rsidRPr="00DC6AA7">
        <w:rPr>
          <w:rFonts w:ascii="Times New Roman" w:eastAsia="Times New Roman" w:hAnsi="Times New Roman"/>
          <w:color w:val="000000" w:themeColor="text1"/>
          <w:sz w:val="28"/>
          <w:szCs w:val="28"/>
        </w:rPr>
        <w:t xml:space="preserve">В январе – декабре 2018 года число выбывших из </w:t>
      </w:r>
      <w:r w:rsidR="00D54DEC" w:rsidRPr="00DC6AA7">
        <w:rPr>
          <w:rFonts w:ascii="Times New Roman" w:eastAsia="Times New Roman" w:hAnsi="Times New Roman"/>
          <w:color w:val="000000" w:themeColor="text1"/>
          <w:sz w:val="28"/>
          <w:szCs w:val="28"/>
        </w:rPr>
        <w:t>Лопанского</w:t>
      </w:r>
      <w:r w:rsidRPr="00DC6AA7">
        <w:rPr>
          <w:rFonts w:ascii="Times New Roman" w:eastAsia="Times New Roman" w:hAnsi="Times New Roman"/>
          <w:color w:val="000000" w:themeColor="text1"/>
          <w:sz w:val="28"/>
          <w:szCs w:val="28"/>
        </w:rPr>
        <w:t xml:space="preserve"> сельского поселения Целинского района превысило число прибывших на  8  человек.    Миграционная убыль населения за январь-декабрь 2018 года уменьшилась по сравнению с соответствующим периодом 2017 года и составила - 10 человека. Число прибывших в поселение -  10 человека,  уменьшилось на 10 человек.</w:t>
      </w:r>
      <w:r w:rsidRPr="00DC6AA7">
        <w:rPr>
          <w:rFonts w:ascii="Times New Roman" w:eastAsia="Times New Roman" w:hAnsi="Times New Roman"/>
          <w:b/>
          <w:bCs/>
          <w:i/>
          <w:iCs/>
          <w:color w:val="000000" w:themeColor="text1"/>
          <w:sz w:val="28"/>
          <w:szCs w:val="28"/>
        </w:rPr>
        <w:t xml:space="preserve"> </w:t>
      </w:r>
    </w:p>
    <w:p w14:paraId="314EFF81" w14:textId="1C932C2B" w:rsidR="00CA687B" w:rsidRPr="00DC6AA7" w:rsidRDefault="00CA687B" w:rsidP="00CA687B">
      <w:pPr>
        <w:spacing w:after="120"/>
        <w:jc w:val="center"/>
        <w:rPr>
          <w:rFonts w:ascii="Times New Roman" w:eastAsia="Times New Roman" w:hAnsi="Times New Roman"/>
          <w:b/>
          <w:bCs/>
          <w:iCs/>
          <w:color w:val="000000" w:themeColor="text1"/>
          <w:sz w:val="28"/>
          <w:szCs w:val="28"/>
        </w:rPr>
      </w:pPr>
      <w:r w:rsidRPr="00DC6AA7">
        <w:rPr>
          <w:rFonts w:ascii="Times New Roman" w:eastAsia="Times New Roman" w:hAnsi="Times New Roman"/>
          <w:b/>
          <w:bCs/>
          <w:iCs/>
          <w:color w:val="000000" w:themeColor="text1"/>
          <w:sz w:val="28"/>
          <w:szCs w:val="28"/>
        </w:rPr>
        <w:t xml:space="preserve">Таблица- </w:t>
      </w:r>
      <w:r w:rsidR="00B01F17">
        <w:rPr>
          <w:rFonts w:ascii="Times New Roman" w:eastAsia="Times New Roman" w:hAnsi="Times New Roman"/>
          <w:b/>
          <w:bCs/>
          <w:iCs/>
          <w:color w:val="000000" w:themeColor="text1"/>
          <w:sz w:val="28"/>
          <w:szCs w:val="28"/>
        </w:rPr>
        <w:t>6</w:t>
      </w:r>
      <w:r w:rsidRPr="00DC6AA7">
        <w:rPr>
          <w:rFonts w:ascii="Times New Roman" w:eastAsia="Times New Roman" w:hAnsi="Times New Roman"/>
          <w:b/>
          <w:bCs/>
          <w:iCs/>
          <w:color w:val="000000" w:themeColor="text1"/>
          <w:sz w:val="28"/>
          <w:szCs w:val="28"/>
        </w:rPr>
        <w:t xml:space="preserve">. Основные </w:t>
      </w:r>
      <w:proofErr w:type="gramStart"/>
      <w:r w:rsidRPr="00DC6AA7">
        <w:rPr>
          <w:rFonts w:ascii="Times New Roman" w:eastAsia="Times New Roman" w:hAnsi="Times New Roman"/>
          <w:b/>
          <w:bCs/>
          <w:iCs/>
          <w:color w:val="000000" w:themeColor="text1"/>
          <w:sz w:val="28"/>
          <w:szCs w:val="28"/>
        </w:rPr>
        <w:t>итоги  миграции</w:t>
      </w:r>
      <w:proofErr w:type="gramEnd"/>
      <w:r w:rsidRPr="00DC6AA7">
        <w:rPr>
          <w:rFonts w:ascii="Times New Roman" w:eastAsia="Times New Roman" w:hAnsi="Times New Roman"/>
          <w:b/>
          <w:bCs/>
          <w:iCs/>
          <w:color w:val="000000" w:themeColor="text1"/>
          <w:sz w:val="28"/>
          <w:szCs w:val="28"/>
        </w:rPr>
        <w:t xml:space="preserve"> населения за январь-декабрь 2018 года</w:t>
      </w:r>
    </w:p>
    <w:p w14:paraId="3EACC244" w14:textId="77777777" w:rsidR="00CA687B" w:rsidRPr="00DC6AA7" w:rsidRDefault="00CA687B" w:rsidP="00CA687B">
      <w:pPr>
        <w:spacing w:after="0" w:line="240" w:lineRule="auto"/>
        <w:ind w:left="4320"/>
        <w:jc w:val="right"/>
        <w:rPr>
          <w:rFonts w:ascii="Times New Roman" w:eastAsia="Times New Roman" w:hAnsi="Times New Roman"/>
          <w:i/>
          <w:color w:val="000000" w:themeColor="text1"/>
          <w:sz w:val="28"/>
          <w:szCs w:val="28"/>
        </w:rPr>
      </w:pPr>
      <w:r w:rsidRPr="00DC6AA7">
        <w:rPr>
          <w:rFonts w:ascii="Times New Roman" w:eastAsia="Times New Roman" w:hAnsi="Times New Roman"/>
          <w:color w:val="000000" w:themeColor="text1"/>
          <w:sz w:val="28"/>
          <w:szCs w:val="28"/>
        </w:rPr>
        <w:t xml:space="preserve">                                                                                                </w:t>
      </w:r>
      <w:r w:rsidRPr="00DC6AA7">
        <w:rPr>
          <w:rFonts w:ascii="Times New Roman" w:eastAsia="Times New Roman" w:hAnsi="Times New Roman"/>
          <w:i/>
          <w:color w:val="000000" w:themeColor="text1"/>
          <w:sz w:val="28"/>
          <w:szCs w:val="28"/>
        </w:rPr>
        <w:t>человек</w:t>
      </w:r>
    </w:p>
    <w:tbl>
      <w:tblPr>
        <w:tblW w:w="9394" w:type="dxa"/>
        <w:tblInd w:w="-10" w:type="dxa"/>
        <w:tblLayout w:type="fixed"/>
        <w:tblCellMar>
          <w:left w:w="28" w:type="dxa"/>
          <w:right w:w="28" w:type="dxa"/>
        </w:tblCellMar>
        <w:tblLook w:val="0000" w:firstRow="0" w:lastRow="0" w:firstColumn="0" w:lastColumn="0" w:noHBand="0" w:noVBand="0"/>
      </w:tblPr>
      <w:tblGrid>
        <w:gridCol w:w="2509"/>
        <w:gridCol w:w="1134"/>
        <w:gridCol w:w="1276"/>
        <w:gridCol w:w="1134"/>
        <w:gridCol w:w="992"/>
        <w:gridCol w:w="1276"/>
        <w:gridCol w:w="1073"/>
      </w:tblGrid>
      <w:tr w:rsidR="00D54DEC" w:rsidRPr="00DC6AA7" w14:paraId="0CE72302" w14:textId="77777777" w:rsidTr="00DE1E26">
        <w:trPr>
          <w:cantSplit/>
          <w:trHeight w:val="276"/>
        </w:trPr>
        <w:tc>
          <w:tcPr>
            <w:tcW w:w="2509" w:type="dxa"/>
            <w:vMerge w:val="restart"/>
            <w:tcBorders>
              <w:top w:val="single" w:sz="4" w:space="0" w:color="000000"/>
              <w:left w:val="single" w:sz="4" w:space="0" w:color="000000"/>
              <w:bottom w:val="single" w:sz="4" w:space="0" w:color="000000"/>
            </w:tcBorders>
          </w:tcPr>
          <w:p w14:paraId="04A592B5"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p>
        </w:tc>
        <w:tc>
          <w:tcPr>
            <w:tcW w:w="2410" w:type="dxa"/>
            <w:gridSpan w:val="2"/>
            <w:tcBorders>
              <w:top w:val="single" w:sz="4" w:space="0" w:color="000000"/>
              <w:left w:val="single" w:sz="4" w:space="0" w:color="000000"/>
              <w:bottom w:val="single" w:sz="4" w:space="0" w:color="000000"/>
            </w:tcBorders>
            <w:vAlign w:val="center"/>
          </w:tcPr>
          <w:p w14:paraId="5EF9E1B9"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Число прибывших</w:t>
            </w:r>
          </w:p>
        </w:tc>
        <w:tc>
          <w:tcPr>
            <w:tcW w:w="2126" w:type="dxa"/>
            <w:gridSpan w:val="2"/>
            <w:tcBorders>
              <w:top w:val="single" w:sz="4" w:space="0" w:color="000000"/>
              <w:left w:val="single" w:sz="4" w:space="0" w:color="000000"/>
              <w:bottom w:val="single" w:sz="4" w:space="0" w:color="000000"/>
            </w:tcBorders>
            <w:vAlign w:val="center"/>
          </w:tcPr>
          <w:p w14:paraId="33556A59"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Число выбывших</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14:paraId="6EDDA0A3"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Миграционный</w:t>
            </w:r>
          </w:p>
          <w:p w14:paraId="476871EB" w14:textId="77777777" w:rsidR="00CA687B" w:rsidRPr="00DC6AA7" w:rsidRDefault="00CA687B" w:rsidP="00DE1E26">
            <w:pPr>
              <w:spacing w:after="0" w:line="240" w:lineRule="auto"/>
              <w:jc w:val="center"/>
              <w:rPr>
                <w:rFonts w:ascii="Times New Roman" w:eastAsia="Times New Roman" w:hAnsi="Times New Roman"/>
                <w:i/>
                <w:color w:val="000000" w:themeColor="text1"/>
                <w:sz w:val="28"/>
                <w:szCs w:val="28"/>
              </w:rPr>
            </w:pPr>
            <w:r w:rsidRPr="00DC6AA7">
              <w:rPr>
                <w:rFonts w:ascii="Times New Roman" w:eastAsia="Times New Roman" w:hAnsi="Times New Roman"/>
                <w:i/>
                <w:color w:val="000000" w:themeColor="text1"/>
                <w:sz w:val="28"/>
                <w:szCs w:val="28"/>
              </w:rPr>
              <w:t>прирост (убыль – )</w:t>
            </w:r>
          </w:p>
        </w:tc>
      </w:tr>
      <w:tr w:rsidR="00D54DEC" w:rsidRPr="00DC6AA7" w14:paraId="2EE1C773" w14:textId="77777777" w:rsidTr="00DE1E26">
        <w:trPr>
          <w:cantSplit/>
          <w:trHeight w:val="359"/>
        </w:trPr>
        <w:tc>
          <w:tcPr>
            <w:tcW w:w="2509" w:type="dxa"/>
            <w:vMerge/>
            <w:tcBorders>
              <w:top w:val="single" w:sz="4" w:space="0" w:color="000000"/>
              <w:left w:val="single" w:sz="4" w:space="0" w:color="000000"/>
              <w:bottom w:val="single" w:sz="4" w:space="0" w:color="000000"/>
            </w:tcBorders>
          </w:tcPr>
          <w:p w14:paraId="1A36C704" w14:textId="77777777" w:rsidR="00CA687B" w:rsidRPr="00DC6AA7" w:rsidRDefault="00CA687B" w:rsidP="00DE1E26">
            <w:pPr>
              <w:snapToGrid w:val="0"/>
              <w:spacing w:after="0" w:line="240" w:lineRule="auto"/>
              <w:rPr>
                <w:rFonts w:ascii="Times New Roman" w:eastAsia="Times New Roman" w:hAnsi="Times New Roman"/>
                <w:color w:val="000000" w:themeColor="text1"/>
                <w:sz w:val="28"/>
                <w:szCs w:val="28"/>
              </w:rPr>
            </w:pPr>
          </w:p>
        </w:tc>
        <w:tc>
          <w:tcPr>
            <w:tcW w:w="1134" w:type="dxa"/>
            <w:tcBorders>
              <w:top w:val="single" w:sz="4" w:space="0" w:color="000000"/>
              <w:left w:val="single" w:sz="4" w:space="0" w:color="000000"/>
              <w:bottom w:val="single" w:sz="4" w:space="0" w:color="000000"/>
            </w:tcBorders>
            <w:vAlign w:val="center"/>
          </w:tcPr>
          <w:p w14:paraId="427D9C46"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i/>
                <w:color w:val="000000" w:themeColor="text1"/>
              </w:rPr>
              <w:t>2018</w:t>
            </w:r>
          </w:p>
        </w:tc>
        <w:tc>
          <w:tcPr>
            <w:tcW w:w="1276" w:type="dxa"/>
            <w:tcBorders>
              <w:top w:val="single" w:sz="4" w:space="0" w:color="000000"/>
              <w:left w:val="single" w:sz="4" w:space="0" w:color="000000"/>
              <w:bottom w:val="single" w:sz="4" w:space="0" w:color="000000"/>
            </w:tcBorders>
            <w:vAlign w:val="center"/>
          </w:tcPr>
          <w:p w14:paraId="67E10FA1"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i/>
                <w:color w:val="000000" w:themeColor="text1"/>
              </w:rPr>
              <w:t>2017</w:t>
            </w:r>
          </w:p>
        </w:tc>
        <w:tc>
          <w:tcPr>
            <w:tcW w:w="1134" w:type="dxa"/>
            <w:tcBorders>
              <w:top w:val="single" w:sz="4" w:space="0" w:color="000000"/>
              <w:left w:val="single" w:sz="4" w:space="0" w:color="000000"/>
              <w:bottom w:val="single" w:sz="4" w:space="0" w:color="000000"/>
            </w:tcBorders>
            <w:vAlign w:val="center"/>
          </w:tcPr>
          <w:p w14:paraId="40218A66"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i/>
                <w:color w:val="000000" w:themeColor="text1"/>
              </w:rPr>
              <w:t>2018</w:t>
            </w:r>
          </w:p>
        </w:tc>
        <w:tc>
          <w:tcPr>
            <w:tcW w:w="992" w:type="dxa"/>
            <w:tcBorders>
              <w:top w:val="single" w:sz="4" w:space="0" w:color="000000"/>
              <w:left w:val="single" w:sz="4" w:space="0" w:color="000000"/>
              <w:bottom w:val="single" w:sz="4" w:space="0" w:color="000000"/>
            </w:tcBorders>
            <w:vAlign w:val="center"/>
          </w:tcPr>
          <w:p w14:paraId="61C74F02"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i/>
                <w:color w:val="000000" w:themeColor="text1"/>
              </w:rPr>
              <w:t>2017</w:t>
            </w:r>
          </w:p>
        </w:tc>
        <w:tc>
          <w:tcPr>
            <w:tcW w:w="1276" w:type="dxa"/>
            <w:tcBorders>
              <w:top w:val="single" w:sz="4" w:space="0" w:color="000000"/>
              <w:left w:val="single" w:sz="4" w:space="0" w:color="000000"/>
              <w:bottom w:val="single" w:sz="4" w:space="0" w:color="000000"/>
            </w:tcBorders>
            <w:vAlign w:val="center"/>
          </w:tcPr>
          <w:p w14:paraId="362EE568"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i/>
                <w:color w:val="000000" w:themeColor="text1"/>
              </w:rPr>
              <w:t>2018</w:t>
            </w:r>
          </w:p>
        </w:tc>
        <w:tc>
          <w:tcPr>
            <w:tcW w:w="1073" w:type="dxa"/>
            <w:tcBorders>
              <w:top w:val="single" w:sz="4" w:space="0" w:color="000000"/>
              <w:left w:val="single" w:sz="4" w:space="0" w:color="000000"/>
              <w:bottom w:val="single" w:sz="4" w:space="0" w:color="000000"/>
              <w:right w:val="single" w:sz="4" w:space="0" w:color="000000"/>
            </w:tcBorders>
            <w:vAlign w:val="center"/>
          </w:tcPr>
          <w:p w14:paraId="40238CEA" w14:textId="77777777" w:rsidR="00CA687B" w:rsidRPr="00DC6AA7" w:rsidRDefault="00CA687B" w:rsidP="00DE1E26">
            <w:pPr>
              <w:snapToGrid w:val="0"/>
              <w:spacing w:after="0" w:line="240" w:lineRule="auto"/>
              <w:jc w:val="center"/>
              <w:rPr>
                <w:rFonts w:ascii="Times New Roman" w:eastAsia="Times New Roman" w:hAnsi="Times New Roman"/>
                <w:i/>
                <w:color w:val="000000" w:themeColor="text1"/>
                <w:sz w:val="28"/>
                <w:szCs w:val="28"/>
              </w:rPr>
            </w:pPr>
            <w:r w:rsidRPr="00DC6AA7">
              <w:rPr>
                <w:i/>
                <w:color w:val="000000" w:themeColor="text1"/>
              </w:rPr>
              <w:t>2017</w:t>
            </w:r>
          </w:p>
        </w:tc>
      </w:tr>
      <w:tr w:rsidR="00D54DEC" w:rsidRPr="00DC6AA7" w14:paraId="15281948" w14:textId="77777777" w:rsidTr="00DE1E26">
        <w:trPr>
          <w:cantSplit/>
          <w:trHeight w:val="276"/>
        </w:trPr>
        <w:tc>
          <w:tcPr>
            <w:tcW w:w="2509" w:type="dxa"/>
            <w:tcBorders>
              <w:top w:val="single" w:sz="4" w:space="0" w:color="000000"/>
              <w:bottom w:val="single" w:sz="4" w:space="0" w:color="auto"/>
            </w:tcBorders>
          </w:tcPr>
          <w:p w14:paraId="26AD4379" w14:textId="77777777" w:rsidR="00CA687B" w:rsidRPr="00DC6AA7" w:rsidRDefault="00CA687B" w:rsidP="00DE1E26">
            <w:pPr>
              <w:snapToGrid w:val="0"/>
              <w:spacing w:before="100" w:after="0" w:line="240" w:lineRule="auto"/>
              <w:rPr>
                <w:rFonts w:ascii="Times New Roman" w:eastAsia="Times New Roman" w:hAnsi="Times New Roman"/>
                <w:color w:val="000000" w:themeColor="text1"/>
                <w:sz w:val="28"/>
                <w:szCs w:val="28"/>
              </w:rPr>
            </w:pPr>
            <w:r w:rsidRPr="00DC6AA7">
              <w:rPr>
                <w:rFonts w:ascii="Times New Roman" w:eastAsia="Times New Roman" w:hAnsi="Times New Roman"/>
                <w:color w:val="000000" w:themeColor="text1"/>
                <w:sz w:val="28"/>
                <w:szCs w:val="28"/>
              </w:rPr>
              <w:t>Всего по району</w:t>
            </w:r>
          </w:p>
        </w:tc>
        <w:tc>
          <w:tcPr>
            <w:tcW w:w="1134" w:type="dxa"/>
            <w:tcBorders>
              <w:top w:val="single" w:sz="4" w:space="0" w:color="000000"/>
              <w:bottom w:val="single" w:sz="4" w:space="0" w:color="auto"/>
            </w:tcBorders>
            <w:vAlign w:val="bottom"/>
          </w:tcPr>
          <w:p w14:paraId="60023160" w14:textId="77777777" w:rsidR="00CA687B" w:rsidRPr="00DC6AA7" w:rsidRDefault="00CA687B" w:rsidP="00DE1E26">
            <w:pPr>
              <w:snapToGrid w:val="0"/>
              <w:spacing w:before="100" w:after="0" w:line="240" w:lineRule="auto"/>
              <w:ind w:right="113"/>
              <w:jc w:val="right"/>
              <w:rPr>
                <w:rFonts w:ascii="Times New Roman" w:eastAsia="Times New Roman" w:hAnsi="Times New Roman"/>
                <w:color w:val="000000" w:themeColor="text1"/>
                <w:sz w:val="28"/>
                <w:szCs w:val="28"/>
              </w:rPr>
            </w:pPr>
            <w:r w:rsidRPr="00DC6AA7">
              <w:rPr>
                <w:color w:val="000000" w:themeColor="text1"/>
              </w:rPr>
              <w:t>23</w:t>
            </w:r>
          </w:p>
        </w:tc>
        <w:tc>
          <w:tcPr>
            <w:tcW w:w="1276" w:type="dxa"/>
            <w:tcBorders>
              <w:top w:val="single" w:sz="4" w:space="0" w:color="000000"/>
              <w:bottom w:val="single" w:sz="4" w:space="0" w:color="auto"/>
            </w:tcBorders>
            <w:vAlign w:val="bottom"/>
          </w:tcPr>
          <w:p w14:paraId="4F2D2776" w14:textId="77777777" w:rsidR="00CA687B" w:rsidRPr="00DC6AA7" w:rsidRDefault="00CA687B" w:rsidP="00DE1E26">
            <w:pPr>
              <w:snapToGrid w:val="0"/>
              <w:spacing w:before="100" w:after="0" w:line="240" w:lineRule="auto"/>
              <w:ind w:right="113"/>
              <w:jc w:val="right"/>
              <w:rPr>
                <w:rFonts w:ascii="Times New Roman" w:eastAsia="Times New Roman" w:hAnsi="Times New Roman"/>
                <w:color w:val="000000" w:themeColor="text1"/>
                <w:sz w:val="28"/>
                <w:szCs w:val="28"/>
              </w:rPr>
            </w:pPr>
            <w:r w:rsidRPr="00DC6AA7">
              <w:rPr>
                <w:color w:val="000000" w:themeColor="text1"/>
              </w:rPr>
              <w:t>35</w:t>
            </w:r>
          </w:p>
        </w:tc>
        <w:tc>
          <w:tcPr>
            <w:tcW w:w="1134" w:type="dxa"/>
            <w:tcBorders>
              <w:top w:val="single" w:sz="4" w:space="0" w:color="000000"/>
              <w:bottom w:val="single" w:sz="4" w:space="0" w:color="auto"/>
            </w:tcBorders>
            <w:vAlign w:val="bottom"/>
          </w:tcPr>
          <w:p w14:paraId="124FAFD0" w14:textId="77777777" w:rsidR="00CA687B" w:rsidRPr="00DC6AA7" w:rsidRDefault="00CA687B" w:rsidP="00DE1E26">
            <w:pPr>
              <w:snapToGrid w:val="0"/>
              <w:spacing w:before="100" w:after="0" w:line="240" w:lineRule="auto"/>
              <w:ind w:right="113"/>
              <w:jc w:val="right"/>
              <w:rPr>
                <w:rFonts w:ascii="Times New Roman" w:eastAsia="Times New Roman" w:hAnsi="Times New Roman"/>
                <w:color w:val="000000" w:themeColor="text1"/>
                <w:sz w:val="28"/>
                <w:szCs w:val="28"/>
              </w:rPr>
            </w:pPr>
            <w:r w:rsidRPr="00DC6AA7">
              <w:rPr>
                <w:color w:val="000000" w:themeColor="text1"/>
              </w:rPr>
              <w:t>33</w:t>
            </w:r>
          </w:p>
        </w:tc>
        <w:tc>
          <w:tcPr>
            <w:tcW w:w="992" w:type="dxa"/>
            <w:tcBorders>
              <w:top w:val="single" w:sz="4" w:space="0" w:color="000000"/>
              <w:bottom w:val="single" w:sz="4" w:space="0" w:color="auto"/>
            </w:tcBorders>
            <w:vAlign w:val="bottom"/>
          </w:tcPr>
          <w:p w14:paraId="16187F27" w14:textId="77777777" w:rsidR="00CA687B" w:rsidRPr="00DC6AA7" w:rsidRDefault="00CA687B" w:rsidP="00DE1E26">
            <w:pPr>
              <w:snapToGrid w:val="0"/>
              <w:spacing w:before="100" w:after="0" w:line="240" w:lineRule="auto"/>
              <w:ind w:right="113"/>
              <w:jc w:val="right"/>
              <w:rPr>
                <w:rFonts w:ascii="Times New Roman" w:eastAsia="Times New Roman" w:hAnsi="Times New Roman"/>
                <w:color w:val="000000" w:themeColor="text1"/>
                <w:sz w:val="28"/>
                <w:szCs w:val="28"/>
              </w:rPr>
            </w:pPr>
            <w:r w:rsidRPr="00DC6AA7">
              <w:rPr>
                <w:color w:val="000000" w:themeColor="text1"/>
              </w:rPr>
              <w:t>37</w:t>
            </w:r>
          </w:p>
        </w:tc>
        <w:tc>
          <w:tcPr>
            <w:tcW w:w="1276" w:type="dxa"/>
            <w:tcBorders>
              <w:top w:val="single" w:sz="4" w:space="0" w:color="000000"/>
              <w:bottom w:val="single" w:sz="4" w:space="0" w:color="auto"/>
            </w:tcBorders>
            <w:vAlign w:val="bottom"/>
          </w:tcPr>
          <w:p w14:paraId="44D2C4AC" w14:textId="77777777" w:rsidR="00CA687B" w:rsidRPr="00DC6AA7" w:rsidRDefault="00CA687B" w:rsidP="00DE1E26">
            <w:pPr>
              <w:snapToGrid w:val="0"/>
              <w:spacing w:before="100" w:after="0" w:line="240" w:lineRule="auto"/>
              <w:ind w:right="113"/>
              <w:jc w:val="right"/>
              <w:rPr>
                <w:rFonts w:ascii="Times New Roman" w:eastAsia="Times New Roman" w:hAnsi="Times New Roman"/>
                <w:color w:val="000000" w:themeColor="text1"/>
                <w:sz w:val="28"/>
                <w:szCs w:val="28"/>
              </w:rPr>
            </w:pPr>
            <w:r w:rsidRPr="00DC6AA7">
              <w:rPr>
                <w:color w:val="000000" w:themeColor="text1"/>
              </w:rPr>
              <w:t>-10</w:t>
            </w:r>
          </w:p>
        </w:tc>
        <w:tc>
          <w:tcPr>
            <w:tcW w:w="1073" w:type="dxa"/>
            <w:tcBorders>
              <w:top w:val="single" w:sz="4" w:space="0" w:color="000000"/>
              <w:bottom w:val="single" w:sz="4" w:space="0" w:color="auto"/>
            </w:tcBorders>
            <w:vAlign w:val="bottom"/>
          </w:tcPr>
          <w:p w14:paraId="64CFDB97" w14:textId="77777777" w:rsidR="00CA687B" w:rsidRPr="00DC6AA7" w:rsidRDefault="00CA687B" w:rsidP="00DE1E26">
            <w:pPr>
              <w:snapToGrid w:val="0"/>
              <w:spacing w:before="100" w:after="0" w:line="240" w:lineRule="auto"/>
              <w:ind w:right="113"/>
              <w:jc w:val="right"/>
              <w:rPr>
                <w:rFonts w:ascii="Times New Roman" w:eastAsia="Times New Roman" w:hAnsi="Times New Roman"/>
                <w:color w:val="000000" w:themeColor="text1"/>
                <w:sz w:val="28"/>
                <w:szCs w:val="28"/>
              </w:rPr>
            </w:pPr>
            <w:r w:rsidRPr="00DC6AA7">
              <w:rPr>
                <w:color w:val="000000" w:themeColor="text1"/>
              </w:rPr>
              <w:t>-2</w:t>
            </w:r>
          </w:p>
        </w:tc>
      </w:tr>
    </w:tbl>
    <w:p w14:paraId="3E5EA870" w14:textId="77777777" w:rsidR="00CA687B" w:rsidRPr="00DC6AA7" w:rsidRDefault="00CA687B" w:rsidP="00CA687B">
      <w:pPr>
        <w:spacing w:after="120"/>
        <w:ind w:firstLine="567"/>
        <w:rPr>
          <w:rFonts w:ascii="Times New Roman" w:eastAsia="Times New Roman" w:hAnsi="Times New Roman"/>
          <w:color w:val="000000" w:themeColor="text1"/>
          <w:sz w:val="28"/>
          <w:szCs w:val="28"/>
        </w:rPr>
      </w:pPr>
    </w:p>
    <w:p w14:paraId="50709CE4" w14:textId="135C1728" w:rsidR="00CA687B" w:rsidRPr="00DC6AA7" w:rsidRDefault="00CA687B" w:rsidP="00CA687B">
      <w:pPr>
        <w:spacing w:after="120"/>
        <w:ind w:firstLine="709"/>
        <w:jc w:val="both"/>
        <w:rPr>
          <w:rFonts w:ascii="Times New Roman" w:eastAsia="Times New Roman" w:hAnsi="Times New Roman"/>
          <w:color w:val="000000" w:themeColor="text1"/>
          <w:sz w:val="28"/>
          <w:szCs w:val="28"/>
          <w:lang w:eastAsia="ru-RU"/>
        </w:rPr>
      </w:pPr>
      <w:r w:rsidRPr="00DC6AA7">
        <w:rPr>
          <w:rFonts w:ascii="Times New Roman" w:eastAsia="Times New Roman" w:hAnsi="Times New Roman"/>
          <w:color w:val="000000" w:themeColor="text1"/>
          <w:sz w:val="28"/>
          <w:szCs w:val="28"/>
          <w:lang w:eastAsia="ru-RU"/>
        </w:rPr>
        <w:t xml:space="preserve">В перспективе прогнозируется дальнейшее старение населения </w:t>
      </w:r>
      <w:r w:rsidR="00D54DEC" w:rsidRPr="00DC6AA7">
        <w:rPr>
          <w:rFonts w:ascii="Times New Roman" w:eastAsia="Times New Roman" w:hAnsi="Times New Roman"/>
          <w:color w:val="000000" w:themeColor="text1"/>
          <w:sz w:val="28"/>
          <w:szCs w:val="28"/>
          <w:lang w:eastAsia="ru-RU"/>
        </w:rPr>
        <w:t>Лопанского</w:t>
      </w:r>
      <w:r w:rsidRPr="00DC6AA7">
        <w:rPr>
          <w:rFonts w:ascii="Times New Roman" w:eastAsia="Times New Roman" w:hAnsi="Times New Roman"/>
          <w:color w:val="000000" w:themeColor="text1"/>
          <w:sz w:val="28"/>
          <w:szCs w:val="28"/>
          <w:lang w:eastAsia="ru-RU"/>
        </w:rPr>
        <w:t xml:space="preserve"> сельского поселения </w:t>
      </w:r>
      <w:r w:rsidRPr="00DC6AA7">
        <w:rPr>
          <w:rFonts w:ascii="Times New Roman" w:eastAsia="Times New Roman" w:hAnsi="Times New Roman"/>
          <w:color w:val="000000" w:themeColor="text1"/>
          <w:sz w:val="28"/>
          <w:szCs w:val="28"/>
        </w:rPr>
        <w:t>Целинского района</w:t>
      </w:r>
      <w:r w:rsidRPr="00DC6AA7">
        <w:rPr>
          <w:rFonts w:ascii="Times New Roman" w:eastAsia="Times New Roman" w:hAnsi="Times New Roman"/>
          <w:color w:val="000000" w:themeColor="text1"/>
          <w:sz w:val="28"/>
          <w:szCs w:val="28"/>
          <w:lang w:eastAsia="ru-RU"/>
        </w:rPr>
        <w:t xml:space="preserve"> и увеличение доли старших возрастов в общей численности населения к 2030 году до 14,5 процента. </w:t>
      </w:r>
      <w:r w:rsidRPr="00DC6AA7">
        <w:rPr>
          <w:rFonts w:ascii="Times New Roman" w:eastAsia="Times New Roman" w:hAnsi="Times New Roman"/>
          <w:color w:val="000000" w:themeColor="text1"/>
          <w:sz w:val="28"/>
          <w:szCs w:val="28"/>
        </w:rPr>
        <w:t xml:space="preserve">Несмотря на предполагаемый рост уровня рождаемости, сохранится превышение смертности над </w:t>
      </w:r>
      <w:r w:rsidRPr="00DC6AA7">
        <w:rPr>
          <w:rFonts w:ascii="Times New Roman" w:eastAsia="Times New Roman" w:hAnsi="Times New Roman"/>
          <w:color w:val="000000" w:themeColor="text1"/>
          <w:sz w:val="28"/>
          <w:szCs w:val="28"/>
        </w:rPr>
        <w:lastRenderedPageBreak/>
        <w:t xml:space="preserve">рождаемостью. </w:t>
      </w:r>
      <w:r w:rsidRPr="00DC6AA7">
        <w:rPr>
          <w:rFonts w:ascii="Times New Roman" w:eastAsia="Times New Roman" w:hAnsi="Times New Roman"/>
          <w:color w:val="000000" w:themeColor="text1"/>
          <w:sz w:val="28"/>
          <w:szCs w:val="28"/>
          <w:lang w:eastAsia="ru-RU"/>
        </w:rPr>
        <w:t xml:space="preserve">В совокупности это приведет к снижению численности трудоспособного населения. Таким образом, анализ современной демографической ситуации и тенденций ее развития свидетельствует о том, что в Михайловском сельском поселении Целинском районе происходит сокращение абсолютной численности при одновременном старении населения. </w:t>
      </w:r>
    </w:p>
    <w:p w14:paraId="0B3FA641" w14:textId="77777777" w:rsidR="00CA687B" w:rsidRPr="00DC6AA7" w:rsidRDefault="00CA687B" w:rsidP="00CA687B">
      <w:pPr>
        <w:rPr>
          <w:color w:val="000000" w:themeColor="text1"/>
        </w:rPr>
      </w:pPr>
    </w:p>
    <w:p w14:paraId="23D9D3C5" w14:textId="77777777" w:rsidR="00177423" w:rsidRPr="00D54DEC" w:rsidRDefault="00177423" w:rsidP="00F51532">
      <w:pPr>
        <w:tabs>
          <w:tab w:val="left" w:pos="1134"/>
        </w:tabs>
        <w:spacing w:after="0"/>
        <w:ind w:firstLine="567"/>
        <w:jc w:val="both"/>
        <w:rPr>
          <w:rFonts w:ascii="Times New Roman" w:hAnsi="Times New Roman"/>
          <w:color w:val="FF0000"/>
          <w:sz w:val="28"/>
          <w:szCs w:val="28"/>
          <w:highlight w:val="yellow"/>
        </w:rPr>
      </w:pPr>
    </w:p>
    <w:p w14:paraId="769E0355" w14:textId="0F50A5A1" w:rsidR="00177423" w:rsidRPr="0019590F" w:rsidRDefault="009D0F43" w:rsidP="00DE1E26">
      <w:pPr>
        <w:pStyle w:val="2"/>
      </w:pPr>
      <w:bookmarkStart w:id="13" w:name="_Toc532395129"/>
      <w:r w:rsidRPr="0019590F">
        <w:t>1.4.</w:t>
      </w:r>
      <w:r w:rsidR="005E5EBA" w:rsidRPr="0019590F">
        <w:t>О</w:t>
      </w:r>
      <w:r w:rsidR="00177423" w:rsidRPr="0019590F">
        <w:t>бразовательная среда</w:t>
      </w:r>
      <w:r w:rsidRPr="0019590F">
        <w:t xml:space="preserve"> на территории </w:t>
      </w:r>
      <w:r w:rsidR="00D54DEC" w:rsidRPr="0019590F">
        <w:t>Лопанского</w:t>
      </w:r>
      <w:r w:rsidRPr="0019590F">
        <w:t xml:space="preserve"> сельского поселения Целинского района.</w:t>
      </w:r>
      <w:bookmarkEnd w:id="13"/>
    </w:p>
    <w:p w14:paraId="4F697319" w14:textId="5CBF732E" w:rsidR="007C11D0" w:rsidRPr="007C11D0" w:rsidRDefault="007C11D0" w:rsidP="00F51532">
      <w:pPr>
        <w:widowControl w:val="0"/>
        <w:shd w:val="clear" w:color="auto" w:fill="FFFFFF"/>
        <w:autoSpaceDE w:val="0"/>
        <w:autoSpaceDN w:val="0"/>
        <w:adjustRightInd w:val="0"/>
        <w:spacing w:after="0"/>
        <w:ind w:right="36" w:firstLine="567"/>
        <w:jc w:val="both"/>
        <w:rPr>
          <w:rFonts w:ascii="Times New Roman" w:eastAsia="Times New Roman" w:hAnsi="Times New Roman"/>
          <w:sz w:val="28"/>
          <w:szCs w:val="28"/>
          <w:lang w:eastAsia="ru-RU"/>
        </w:rPr>
      </w:pPr>
      <w:r w:rsidRPr="007C11D0">
        <w:rPr>
          <w:rFonts w:ascii="Times New Roman" w:eastAsia="Times New Roman" w:hAnsi="Times New Roman"/>
          <w:sz w:val="28"/>
          <w:szCs w:val="28"/>
          <w:lang w:eastAsia="ru-RU"/>
        </w:rPr>
        <w:t xml:space="preserve">В 2017 году система образования включала в себя 2 средних общеобразовательных учреждений </w:t>
      </w:r>
      <w:proofErr w:type="spellStart"/>
      <w:r w:rsidRPr="007C11D0">
        <w:rPr>
          <w:rFonts w:ascii="Times New Roman" w:eastAsia="Times New Roman" w:hAnsi="Times New Roman"/>
          <w:sz w:val="28"/>
          <w:szCs w:val="28"/>
          <w:lang w:eastAsia="ru-RU"/>
        </w:rPr>
        <w:t>Лопанская</w:t>
      </w:r>
      <w:proofErr w:type="spellEnd"/>
      <w:r w:rsidRPr="007C11D0">
        <w:rPr>
          <w:rFonts w:ascii="Times New Roman" w:eastAsia="Times New Roman" w:hAnsi="Times New Roman"/>
          <w:sz w:val="28"/>
          <w:szCs w:val="28"/>
          <w:lang w:eastAsia="ru-RU"/>
        </w:rPr>
        <w:t xml:space="preserve"> СОШ № </w:t>
      </w:r>
      <w:r w:rsidRPr="00F231F8">
        <w:rPr>
          <w:rFonts w:ascii="Times New Roman" w:eastAsia="Times New Roman" w:hAnsi="Times New Roman"/>
          <w:color w:val="000000" w:themeColor="text1"/>
          <w:sz w:val="28"/>
          <w:szCs w:val="28"/>
          <w:lang w:eastAsia="ru-RU"/>
        </w:rPr>
        <w:t>3</w:t>
      </w:r>
      <w:r w:rsidR="00F231F8" w:rsidRPr="00F231F8">
        <w:rPr>
          <w:rFonts w:ascii="Times New Roman" w:eastAsia="Times New Roman" w:hAnsi="Times New Roman"/>
          <w:color w:val="000000" w:themeColor="text1"/>
          <w:sz w:val="28"/>
          <w:szCs w:val="28"/>
          <w:lang w:eastAsia="ru-RU"/>
        </w:rPr>
        <w:t xml:space="preserve"> (сотрудников 28, учеников 214</w:t>
      </w:r>
      <w:r w:rsidRPr="00F231F8">
        <w:rPr>
          <w:rFonts w:ascii="Times New Roman" w:eastAsia="Times New Roman" w:hAnsi="Times New Roman"/>
          <w:color w:val="000000" w:themeColor="text1"/>
          <w:sz w:val="28"/>
          <w:szCs w:val="28"/>
          <w:lang w:eastAsia="ru-RU"/>
        </w:rPr>
        <w:t xml:space="preserve">) </w:t>
      </w:r>
      <w:r w:rsidRPr="007C11D0">
        <w:rPr>
          <w:rFonts w:ascii="Times New Roman" w:eastAsia="Times New Roman" w:hAnsi="Times New Roman"/>
          <w:sz w:val="28"/>
          <w:szCs w:val="28"/>
          <w:lang w:eastAsia="ru-RU"/>
        </w:rPr>
        <w:t xml:space="preserve">и </w:t>
      </w:r>
      <w:proofErr w:type="spellStart"/>
      <w:r w:rsidRPr="007C11D0">
        <w:rPr>
          <w:rFonts w:ascii="Times New Roman" w:eastAsia="Times New Roman" w:hAnsi="Times New Roman"/>
          <w:sz w:val="28"/>
          <w:szCs w:val="28"/>
          <w:lang w:eastAsia="ru-RU"/>
        </w:rPr>
        <w:t>Сладкобалковская</w:t>
      </w:r>
      <w:proofErr w:type="spellEnd"/>
      <w:r w:rsidRPr="007C11D0">
        <w:rPr>
          <w:rFonts w:ascii="Times New Roman" w:eastAsia="Times New Roman" w:hAnsi="Times New Roman"/>
          <w:sz w:val="28"/>
          <w:szCs w:val="28"/>
          <w:lang w:eastAsia="ru-RU"/>
        </w:rPr>
        <w:t xml:space="preserve"> СОШ №13</w:t>
      </w:r>
      <w:r w:rsidR="00DC6AA7">
        <w:rPr>
          <w:rFonts w:ascii="Times New Roman" w:eastAsia="Times New Roman" w:hAnsi="Times New Roman"/>
          <w:color w:val="FF0000"/>
          <w:sz w:val="28"/>
          <w:szCs w:val="28"/>
          <w:lang w:eastAsia="ru-RU"/>
        </w:rPr>
        <w:t xml:space="preserve"> </w:t>
      </w:r>
      <w:r w:rsidR="00DC6AA7">
        <w:rPr>
          <w:rFonts w:ascii="Times New Roman" w:eastAsia="Times New Roman" w:hAnsi="Times New Roman"/>
          <w:color w:val="000000" w:themeColor="text1"/>
          <w:sz w:val="28"/>
          <w:szCs w:val="28"/>
          <w:lang w:eastAsia="ru-RU"/>
        </w:rPr>
        <w:t>(сотрудников</w:t>
      </w:r>
      <w:r w:rsidR="00DC6AA7" w:rsidRPr="00DC6AA7">
        <w:rPr>
          <w:rFonts w:ascii="Times New Roman" w:eastAsia="Times New Roman" w:hAnsi="Times New Roman"/>
          <w:color w:val="000000" w:themeColor="text1"/>
          <w:sz w:val="28"/>
          <w:szCs w:val="28"/>
          <w:lang w:eastAsia="ru-RU"/>
        </w:rPr>
        <w:t>22,учеников 105</w:t>
      </w:r>
      <w:r w:rsidRPr="00DC6AA7">
        <w:rPr>
          <w:rFonts w:ascii="Times New Roman" w:eastAsia="Times New Roman" w:hAnsi="Times New Roman"/>
          <w:color w:val="000000" w:themeColor="text1"/>
          <w:sz w:val="28"/>
          <w:szCs w:val="28"/>
          <w:lang w:eastAsia="ru-RU"/>
        </w:rPr>
        <w:t>).</w:t>
      </w:r>
      <w:r w:rsidRPr="007C11D0">
        <w:rPr>
          <w:rFonts w:ascii="Times New Roman" w:eastAsia="Times New Roman" w:hAnsi="Times New Roman"/>
          <w:sz w:val="28"/>
          <w:szCs w:val="28"/>
          <w:lang w:eastAsia="ru-RU"/>
        </w:rPr>
        <w:t>Муниципальные дошкольные учреждения, реализующие основную общеобразовательную программу дошкольного образования, включают: 2 - детских сада МБДОУ «Солнышко» №13 и МБДОУ «Ивушка» №3.</w:t>
      </w:r>
    </w:p>
    <w:p w14:paraId="3CC6A330" w14:textId="44D8E22B" w:rsidR="005B0917" w:rsidRPr="00D54DEC" w:rsidRDefault="005B0917" w:rsidP="00F51532">
      <w:pPr>
        <w:widowControl w:val="0"/>
        <w:shd w:val="clear" w:color="auto" w:fill="FFFFFF"/>
        <w:autoSpaceDE w:val="0"/>
        <w:autoSpaceDN w:val="0"/>
        <w:adjustRightInd w:val="0"/>
        <w:spacing w:after="0"/>
        <w:ind w:right="36" w:firstLine="567"/>
        <w:jc w:val="both"/>
        <w:rPr>
          <w:rFonts w:ascii="Times New Roman" w:eastAsia="Times New Roman" w:hAnsi="Times New Roman"/>
          <w:color w:val="FF0000"/>
          <w:sz w:val="28"/>
          <w:szCs w:val="28"/>
          <w:lang w:eastAsia="ru-RU"/>
        </w:rPr>
      </w:pPr>
      <w:r w:rsidRPr="0027283F">
        <w:rPr>
          <w:rFonts w:ascii="Times New Roman" w:eastAsia="Times New Roman" w:hAnsi="Times New Roman"/>
          <w:color w:val="000000" w:themeColor="text1"/>
          <w:spacing w:val="-9"/>
          <w:sz w:val="28"/>
          <w:szCs w:val="28"/>
          <w:lang w:eastAsia="ru-RU"/>
        </w:rPr>
        <w:t xml:space="preserve">Охват детей дошкольными образовательными организациями (отношение численности детей, </w:t>
      </w:r>
      <w:r w:rsidRPr="0027283F">
        <w:rPr>
          <w:rFonts w:ascii="Times New Roman" w:eastAsia="Times New Roman" w:hAnsi="Times New Roman"/>
          <w:color w:val="000000" w:themeColor="text1"/>
          <w:spacing w:val="-8"/>
          <w:sz w:val="28"/>
          <w:szCs w:val="28"/>
          <w:lang w:eastAsia="ru-RU"/>
        </w:rPr>
        <w:t xml:space="preserve">посещающих дошкольные образовательные </w:t>
      </w:r>
      <w:r w:rsidRPr="0027283F">
        <w:rPr>
          <w:rFonts w:ascii="Times New Roman" w:eastAsia="Times New Roman" w:hAnsi="Times New Roman"/>
          <w:color w:val="000000" w:themeColor="text1"/>
          <w:sz w:val="28"/>
          <w:szCs w:val="28"/>
          <w:lang w:eastAsia="ru-RU"/>
        </w:rPr>
        <w:t>организации</w:t>
      </w:r>
      <w:r w:rsidRPr="0027283F">
        <w:rPr>
          <w:rFonts w:ascii="Times New Roman" w:eastAsia="Times New Roman" w:hAnsi="Times New Roman"/>
          <w:color w:val="000000" w:themeColor="text1"/>
          <w:spacing w:val="-8"/>
          <w:sz w:val="28"/>
          <w:szCs w:val="28"/>
          <w:lang w:eastAsia="ru-RU"/>
        </w:rPr>
        <w:t>, к численнос</w:t>
      </w:r>
      <w:r w:rsidR="00397D91" w:rsidRPr="0027283F">
        <w:rPr>
          <w:rFonts w:ascii="Times New Roman" w:eastAsia="Times New Roman" w:hAnsi="Times New Roman"/>
          <w:color w:val="000000" w:themeColor="text1"/>
          <w:spacing w:val="-8"/>
          <w:sz w:val="28"/>
          <w:szCs w:val="28"/>
          <w:lang w:eastAsia="ru-RU"/>
        </w:rPr>
        <w:t xml:space="preserve">ти детей в возрасте от 2 лет </w:t>
      </w:r>
      <w:r w:rsidRPr="0027283F">
        <w:rPr>
          <w:rFonts w:ascii="Times New Roman" w:eastAsia="Times New Roman" w:hAnsi="Times New Roman"/>
          <w:color w:val="000000" w:themeColor="text1"/>
          <w:spacing w:val="-8"/>
          <w:sz w:val="28"/>
          <w:szCs w:val="28"/>
          <w:lang w:eastAsia="ru-RU"/>
        </w:rPr>
        <w:t xml:space="preserve"> </w:t>
      </w:r>
      <w:r w:rsidR="00397D91" w:rsidRPr="0027283F">
        <w:rPr>
          <w:rFonts w:ascii="Times New Roman" w:eastAsia="Times New Roman" w:hAnsi="Times New Roman"/>
          <w:color w:val="000000" w:themeColor="text1"/>
          <w:spacing w:val="-6"/>
          <w:sz w:val="28"/>
          <w:szCs w:val="28"/>
          <w:lang w:eastAsia="ru-RU"/>
        </w:rPr>
        <w:t>до 7 лет включительно.</w:t>
      </w:r>
      <w:r w:rsidRPr="00D54DEC">
        <w:rPr>
          <w:rFonts w:ascii="Times New Roman" w:eastAsia="Times New Roman" w:hAnsi="Times New Roman"/>
          <w:color w:val="FF0000"/>
          <w:spacing w:val="-6"/>
          <w:sz w:val="28"/>
          <w:szCs w:val="28"/>
          <w:lang w:eastAsia="ru-RU"/>
        </w:rPr>
        <w:t xml:space="preserve"> </w:t>
      </w:r>
    </w:p>
    <w:p w14:paraId="2B6F4D5E" w14:textId="77777777" w:rsidR="005B0917" w:rsidRPr="00F231F8" w:rsidRDefault="005B0917" w:rsidP="00F51532">
      <w:pPr>
        <w:widowControl w:val="0"/>
        <w:shd w:val="clear" w:color="auto" w:fill="FFFFFF"/>
        <w:autoSpaceDE w:val="0"/>
        <w:autoSpaceDN w:val="0"/>
        <w:adjustRightInd w:val="0"/>
        <w:spacing w:after="0"/>
        <w:ind w:right="36" w:firstLine="567"/>
        <w:jc w:val="both"/>
        <w:rPr>
          <w:rFonts w:ascii="Times New Roman" w:eastAsia="Times New Roman" w:hAnsi="Times New Roman"/>
          <w:color w:val="000000" w:themeColor="text1"/>
          <w:sz w:val="28"/>
          <w:szCs w:val="28"/>
          <w:lang w:eastAsia="ru-RU"/>
        </w:rPr>
      </w:pPr>
      <w:r w:rsidRPr="00F231F8">
        <w:rPr>
          <w:rFonts w:ascii="Times New Roman" w:eastAsia="Times New Roman" w:hAnsi="Times New Roman"/>
          <w:color w:val="000000" w:themeColor="text1"/>
          <w:sz w:val="28"/>
          <w:szCs w:val="28"/>
          <w:lang w:eastAsia="ru-RU"/>
        </w:rPr>
        <w:t xml:space="preserve">Удельный вес численности детей с ограниченными возможностями здоровья в общей </w:t>
      </w:r>
      <w:r w:rsidRPr="00F231F8">
        <w:rPr>
          <w:rFonts w:ascii="Times New Roman" w:eastAsia="Times New Roman" w:hAnsi="Times New Roman"/>
          <w:color w:val="000000" w:themeColor="text1"/>
          <w:spacing w:val="-1"/>
          <w:sz w:val="28"/>
          <w:szCs w:val="28"/>
          <w:lang w:eastAsia="ru-RU"/>
        </w:rPr>
        <w:t xml:space="preserve">численности детей, посещающих организации, осуществляющие образовательную деятельность </w:t>
      </w:r>
      <w:r w:rsidRPr="00F231F8">
        <w:rPr>
          <w:rFonts w:ascii="Times New Roman" w:eastAsia="Times New Roman" w:hAnsi="Times New Roman"/>
          <w:color w:val="000000" w:themeColor="text1"/>
          <w:sz w:val="28"/>
          <w:szCs w:val="28"/>
          <w:lang w:eastAsia="ru-RU"/>
        </w:rPr>
        <w:t>по образовательным программам дошкольного образования, присмо</w:t>
      </w:r>
      <w:r w:rsidR="004B210D" w:rsidRPr="00F231F8">
        <w:rPr>
          <w:rFonts w:ascii="Times New Roman" w:eastAsia="Times New Roman" w:hAnsi="Times New Roman"/>
          <w:color w:val="000000" w:themeColor="text1"/>
          <w:sz w:val="28"/>
          <w:szCs w:val="28"/>
          <w:lang w:eastAsia="ru-RU"/>
        </w:rPr>
        <w:t>тр и уход за детьми , составил 0,1 процент</w:t>
      </w:r>
      <w:r w:rsidRPr="00F231F8">
        <w:rPr>
          <w:rFonts w:ascii="Times New Roman" w:eastAsia="Times New Roman" w:hAnsi="Times New Roman"/>
          <w:color w:val="000000" w:themeColor="text1"/>
          <w:sz w:val="28"/>
          <w:szCs w:val="28"/>
          <w:lang w:eastAsia="ru-RU"/>
        </w:rPr>
        <w:t>, детей-инвалидов - 0,</w:t>
      </w:r>
      <w:r w:rsidR="004B210D" w:rsidRPr="00F231F8">
        <w:rPr>
          <w:rFonts w:ascii="Times New Roman" w:eastAsia="Times New Roman" w:hAnsi="Times New Roman"/>
          <w:color w:val="000000" w:themeColor="text1"/>
          <w:sz w:val="28"/>
          <w:szCs w:val="28"/>
          <w:lang w:eastAsia="ru-RU"/>
        </w:rPr>
        <w:t>1</w:t>
      </w:r>
      <w:r w:rsidRPr="00F231F8">
        <w:rPr>
          <w:rFonts w:ascii="Times New Roman" w:eastAsia="Times New Roman" w:hAnsi="Times New Roman"/>
          <w:color w:val="000000" w:themeColor="text1"/>
          <w:sz w:val="28"/>
          <w:szCs w:val="28"/>
          <w:lang w:eastAsia="ru-RU"/>
        </w:rPr>
        <w:t xml:space="preserve"> процент.</w:t>
      </w:r>
    </w:p>
    <w:p w14:paraId="67F7DC53" w14:textId="77777777" w:rsidR="005B0917" w:rsidRPr="00F231F8" w:rsidRDefault="005B0917" w:rsidP="00F51532">
      <w:pPr>
        <w:widowControl w:val="0"/>
        <w:shd w:val="clear" w:color="auto" w:fill="FFFFFF"/>
        <w:autoSpaceDE w:val="0"/>
        <w:autoSpaceDN w:val="0"/>
        <w:adjustRightInd w:val="0"/>
        <w:spacing w:after="0"/>
        <w:ind w:right="48" w:firstLine="567"/>
        <w:jc w:val="both"/>
        <w:rPr>
          <w:rFonts w:ascii="Times New Roman" w:eastAsia="Times New Roman" w:hAnsi="Times New Roman"/>
          <w:color w:val="000000" w:themeColor="text1"/>
          <w:sz w:val="28"/>
          <w:szCs w:val="28"/>
          <w:lang w:eastAsia="ru-RU"/>
        </w:rPr>
      </w:pPr>
      <w:r w:rsidRPr="00F231F8">
        <w:rPr>
          <w:rFonts w:ascii="Times New Roman" w:eastAsia="Times New Roman" w:hAnsi="Times New Roman"/>
          <w:color w:val="000000" w:themeColor="text1"/>
          <w:spacing w:val="-2"/>
          <w:sz w:val="28"/>
          <w:szCs w:val="28"/>
          <w:lang w:eastAsia="ru-RU"/>
        </w:rPr>
        <w:t xml:space="preserve">Удельный вес числа организаций, имеющих водоснабжение, центральное отопление, </w:t>
      </w:r>
      <w:r w:rsidRPr="00F231F8">
        <w:rPr>
          <w:rFonts w:ascii="Times New Roman" w:eastAsia="Times New Roman" w:hAnsi="Times New Roman"/>
          <w:color w:val="000000" w:themeColor="text1"/>
          <w:spacing w:val="-8"/>
          <w:sz w:val="28"/>
          <w:szCs w:val="28"/>
          <w:lang w:eastAsia="ru-RU"/>
        </w:rPr>
        <w:t xml:space="preserve">канализацию, в общем числе дошкольных образовательных организаций составляет 100 %. Удельный </w:t>
      </w:r>
      <w:r w:rsidRPr="00F231F8">
        <w:rPr>
          <w:rFonts w:ascii="Times New Roman" w:eastAsia="Times New Roman" w:hAnsi="Times New Roman"/>
          <w:color w:val="000000" w:themeColor="text1"/>
          <w:spacing w:val="-11"/>
          <w:sz w:val="28"/>
          <w:szCs w:val="28"/>
          <w:lang w:eastAsia="ru-RU"/>
        </w:rPr>
        <w:t xml:space="preserve">вес числа организаций, имеющих физкультурные залы, в общем числе дошкольных образовательных </w:t>
      </w:r>
      <w:r w:rsidRPr="00F231F8">
        <w:rPr>
          <w:rFonts w:ascii="Times New Roman" w:eastAsia="Times New Roman" w:hAnsi="Times New Roman"/>
          <w:color w:val="000000" w:themeColor="text1"/>
          <w:sz w:val="28"/>
          <w:szCs w:val="28"/>
          <w:lang w:eastAsia="ru-RU"/>
        </w:rPr>
        <w:t xml:space="preserve">организаций составляет </w:t>
      </w:r>
      <w:r w:rsidR="00975B32" w:rsidRPr="00F231F8">
        <w:rPr>
          <w:rFonts w:ascii="Times New Roman" w:eastAsia="Times New Roman" w:hAnsi="Times New Roman"/>
          <w:color w:val="000000" w:themeColor="text1"/>
          <w:sz w:val="28"/>
          <w:szCs w:val="28"/>
          <w:lang w:eastAsia="ru-RU"/>
        </w:rPr>
        <w:t>100</w:t>
      </w:r>
      <w:r w:rsidRPr="00F231F8">
        <w:rPr>
          <w:rFonts w:ascii="Times New Roman" w:eastAsia="Times New Roman" w:hAnsi="Times New Roman"/>
          <w:color w:val="000000" w:themeColor="text1"/>
          <w:sz w:val="28"/>
          <w:szCs w:val="28"/>
          <w:lang w:eastAsia="ru-RU"/>
        </w:rPr>
        <w:t xml:space="preserve"> % .</w:t>
      </w:r>
    </w:p>
    <w:p w14:paraId="2ACC3971" w14:textId="48FD8F07" w:rsidR="00E90F16" w:rsidRPr="00EB2267" w:rsidRDefault="001A6C62" w:rsidP="00DE1E26">
      <w:pPr>
        <w:pStyle w:val="2"/>
        <w:rPr>
          <w:b w:val="0"/>
        </w:rPr>
      </w:pPr>
      <w:bookmarkStart w:id="14" w:name="_Toc532395130"/>
      <w:r w:rsidRPr="00EB2267">
        <w:rPr>
          <w:rFonts w:eastAsia="Times New Roman"/>
          <w:lang w:eastAsia="ru-RU"/>
        </w:rPr>
        <w:t xml:space="preserve">1.5. </w:t>
      </w:r>
      <w:r w:rsidR="00E71B8B" w:rsidRPr="00EB2267">
        <w:t>Инфраструктура</w:t>
      </w:r>
      <w:r w:rsidR="00E90F16" w:rsidRPr="00EB2267">
        <w:t xml:space="preserve"> на территории </w:t>
      </w:r>
      <w:r w:rsidR="00D54DEC" w:rsidRPr="00EB2267">
        <w:t>Лопанского</w:t>
      </w:r>
      <w:r w:rsidR="00E90F16" w:rsidRPr="00EB2267">
        <w:t xml:space="preserve"> сельского поселения Целинского района.</w:t>
      </w:r>
      <w:bookmarkEnd w:id="14"/>
    </w:p>
    <w:p w14:paraId="77C45CFE" w14:textId="77777777" w:rsidR="001F5BEB" w:rsidRPr="00EB2267" w:rsidRDefault="001F5BEB" w:rsidP="00F51532">
      <w:pPr>
        <w:tabs>
          <w:tab w:val="left" w:pos="1134"/>
        </w:tabs>
        <w:spacing w:after="0"/>
        <w:ind w:firstLine="567"/>
        <w:jc w:val="both"/>
        <w:rPr>
          <w:rFonts w:ascii="Times New Roman" w:hAnsi="Times New Roman"/>
          <w:sz w:val="28"/>
          <w:szCs w:val="28"/>
        </w:rPr>
      </w:pPr>
    </w:p>
    <w:p w14:paraId="43307E46" w14:textId="147D6C53" w:rsidR="00177423" w:rsidRPr="00EB2267" w:rsidRDefault="00177423" w:rsidP="00F51532">
      <w:pPr>
        <w:tabs>
          <w:tab w:val="left" w:pos="1134"/>
        </w:tabs>
        <w:spacing w:after="0"/>
        <w:ind w:firstLine="567"/>
        <w:jc w:val="both"/>
        <w:rPr>
          <w:rFonts w:ascii="Times New Roman" w:hAnsi="Times New Roman"/>
          <w:sz w:val="28"/>
          <w:szCs w:val="28"/>
        </w:rPr>
      </w:pPr>
      <w:r w:rsidRPr="00EB2267">
        <w:rPr>
          <w:rFonts w:ascii="Times New Roman" w:hAnsi="Times New Roman"/>
          <w:sz w:val="28"/>
          <w:szCs w:val="28"/>
        </w:rPr>
        <w:t xml:space="preserve">Инфраструктурной базой социально-экономического развития </w:t>
      </w:r>
      <w:r w:rsidR="00D54DEC" w:rsidRPr="00EB2267">
        <w:rPr>
          <w:rFonts w:ascii="Times New Roman" w:hAnsi="Times New Roman"/>
          <w:sz w:val="28"/>
          <w:szCs w:val="28"/>
        </w:rPr>
        <w:t>Лопанского</w:t>
      </w:r>
      <w:r w:rsidR="00E90F16" w:rsidRPr="00EB2267">
        <w:rPr>
          <w:rFonts w:ascii="Times New Roman" w:hAnsi="Times New Roman"/>
          <w:sz w:val="28"/>
          <w:szCs w:val="28"/>
        </w:rPr>
        <w:t xml:space="preserve"> сельского поселения </w:t>
      </w:r>
      <w:r w:rsidR="008D6DB7" w:rsidRPr="00EB2267">
        <w:rPr>
          <w:rFonts w:ascii="Times New Roman" w:hAnsi="Times New Roman"/>
          <w:sz w:val="28"/>
          <w:szCs w:val="28"/>
        </w:rPr>
        <w:t>Целинского района</w:t>
      </w:r>
      <w:r w:rsidRPr="00EB2267">
        <w:rPr>
          <w:rFonts w:ascii="Times New Roman" w:hAnsi="Times New Roman"/>
          <w:sz w:val="28"/>
          <w:szCs w:val="28"/>
        </w:rPr>
        <w:t xml:space="preserve"> является сформированный материальный капитал, включающий инженерно-энергетическую, транспортную, производственную и социальную инфраструктуру.</w:t>
      </w:r>
    </w:p>
    <w:p w14:paraId="366922F7" w14:textId="77777777" w:rsidR="007B1ADE" w:rsidRPr="00EB2267" w:rsidRDefault="007B1ADE" w:rsidP="00F51532">
      <w:pPr>
        <w:tabs>
          <w:tab w:val="left" w:pos="1134"/>
        </w:tabs>
        <w:spacing w:after="0"/>
        <w:ind w:firstLine="567"/>
        <w:jc w:val="both"/>
        <w:rPr>
          <w:rFonts w:ascii="Times New Roman" w:hAnsi="Times New Roman"/>
          <w:b/>
          <w:sz w:val="28"/>
          <w:szCs w:val="28"/>
        </w:rPr>
      </w:pPr>
    </w:p>
    <w:p w14:paraId="4C04F5B5" w14:textId="36722C64" w:rsidR="00EB2267" w:rsidRPr="00EB2267" w:rsidRDefault="00EB2267" w:rsidP="00EB2267">
      <w:pPr>
        <w:tabs>
          <w:tab w:val="left" w:pos="1134"/>
        </w:tabs>
        <w:spacing w:after="0"/>
        <w:ind w:firstLine="567"/>
        <w:jc w:val="both"/>
        <w:rPr>
          <w:rFonts w:ascii="Times New Roman" w:hAnsi="Times New Roman"/>
          <w:b/>
          <w:sz w:val="28"/>
          <w:szCs w:val="28"/>
        </w:rPr>
      </w:pPr>
      <w:r w:rsidRPr="00EB2267">
        <w:rPr>
          <w:rFonts w:ascii="Times New Roman" w:hAnsi="Times New Roman"/>
          <w:b/>
          <w:sz w:val="28"/>
          <w:szCs w:val="28"/>
        </w:rPr>
        <w:t>Таблица-</w:t>
      </w:r>
      <w:r w:rsidR="00B01F17">
        <w:rPr>
          <w:rFonts w:ascii="Times New Roman" w:hAnsi="Times New Roman"/>
          <w:b/>
          <w:sz w:val="28"/>
          <w:szCs w:val="28"/>
        </w:rPr>
        <w:t>7</w:t>
      </w:r>
      <w:r w:rsidRPr="00EB2267">
        <w:rPr>
          <w:rFonts w:ascii="Times New Roman" w:hAnsi="Times New Roman"/>
          <w:b/>
          <w:sz w:val="28"/>
          <w:szCs w:val="28"/>
        </w:rPr>
        <w:t xml:space="preserve"> Инфраструктура.</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1"/>
        <w:gridCol w:w="1664"/>
        <w:gridCol w:w="1426"/>
        <w:gridCol w:w="119"/>
        <w:gridCol w:w="1232"/>
      </w:tblGrid>
      <w:tr w:rsidR="00EB2267" w:rsidRPr="00EB2267" w14:paraId="2507D87F" w14:textId="77777777" w:rsidTr="0027283F">
        <w:trPr>
          <w:cantSplit/>
          <w:jc w:val="center"/>
        </w:trPr>
        <w:tc>
          <w:tcPr>
            <w:tcW w:w="4761" w:type="dxa"/>
            <w:vMerge w:val="restart"/>
            <w:vAlign w:val="center"/>
          </w:tcPr>
          <w:p w14:paraId="7553036E" w14:textId="77777777" w:rsidR="00EB2267" w:rsidRPr="00EB2267" w:rsidRDefault="00EB2267" w:rsidP="0027283F">
            <w:pPr>
              <w:spacing w:line="211" w:lineRule="auto"/>
              <w:ind w:firstLine="34"/>
              <w:rPr>
                <w:b/>
                <w:sz w:val="24"/>
              </w:rPr>
            </w:pPr>
            <w:r w:rsidRPr="00EB2267">
              <w:rPr>
                <w:b/>
                <w:sz w:val="24"/>
              </w:rPr>
              <w:t>Наименование характеристики</w:t>
            </w:r>
          </w:p>
        </w:tc>
        <w:tc>
          <w:tcPr>
            <w:tcW w:w="3090" w:type="dxa"/>
            <w:gridSpan w:val="2"/>
            <w:vAlign w:val="center"/>
          </w:tcPr>
          <w:p w14:paraId="0CB79BA2" w14:textId="77777777" w:rsidR="00EB2267" w:rsidRPr="00EB2267" w:rsidRDefault="00EB2267" w:rsidP="0027283F">
            <w:pPr>
              <w:spacing w:line="211" w:lineRule="auto"/>
              <w:ind w:firstLine="34"/>
              <w:rPr>
                <w:b/>
                <w:sz w:val="24"/>
              </w:rPr>
            </w:pPr>
            <w:r w:rsidRPr="00EB2267">
              <w:rPr>
                <w:b/>
                <w:sz w:val="24"/>
              </w:rPr>
              <w:t>Населенные пункты</w:t>
            </w:r>
          </w:p>
        </w:tc>
        <w:tc>
          <w:tcPr>
            <w:tcW w:w="1351" w:type="dxa"/>
            <w:gridSpan w:val="2"/>
            <w:vMerge w:val="restart"/>
            <w:vAlign w:val="center"/>
          </w:tcPr>
          <w:p w14:paraId="7ADA5550" w14:textId="77777777" w:rsidR="00EB2267" w:rsidRPr="00EB2267" w:rsidRDefault="00EB2267" w:rsidP="0027283F">
            <w:pPr>
              <w:spacing w:line="211" w:lineRule="auto"/>
              <w:rPr>
                <w:b/>
                <w:sz w:val="24"/>
              </w:rPr>
            </w:pPr>
            <w:r w:rsidRPr="00EB2267">
              <w:rPr>
                <w:b/>
                <w:sz w:val="24"/>
              </w:rPr>
              <w:t>ИТОГО</w:t>
            </w:r>
          </w:p>
        </w:tc>
      </w:tr>
      <w:tr w:rsidR="00EB2267" w:rsidRPr="00EB2267" w14:paraId="099638E7" w14:textId="77777777" w:rsidTr="0027283F">
        <w:trPr>
          <w:cantSplit/>
          <w:trHeight w:val="1134"/>
          <w:jc w:val="center"/>
        </w:trPr>
        <w:tc>
          <w:tcPr>
            <w:tcW w:w="4761" w:type="dxa"/>
            <w:vMerge/>
          </w:tcPr>
          <w:p w14:paraId="3909527C" w14:textId="77777777" w:rsidR="00EB2267" w:rsidRPr="00EB2267" w:rsidRDefault="00EB2267" w:rsidP="0027283F">
            <w:pPr>
              <w:spacing w:line="211" w:lineRule="auto"/>
              <w:ind w:firstLine="34"/>
              <w:rPr>
                <w:sz w:val="24"/>
              </w:rPr>
            </w:pPr>
          </w:p>
        </w:tc>
        <w:tc>
          <w:tcPr>
            <w:tcW w:w="1664" w:type="dxa"/>
          </w:tcPr>
          <w:p w14:paraId="35AE2A6D" w14:textId="77777777" w:rsidR="00EB2267" w:rsidRPr="00EB2267" w:rsidRDefault="00EB2267" w:rsidP="0027283F">
            <w:pPr>
              <w:pStyle w:val="a6"/>
              <w:spacing w:line="211" w:lineRule="auto"/>
              <w:ind w:firstLine="34"/>
              <w:jc w:val="center"/>
              <w:rPr>
                <w:sz w:val="24"/>
              </w:rPr>
            </w:pPr>
            <w:r w:rsidRPr="00EB2267">
              <w:rPr>
                <w:sz w:val="24"/>
              </w:rPr>
              <w:t>С.  Лопанка</w:t>
            </w:r>
          </w:p>
        </w:tc>
        <w:tc>
          <w:tcPr>
            <w:tcW w:w="1426" w:type="dxa"/>
          </w:tcPr>
          <w:p w14:paraId="759E6718" w14:textId="77777777" w:rsidR="00EB2267" w:rsidRPr="00EB2267" w:rsidRDefault="00EB2267" w:rsidP="0027283F">
            <w:pPr>
              <w:pStyle w:val="a6"/>
              <w:spacing w:line="211" w:lineRule="auto"/>
              <w:ind w:firstLine="34"/>
              <w:jc w:val="center"/>
              <w:rPr>
                <w:sz w:val="24"/>
              </w:rPr>
            </w:pPr>
            <w:r w:rsidRPr="00EB2267">
              <w:rPr>
                <w:sz w:val="24"/>
              </w:rPr>
              <w:t>Ст. Сладкая Балка</w:t>
            </w:r>
          </w:p>
        </w:tc>
        <w:tc>
          <w:tcPr>
            <w:tcW w:w="1351" w:type="dxa"/>
            <w:gridSpan w:val="2"/>
            <w:vMerge/>
          </w:tcPr>
          <w:p w14:paraId="58E5F935" w14:textId="77777777" w:rsidR="00EB2267" w:rsidRPr="00EB2267" w:rsidRDefault="00EB2267" w:rsidP="0027283F">
            <w:pPr>
              <w:pStyle w:val="a6"/>
              <w:spacing w:line="211" w:lineRule="auto"/>
              <w:ind w:firstLine="34"/>
              <w:jc w:val="center"/>
              <w:rPr>
                <w:sz w:val="24"/>
              </w:rPr>
            </w:pPr>
          </w:p>
        </w:tc>
      </w:tr>
      <w:tr w:rsidR="00EB2267" w:rsidRPr="00EB2267" w14:paraId="167DD435" w14:textId="77777777" w:rsidTr="0027283F">
        <w:trPr>
          <w:cantSplit/>
          <w:jc w:val="center"/>
        </w:trPr>
        <w:tc>
          <w:tcPr>
            <w:tcW w:w="4761" w:type="dxa"/>
          </w:tcPr>
          <w:p w14:paraId="6311B6CE" w14:textId="77777777" w:rsidR="00EB2267" w:rsidRPr="00EB2267" w:rsidRDefault="00EB2267" w:rsidP="0027283F">
            <w:pPr>
              <w:spacing w:line="211" w:lineRule="auto"/>
              <w:ind w:firstLine="34"/>
              <w:rPr>
                <w:sz w:val="24"/>
              </w:rPr>
            </w:pPr>
            <w:r w:rsidRPr="00EB2267">
              <w:rPr>
                <w:sz w:val="24"/>
              </w:rPr>
              <w:t>Расстояние до административного центра поселения, км</w:t>
            </w:r>
          </w:p>
        </w:tc>
        <w:tc>
          <w:tcPr>
            <w:tcW w:w="1664" w:type="dxa"/>
          </w:tcPr>
          <w:p w14:paraId="399EE237" w14:textId="77777777" w:rsidR="00EB2267" w:rsidRPr="00EB2267" w:rsidRDefault="00EB2267" w:rsidP="0027283F">
            <w:pPr>
              <w:ind w:firstLine="34"/>
              <w:jc w:val="center"/>
              <w:rPr>
                <w:sz w:val="24"/>
              </w:rPr>
            </w:pPr>
            <w:r w:rsidRPr="00EB2267">
              <w:rPr>
                <w:sz w:val="24"/>
              </w:rPr>
              <w:t>-</w:t>
            </w:r>
          </w:p>
        </w:tc>
        <w:tc>
          <w:tcPr>
            <w:tcW w:w="1426" w:type="dxa"/>
          </w:tcPr>
          <w:p w14:paraId="1F59289B" w14:textId="77777777" w:rsidR="00EB2267" w:rsidRPr="00EB2267" w:rsidRDefault="00EB2267" w:rsidP="0027283F">
            <w:pPr>
              <w:ind w:firstLine="34"/>
              <w:jc w:val="center"/>
              <w:rPr>
                <w:sz w:val="24"/>
              </w:rPr>
            </w:pPr>
            <w:r w:rsidRPr="00EB2267">
              <w:rPr>
                <w:sz w:val="24"/>
              </w:rPr>
              <w:t>13</w:t>
            </w:r>
          </w:p>
        </w:tc>
        <w:tc>
          <w:tcPr>
            <w:tcW w:w="1351" w:type="dxa"/>
            <w:gridSpan w:val="2"/>
          </w:tcPr>
          <w:p w14:paraId="3A7786DE" w14:textId="77777777" w:rsidR="00EB2267" w:rsidRPr="00EB2267" w:rsidRDefault="00EB2267" w:rsidP="0027283F">
            <w:pPr>
              <w:jc w:val="center"/>
              <w:rPr>
                <w:sz w:val="24"/>
              </w:rPr>
            </w:pPr>
          </w:p>
        </w:tc>
      </w:tr>
      <w:tr w:rsidR="00EB2267" w:rsidRPr="00EB2267" w14:paraId="6D18FC17" w14:textId="77777777" w:rsidTr="0027283F">
        <w:trPr>
          <w:cantSplit/>
          <w:jc w:val="center"/>
        </w:trPr>
        <w:tc>
          <w:tcPr>
            <w:tcW w:w="4761" w:type="dxa"/>
          </w:tcPr>
          <w:p w14:paraId="7442BBC2" w14:textId="77777777" w:rsidR="00EB2267" w:rsidRPr="00EB2267" w:rsidRDefault="00EB2267" w:rsidP="0027283F">
            <w:pPr>
              <w:spacing w:line="211" w:lineRule="auto"/>
              <w:ind w:firstLine="34"/>
              <w:rPr>
                <w:sz w:val="24"/>
              </w:rPr>
            </w:pPr>
            <w:r w:rsidRPr="00EB2267">
              <w:rPr>
                <w:sz w:val="24"/>
              </w:rPr>
              <w:t>Протяженность уличных автодорог с твердым покрытием, км</w:t>
            </w:r>
          </w:p>
        </w:tc>
        <w:tc>
          <w:tcPr>
            <w:tcW w:w="1664" w:type="dxa"/>
          </w:tcPr>
          <w:p w14:paraId="3F29FEC2" w14:textId="77777777" w:rsidR="00EB2267" w:rsidRPr="00EB2267" w:rsidRDefault="00EB2267" w:rsidP="0027283F">
            <w:pPr>
              <w:ind w:firstLine="34"/>
              <w:jc w:val="center"/>
              <w:rPr>
                <w:sz w:val="24"/>
              </w:rPr>
            </w:pPr>
            <w:r w:rsidRPr="00EB2267">
              <w:rPr>
                <w:sz w:val="24"/>
              </w:rPr>
              <w:t>7,2</w:t>
            </w:r>
          </w:p>
        </w:tc>
        <w:tc>
          <w:tcPr>
            <w:tcW w:w="1426" w:type="dxa"/>
          </w:tcPr>
          <w:p w14:paraId="491F26ED" w14:textId="77777777" w:rsidR="00EB2267" w:rsidRPr="00EB2267" w:rsidRDefault="00EB2267" w:rsidP="0027283F">
            <w:pPr>
              <w:ind w:firstLine="34"/>
              <w:jc w:val="center"/>
              <w:rPr>
                <w:sz w:val="24"/>
              </w:rPr>
            </w:pPr>
            <w:r w:rsidRPr="00EB2267">
              <w:rPr>
                <w:sz w:val="24"/>
              </w:rPr>
              <w:t>1,6</w:t>
            </w:r>
          </w:p>
        </w:tc>
        <w:tc>
          <w:tcPr>
            <w:tcW w:w="1351" w:type="dxa"/>
            <w:gridSpan w:val="2"/>
          </w:tcPr>
          <w:p w14:paraId="4B2532C1" w14:textId="77777777" w:rsidR="00EB2267" w:rsidRPr="00EB2267" w:rsidRDefault="00EB2267" w:rsidP="0027283F">
            <w:pPr>
              <w:jc w:val="center"/>
              <w:rPr>
                <w:sz w:val="24"/>
              </w:rPr>
            </w:pPr>
          </w:p>
        </w:tc>
      </w:tr>
      <w:tr w:rsidR="00EB2267" w:rsidRPr="00EB2267" w14:paraId="7880EA7F" w14:textId="77777777" w:rsidTr="0027283F">
        <w:trPr>
          <w:cantSplit/>
          <w:jc w:val="center"/>
        </w:trPr>
        <w:tc>
          <w:tcPr>
            <w:tcW w:w="4761" w:type="dxa"/>
          </w:tcPr>
          <w:p w14:paraId="728BE05C" w14:textId="77777777" w:rsidR="00EB2267" w:rsidRPr="00EB2267" w:rsidRDefault="00EB2267" w:rsidP="0027283F">
            <w:pPr>
              <w:spacing w:line="211" w:lineRule="auto"/>
              <w:ind w:firstLine="34"/>
              <w:rPr>
                <w:sz w:val="24"/>
              </w:rPr>
            </w:pPr>
            <w:r w:rsidRPr="00EB2267">
              <w:rPr>
                <w:sz w:val="24"/>
              </w:rPr>
              <w:t>Количество домовладений / квартир</w:t>
            </w:r>
          </w:p>
        </w:tc>
        <w:tc>
          <w:tcPr>
            <w:tcW w:w="1664" w:type="dxa"/>
          </w:tcPr>
          <w:p w14:paraId="7B2B19BC" w14:textId="77777777" w:rsidR="00EB2267" w:rsidRPr="00EB2267" w:rsidRDefault="00EB2267" w:rsidP="0027283F">
            <w:pPr>
              <w:ind w:firstLine="34"/>
              <w:jc w:val="center"/>
              <w:rPr>
                <w:sz w:val="24"/>
              </w:rPr>
            </w:pPr>
            <w:r w:rsidRPr="00EB2267">
              <w:rPr>
                <w:sz w:val="24"/>
              </w:rPr>
              <w:t>758</w:t>
            </w:r>
          </w:p>
        </w:tc>
        <w:tc>
          <w:tcPr>
            <w:tcW w:w="1426" w:type="dxa"/>
          </w:tcPr>
          <w:p w14:paraId="3F874C4A" w14:textId="77777777" w:rsidR="00EB2267" w:rsidRPr="00EB2267" w:rsidRDefault="00EB2267" w:rsidP="0027283F">
            <w:pPr>
              <w:ind w:firstLine="34"/>
              <w:jc w:val="center"/>
              <w:rPr>
                <w:sz w:val="24"/>
              </w:rPr>
            </w:pPr>
            <w:r w:rsidRPr="00EB2267">
              <w:rPr>
                <w:sz w:val="24"/>
              </w:rPr>
              <w:t>416</w:t>
            </w:r>
          </w:p>
        </w:tc>
        <w:tc>
          <w:tcPr>
            <w:tcW w:w="1351" w:type="dxa"/>
            <w:gridSpan w:val="2"/>
          </w:tcPr>
          <w:p w14:paraId="44868AA0" w14:textId="77777777" w:rsidR="00EB2267" w:rsidRPr="00EB2267" w:rsidRDefault="00EB2267" w:rsidP="0027283F">
            <w:pPr>
              <w:jc w:val="center"/>
              <w:rPr>
                <w:sz w:val="24"/>
              </w:rPr>
            </w:pPr>
            <w:r w:rsidRPr="00EB2267">
              <w:rPr>
                <w:sz w:val="24"/>
              </w:rPr>
              <w:t>1174</w:t>
            </w:r>
          </w:p>
        </w:tc>
      </w:tr>
      <w:tr w:rsidR="00EB2267" w:rsidRPr="00EB2267" w14:paraId="44716231" w14:textId="77777777" w:rsidTr="0027283F">
        <w:trPr>
          <w:cantSplit/>
          <w:jc w:val="center"/>
        </w:trPr>
        <w:tc>
          <w:tcPr>
            <w:tcW w:w="4761" w:type="dxa"/>
          </w:tcPr>
          <w:p w14:paraId="04B10A31" w14:textId="77777777" w:rsidR="00EB2267" w:rsidRPr="00EB2267" w:rsidRDefault="00EB2267" w:rsidP="0027283F">
            <w:pPr>
              <w:spacing w:line="211" w:lineRule="auto"/>
              <w:ind w:firstLine="34"/>
              <w:rPr>
                <w:sz w:val="24"/>
              </w:rPr>
            </w:pPr>
            <w:r w:rsidRPr="00EB2267">
              <w:rPr>
                <w:sz w:val="24"/>
              </w:rPr>
              <w:t>Степень газификации, %</w:t>
            </w:r>
          </w:p>
        </w:tc>
        <w:tc>
          <w:tcPr>
            <w:tcW w:w="1664" w:type="dxa"/>
          </w:tcPr>
          <w:p w14:paraId="16E0BD9D" w14:textId="77777777" w:rsidR="00EB2267" w:rsidRPr="00EB2267" w:rsidRDefault="00EB2267" w:rsidP="0027283F">
            <w:pPr>
              <w:ind w:firstLine="34"/>
              <w:jc w:val="center"/>
              <w:rPr>
                <w:sz w:val="24"/>
              </w:rPr>
            </w:pPr>
            <w:r w:rsidRPr="00EB2267">
              <w:rPr>
                <w:sz w:val="24"/>
              </w:rPr>
              <w:t>63</w:t>
            </w:r>
          </w:p>
        </w:tc>
        <w:tc>
          <w:tcPr>
            <w:tcW w:w="1426" w:type="dxa"/>
          </w:tcPr>
          <w:p w14:paraId="46D6F246" w14:textId="77777777" w:rsidR="00EB2267" w:rsidRPr="00EB2267" w:rsidRDefault="00EB2267" w:rsidP="0027283F">
            <w:pPr>
              <w:ind w:firstLine="34"/>
              <w:jc w:val="center"/>
              <w:rPr>
                <w:sz w:val="24"/>
              </w:rPr>
            </w:pPr>
            <w:r w:rsidRPr="00EB2267">
              <w:rPr>
                <w:sz w:val="24"/>
              </w:rPr>
              <w:t>83</w:t>
            </w:r>
          </w:p>
        </w:tc>
        <w:tc>
          <w:tcPr>
            <w:tcW w:w="1351" w:type="dxa"/>
            <w:gridSpan w:val="2"/>
          </w:tcPr>
          <w:p w14:paraId="3F1930C9" w14:textId="77777777" w:rsidR="00EB2267" w:rsidRPr="00EB2267" w:rsidRDefault="00EB2267" w:rsidP="0027283F">
            <w:pPr>
              <w:jc w:val="center"/>
              <w:rPr>
                <w:sz w:val="24"/>
              </w:rPr>
            </w:pPr>
            <w:r w:rsidRPr="00EB2267">
              <w:rPr>
                <w:sz w:val="24"/>
              </w:rPr>
              <w:t>70</w:t>
            </w:r>
          </w:p>
        </w:tc>
      </w:tr>
      <w:tr w:rsidR="00EB2267" w:rsidRPr="00EB2267" w14:paraId="795935DF" w14:textId="77777777" w:rsidTr="0027283F">
        <w:trPr>
          <w:cantSplit/>
          <w:trHeight w:val="109"/>
          <w:jc w:val="center"/>
        </w:trPr>
        <w:tc>
          <w:tcPr>
            <w:tcW w:w="4761" w:type="dxa"/>
          </w:tcPr>
          <w:p w14:paraId="4CD0BD1A" w14:textId="77777777" w:rsidR="00EB2267" w:rsidRPr="00EB2267" w:rsidRDefault="00EB2267" w:rsidP="0027283F">
            <w:pPr>
              <w:spacing w:line="211" w:lineRule="auto"/>
              <w:ind w:firstLine="34"/>
              <w:rPr>
                <w:sz w:val="24"/>
              </w:rPr>
            </w:pPr>
            <w:r w:rsidRPr="00EB2267">
              <w:rPr>
                <w:sz w:val="24"/>
              </w:rPr>
              <w:t xml:space="preserve">Количество номеров проводной  </w:t>
            </w:r>
            <w:r w:rsidRPr="00EB2267">
              <w:rPr>
                <w:sz w:val="24"/>
              </w:rPr>
              <w:br/>
              <w:t>телефонной связи</w:t>
            </w:r>
          </w:p>
        </w:tc>
        <w:tc>
          <w:tcPr>
            <w:tcW w:w="1664" w:type="dxa"/>
          </w:tcPr>
          <w:p w14:paraId="7EF37D56" w14:textId="77777777" w:rsidR="00EB2267" w:rsidRPr="00EB2267" w:rsidRDefault="00EB2267" w:rsidP="0027283F">
            <w:pPr>
              <w:ind w:firstLine="34"/>
              <w:jc w:val="center"/>
              <w:rPr>
                <w:sz w:val="24"/>
              </w:rPr>
            </w:pPr>
            <w:r w:rsidRPr="00EB2267">
              <w:rPr>
                <w:sz w:val="24"/>
              </w:rPr>
              <w:t>150</w:t>
            </w:r>
          </w:p>
        </w:tc>
        <w:tc>
          <w:tcPr>
            <w:tcW w:w="1545" w:type="dxa"/>
            <w:gridSpan w:val="2"/>
          </w:tcPr>
          <w:p w14:paraId="5E1C45D9" w14:textId="77777777" w:rsidR="00EB2267" w:rsidRPr="00EB2267" w:rsidRDefault="00EB2267" w:rsidP="0027283F">
            <w:pPr>
              <w:ind w:firstLine="34"/>
              <w:jc w:val="center"/>
              <w:rPr>
                <w:sz w:val="24"/>
              </w:rPr>
            </w:pPr>
            <w:r w:rsidRPr="00EB2267">
              <w:rPr>
                <w:sz w:val="24"/>
              </w:rPr>
              <w:t>107-</w:t>
            </w:r>
          </w:p>
        </w:tc>
        <w:tc>
          <w:tcPr>
            <w:tcW w:w="1232" w:type="dxa"/>
          </w:tcPr>
          <w:p w14:paraId="7DB08E8A" w14:textId="77777777" w:rsidR="00EB2267" w:rsidRPr="00EB2267" w:rsidRDefault="00EB2267" w:rsidP="0027283F">
            <w:pPr>
              <w:jc w:val="center"/>
              <w:rPr>
                <w:sz w:val="24"/>
              </w:rPr>
            </w:pPr>
            <w:r w:rsidRPr="00EB2267">
              <w:rPr>
                <w:sz w:val="24"/>
              </w:rPr>
              <w:t>257</w:t>
            </w:r>
          </w:p>
        </w:tc>
      </w:tr>
      <w:tr w:rsidR="00EB2267" w:rsidRPr="00EB2267" w14:paraId="755F5882" w14:textId="77777777" w:rsidTr="0027283F">
        <w:trPr>
          <w:cantSplit/>
          <w:trHeight w:val="680"/>
          <w:jc w:val="center"/>
        </w:trPr>
        <w:tc>
          <w:tcPr>
            <w:tcW w:w="4761" w:type="dxa"/>
          </w:tcPr>
          <w:p w14:paraId="6E74A205" w14:textId="77777777" w:rsidR="00EB2267" w:rsidRPr="00EB2267" w:rsidRDefault="00EB2267" w:rsidP="0027283F">
            <w:pPr>
              <w:spacing w:line="211" w:lineRule="auto"/>
              <w:ind w:firstLine="34"/>
              <w:rPr>
                <w:sz w:val="24"/>
              </w:rPr>
            </w:pPr>
            <w:r w:rsidRPr="00EB2267">
              <w:rPr>
                <w:sz w:val="24"/>
              </w:rPr>
              <w:t xml:space="preserve">Наличие операторов мобильной </w:t>
            </w:r>
            <w:r w:rsidRPr="00EB2267">
              <w:rPr>
                <w:sz w:val="24"/>
                <w:lang w:val="en-US"/>
              </w:rPr>
              <w:br/>
            </w:r>
            <w:r w:rsidRPr="00EB2267">
              <w:rPr>
                <w:sz w:val="24"/>
              </w:rPr>
              <w:t>связи</w:t>
            </w:r>
          </w:p>
        </w:tc>
        <w:tc>
          <w:tcPr>
            <w:tcW w:w="1664" w:type="dxa"/>
          </w:tcPr>
          <w:p w14:paraId="0B789D52" w14:textId="77777777" w:rsidR="00EB2267" w:rsidRPr="00EB2267" w:rsidRDefault="00EB2267" w:rsidP="0027283F">
            <w:pPr>
              <w:ind w:firstLine="34"/>
              <w:jc w:val="center"/>
              <w:rPr>
                <w:sz w:val="24"/>
              </w:rPr>
            </w:pPr>
            <w:r w:rsidRPr="00EB2267">
              <w:rPr>
                <w:sz w:val="24"/>
              </w:rPr>
              <w:t>Мегафон, МТС</w:t>
            </w:r>
          </w:p>
        </w:tc>
        <w:tc>
          <w:tcPr>
            <w:tcW w:w="1545" w:type="dxa"/>
            <w:gridSpan w:val="2"/>
          </w:tcPr>
          <w:p w14:paraId="2D37FDE0" w14:textId="77777777" w:rsidR="00EB2267" w:rsidRPr="00EB2267" w:rsidRDefault="00EB2267" w:rsidP="0027283F">
            <w:pPr>
              <w:ind w:firstLine="34"/>
              <w:jc w:val="center"/>
              <w:rPr>
                <w:sz w:val="24"/>
              </w:rPr>
            </w:pPr>
            <w:r w:rsidRPr="00EB2267">
              <w:rPr>
                <w:sz w:val="24"/>
              </w:rPr>
              <w:t>Мегафон. МТС</w:t>
            </w:r>
          </w:p>
        </w:tc>
        <w:tc>
          <w:tcPr>
            <w:tcW w:w="1232" w:type="dxa"/>
          </w:tcPr>
          <w:p w14:paraId="58133EDC" w14:textId="77777777" w:rsidR="00EB2267" w:rsidRPr="00EB2267" w:rsidRDefault="00EB2267" w:rsidP="0027283F">
            <w:pPr>
              <w:jc w:val="center"/>
              <w:rPr>
                <w:sz w:val="24"/>
              </w:rPr>
            </w:pPr>
          </w:p>
        </w:tc>
      </w:tr>
      <w:tr w:rsidR="00EB2267" w:rsidRPr="00EB2267" w14:paraId="08A1C557" w14:textId="77777777" w:rsidTr="0027283F">
        <w:trPr>
          <w:cantSplit/>
          <w:jc w:val="center"/>
        </w:trPr>
        <w:tc>
          <w:tcPr>
            <w:tcW w:w="4761" w:type="dxa"/>
          </w:tcPr>
          <w:p w14:paraId="65D36437" w14:textId="77777777" w:rsidR="00EB2267" w:rsidRPr="00EB2267" w:rsidRDefault="00EB2267" w:rsidP="0027283F">
            <w:pPr>
              <w:spacing w:line="211" w:lineRule="auto"/>
              <w:ind w:firstLine="34"/>
              <w:rPr>
                <w:sz w:val="24"/>
              </w:rPr>
            </w:pPr>
            <w:r w:rsidRPr="00EB2267">
              <w:rPr>
                <w:sz w:val="24"/>
              </w:rPr>
              <w:t>Медицинские учреждения:</w:t>
            </w:r>
          </w:p>
        </w:tc>
        <w:tc>
          <w:tcPr>
            <w:tcW w:w="1664" w:type="dxa"/>
          </w:tcPr>
          <w:p w14:paraId="79B88EE2" w14:textId="77777777" w:rsidR="00EB2267" w:rsidRPr="00EB2267" w:rsidRDefault="00EB2267" w:rsidP="0027283F">
            <w:pPr>
              <w:ind w:firstLine="34"/>
              <w:jc w:val="center"/>
              <w:rPr>
                <w:sz w:val="24"/>
              </w:rPr>
            </w:pPr>
            <w:r w:rsidRPr="00EB2267">
              <w:rPr>
                <w:sz w:val="24"/>
              </w:rPr>
              <w:t>1</w:t>
            </w:r>
          </w:p>
        </w:tc>
        <w:tc>
          <w:tcPr>
            <w:tcW w:w="1545" w:type="dxa"/>
            <w:gridSpan w:val="2"/>
          </w:tcPr>
          <w:p w14:paraId="384E6C70" w14:textId="77777777" w:rsidR="00EB2267" w:rsidRPr="00EB2267" w:rsidRDefault="00EB2267" w:rsidP="0027283F">
            <w:pPr>
              <w:ind w:firstLine="34"/>
              <w:jc w:val="center"/>
              <w:rPr>
                <w:sz w:val="24"/>
              </w:rPr>
            </w:pPr>
            <w:r w:rsidRPr="00EB2267">
              <w:rPr>
                <w:sz w:val="24"/>
              </w:rPr>
              <w:t>1</w:t>
            </w:r>
          </w:p>
        </w:tc>
        <w:tc>
          <w:tcPr>
            <w:tcW w:w="1232" w:type="dxa"/>
          </w:tcPr>
          <w:p w14:paraId="33A2D3BD" w14:textId="77777777" w:rsidR="00EB2267" w:rsidRPr="00EB2267" w:rsidRDefault="00EB2267" w:rsidP="0027283F">
            <w:pPr>
              <w:ind w:firstLine="34"/>
              <w:jc w:val="center"/>
              <w:rPr>
                <w:sz w:val="24"/>
              </w:rPr>
            </w:pPr>
            <w:r w:rsidRPr="00EB2267">
              <w:rPr>
                <w:sz w:val="24"/>
              </w:rPr>
              <w:t>2</w:t>
            </w:r>
          </w:p>
        </w:tc>
      </w:tr>
      <w:tr w:rsidR="00EB2267" w:rsidRPr="00EB2267" w14:paraId="00023D10" w14:textId="77777777" w:rsidTr="0027283F">
        <w:trPr>
          <w:cantSplit/>
          <w:jc w:val="center"/>
        </w:trPr>
        <w:tc>
          <w:tcPr>
            <w:tcW w:w="4761" w:type="dxa"/>
          </w:tcPr>
          <w:p w14:paraId="411C5F9D" w14:textId="77777777" w:rsidR="00EB2267" w:rsidRPr="00EB2267" w:rsidRDefault="00EB2267" w:rsidP="0027283F">
            <w:pPr>
              <w:spacing w:line="211" w:lineRule="auto"/>
              <w:ind w:firstLine="34"/>
              <w:rPr>
                <w:sz w:val="24"/>
              </w:rPr>
            </w:pPr>
            <w:r w:rsidRPr="00EB2267">
              <w:rPr>
                <w:sz w:val="24"/>
              </w:rPr>
              <w:t>больницы (кол-во/кол-во коек)</w:t>
            </w:r>
          </w:p>
        </w:tc>
        <w:tc>
          <w:tcPr>
            <w:tcW w:w="1664" w:type="dxa"/>
          </w:tcPr>
          <w:p w14:paraId="788CEF09" w14:textId="77777777" w:rsidR="00EB2267" w:rsidRPr="00EB2267" w:rsidRDefault="00EB2267" w:rsidP="0027283F">
            <w:pPr>
              <w:ind w:firstLine="34"/>
              <w:jc w:val="center"/>
              <w:rPr>
                <w:sz w:val="24"/>
              </w:rPr>
            </w:pPr>
          </w:p>
        </w:tc>
        <w:tc>
          <w:tcPr>
            <w:tcW w:w="1545" w:type="dxa"/>
            <w:gridSpan w:val="2"/>
          </w:tcPr>
          <w:p w14:paraId="51BB26C7" w14:textId="77777777" w:rsidR="00EB2267" w:rsidRPr="00EB2267" w:rsidRDefault="00EB2267" w:rsidP="0027283F">
            <w:pPr>
              <w:ind w:firstLine="34"/>
              <w:jc w:val="center"/>
              <w:rPr>
                <w:sz w:val="24"/>
              </w:rPr>
            </w:pPr>
          </w:p>
        </w:tc>
        <w:tc>
          <w:tcPr>
            <w:tcW w:w="1232" w:type="dxa"/>
          </w:tcPr>
          <w:p w14:paraId="13CB7989" w14:textId="77777777" w:rsidR="00EB2267" w:rsidRPr="00EB2267" w:rsidRDefault="00EB2267" w:rsidP="0027283F">
            <w:pPr>
              <w:ind w:firstLine="34"/>
              <w:jc w:val="center"/>
              <w:rPr>
                <w:sz w:val="24"/>
              </w:rPr>
            </w:pPr>
          </w:p>
        </w:tc>
      </w:tr>
      <w:tr w:rsidR="00EB2267" w:rsidRPr="00EB2267" w14:paraId="401A83FE" w14:textId="77777777" w:rsidTr="0027283F">
        <w:trPr>
          <w:cantSplit/>
          <w:trHeight w:val="109"/>
          <w:jc w:val="center"/>
        </w:trPr>
        <w:tc>
          <w:tcPr>
            <w:tcW w:w="4761" w:type="dxa"/>
          </w:tcPr>
          <w:p w14:paraId="70ED3C71" w14:textId="77777777" w:rsidR="00EB2267" w:rsidRPr="00EB2267" w:rsidRDefault="00EB2267" w:rsidP="0027283F">
            <w:pPr>
              <w:spacing w:line="211" w:lineRule="auto"/>
              <w:ind w:firstLine="34"/>
              <w:rPr>
                <w:sz w:val="24"/>
              </w:rPr>
            </w:pPr>
            <w:r w:rsidRPr="00EB2267">
              <w:rPr>
                <w:sz w:val="24"/>
              </w:rPr>
              <w:t>фельдшерско-акушерские пункты (кол-во)</w:t>
            </w:r>
          </w:p>
        </w:tc>
        <w:tc>
          <w:tcPr>
            <w:tcW w:w="1664" w:type="dxa"/>
          </w:tcPr>
          <w:p w14:paraId="5834ACA4" w14:textId="77777777" w:rsidR="00EB2267" w:rsidRPr="00EB2267" w:rsidRDefault="00EB2267" w:rsidP="0027283F">
            <w:pPr>
              <w:ind w:firstLine="34"/>
              <w:jc w:val="center"/>
              <w:rPr>
                <w:sz w:val="24"/>
              </w:rPr>
            </w:pPr>
          </w:p>
        </w:tc>
        <w:tc>
          <w:tcPr>
            <w:tcW w:w="1545" w:type="dxa"/>
            <w:gridSpan w:val="2"/>
          </w:tcPr>
          <w:p w14:paraId="77D00570" w14:textId="77777777" w:rsidR="00EB2267" w:rsidRPr="00EB2267" w:rsidRDefault="00EB2267" w:rsidP="0027283F">
            <w:pPr>
              <w:ind w:firstLine="34"/>
              <w:jc w:val="center"/>
              <w:rPr>
                <w:sz w:val="24"/>
              </w:rPr>
            </w:pPr>
          </w:p>
        </w:tc>
        <w:tc>
          <w:tcPr>
            <w:tcW w:w="1232" w:type="dxa"/>
          </w:tcPr>
          <w:p w14:paraId="026D8F2E" w14:textId="77777777" w:rsidR="00EB2267" w:rsidRPr="00EB2267" w:rsidRDefault="00EB2267" w:rsidP="0027283F">
            <w:pPr>
              <w:ind w:firstLine="34"/>
              <w:jc w:val="center"/>
              <w:rPr>
                <w:sz w:val="24"/>
              </w:rPr>
            </w:pPr>
          </w:p>
        </w:tc>
      </w:tr>
      <w:tr w:rsidR="00EB2267" w:rsidRPr="00EB2267" w14:paraId="4CF127AC" w14:textId="77777777" w:rsidTr="0027283F">
        <w:trPr>
          <w:cantSplit/>
          <w:trHeight w:val="109"/>
          <w:jc w:val="center"/>
        </w:trPr>
        <w:tc>
          <w:tcPr>
            <w:tcW w:w="4761" w:type="dxa"/>
          </w:tcPr>
          <w:p w14:paraId="54468E87" w14:textId="77777777" w:rsidR="00EB2267" w:rsidRPr="00EB2267" w:rsidRDefault="00EB2267" w:rsidP="0027283F">
            <w:pPr>
              <w:spacing w:line="211" w:lineRule="auto"/>
              <w:ind w:firstLine="34"/>
              <w:rPr>
                <w:sz w:val="24"/>
              </w:rPr>
            </w:pPr>
            <w:r w:rsidRPr="00EB2267">
              <w:rPr>
                <w:sz w:val="24"/>
              </w:rPr>
              <w:t>поликлиники (кол-во)</w:t>
            </w:r>
          </w:p>
        </w:tc>
        <w:tc>
          <w:tcPr>
            <w:tcW w:w="1664" w:type="dxa"/>
          </w:tcPr>
          <w:p w14:paraId="31D6A710" w14:textId="77777777" w:rsidR="00EB2267" w:rsidRPr="00EB2267" w:rsidRDefault="00EB2267" w:rsidP="0027283F">
            <w:pPr>
              <w:ind w:firstLine="34"/>
              <w:jc w:val="center"/>
              <w:rPr>
                <w:sz w:val="24"/>
              </w:rPr>
            </w:pPr>
          </w:p>
        </w:tc>
        <w:tc>
          <w:tcPr>
            <w:tcW w:w="1545" w:type="dxa"/>
            <w:gridSpan w:val="2"/>
          </w:tcPr>
          <w:p w14:paraId="12D3D85F" w14:textId="77777777" w:rsidR="00EB2267" w:rsidRPr="00EB2267" w:rsidRDefault="00EB2267" w:rsidP="0027283F">
            <w:pPr>
              <w:ind w:firstLine="34"/>
              <w:jc w:val="center"/>
              <w:rPr>
                <w:sz w:val="24"/>
              </w:rPr>
            </w:pPr>
          </w:p>
        </w:tc>
        <w:tc>
          <w:tcPr>
            <w:tcW w:w="1232" w:type="dxa"/>
          </w:tcPr>
          <w:p w14:paraId="642079E5" w14:textId="77777777" w:rsidR="00EB2267" w:rsidRPr="00EB2267" w:rsidRDefault="00EB2267" w:rsidP="0027283F">
            <w:pPr>
              <w:ind w:firstLine="34"/>
              <w:jc w:val="center"/>
              <w:rPr>
                <w:sz w:val="24"/>
              </w:rPr>
            </w:pPr>
          </w:p>
        </w:tc>
      </w:tr>
      <w:tr w:rsidR="00EB2267" w:rsidRPr="00EB2267" w14:paraId="524B24DE" w14:textId="77777777" w:rsidTr="0027283F">
        <w:trPr>
          <w:cantSplit/>
          <w:trHeight w:val="189"/>
          <w:jc w:val="center"/>
        </w:trPr>
        <w:tc>
          <w:tcPr>
            <w:tcW w:w="4761" w:type="dxa"/>
            <w:tcBorders>
              <w:bottom w:val="single" w:sz="4" w:space="0" w:color="auto"/>
            </w:tcBorders>
          </w:tcPr>
          <w:p w14:paraId="5A8BD763" w14:textId="77777777" w:rsidR="00EB2267" w:rsidRPr="00EB2267" w:rsidRDefault="00EB2267" w:rsidP="0027283F">
            <w:pPr>
              <w:spacing w:line="211" w:lineRule="auto"/>
              <w:ind w:firstLine="34"/>
              <w:rPr>
                <w:sz w:val="24"/>
              </w:rPr>
            </w:pPr>
            <w:r w:rsidRPr="00EB2267">
              <w:rPr>
                <w:sz w:val="24"/>
              </w:rPr>
              <w:t>амбулатории (кол-во)</w:t>
            </w:r>
          </w:p>
        </w:tc>
        <w:tc>
          <w:tcPr>
            <w:tcW w:w="1664" w:type="dxa"/>
            <w:tcBorders>
              <w:bottom w:val="single" w:sz="4" w:space="0" w:color="auto"/>
            </w:tcBorders>
          </w:tcPr>
          <w:p w14:paraId="41D2CC01" w14:textId="77777777" w:rsidR="00EB2267" w:rsidRPr="00EB2267" w:rsidRDefault="00EB2267" w:rsidP="0027283F">
            <w:pPr>
              <w:ind w:firstLine="34"/>
              <w:jc w:val="center"/>
              <w:rPr>
                <w:sz w:val="24"/>
              </w:rPr>
            </w:pPr>
            <w:r w:rsidRPr="00EB2267">
              <w:rPr>
                <w:sz w:val="24"/>
              </w:rPr>
              <w:t>1</w:t>
            </w:r>
          </w:p>
        </w:tc>
        <w:tc>
          <w:tcPr>
            <w:tcW w:w="1545" w:type="dxa"/>
            <w:gridSpan w:val="2"/>
            <w:tcBorders>
              <w:bottom w:val="single" w:sz="4" w:space="0" w:color="auto"/>
            </w:tcBorders>
          </w:tcPr>
          <w:p w14:paraId="4EE91070" w14:textId="77777777" w:rsidR="00EB2267" w:rsidRPr="00EB2267" w:rsidRDefault="00EB2267" w:rsidP="0027283F">
            <w:pPr>
              <w:ind w:firstLine="34"/>
              <w:jc w:val="center"/>
              <w:rPr>
                <w:sz w:val="24"/>
              </w:rPr>
            </w:pPr>
            <w:r w:rsidRPr="00EB2267">
              <w:rPr>
                <w:sz w:val="24"/>
              </w:rPr>
              <w:t>1</w:t>
            </w:r>
          </w:p>
        </w:tc>
        <w:tc>
          <w:tcPr>
            <w:tcW w:w="1232" w:type="dxa"/>
            <w:tcBorders>
              <w:bottom w:val="single" w:sz="4" w:space="0" w:color="auto"/>
            </w:tcBorders>
          </w:tcPr>
          <w:p w14:paraId="5E287CDD" w14:textId="77777777" w:rsidR="00EB2267" w:rsidRPr="00EB2267" w:rsidRDefault="00EB2267" w:rsidP="0027283F">
            <w:pPr>
              <w:ind w:firstLine="34"/>
              <w:jc w:val="center"/>
              <w:rPr>
                <w:sz w:val="24"/>
              </w:rPr>
            </w:pPr>
            <w:r w:rsidRPr="00EB2267">
              <w:rPr>
                <w:sz w:val="24"/>
              </w:rPr>
              <w:t>2</w:t>
            </w:r>
          </w:p>
        </w:tc>
      </w:tr>
      <w:tr w:rsidR="00EB2267" w:rsidRPr="00EB2267" w14:paraId="28267CBF" w14:textId="77777777" w:rsidTr="0027283F">
        <w:trPr>
          <w:cantSplit/>
          <w:jc w:val="center"/>
        </w:trPr>
        <w:tc>
          <w:tcPr>
            <w:tcW w:w="4761" w:type="dxa"/>
          </w:tcPr>
          <w:p w14:paraId="27D238C9" w14:textId="77777777" w:rsidR="00EB2267" w:rsidRPr="00EB2267" w:rsidRDefault="00EB2267" w:rsidP="0027283F">
            <w:pPr>
              <w:spacing w:line="211" w:lineRule="auto"/>
              <w:ind w:firstLine="34"/>
              <w:rPr>
                <w:sz w:val="24"/>
              </w:rPr>
            </w:pPr>
            <w:r w:rsidRPr="00EB2267">
              <w:rPr>
                <w:sz w:val="24"/>
              </w:rPr>
              <w:t>Учреждения культуры (кол-во):</w:t>
            </w:r>
          </w:p>
        </w:tc>
        <w:tc>
          <w:tcPr>
            <w:tcW w:w="1664" w:type="dxa"/>
          </w:tcPr>
          <w:p w14:paraId="46D92C38" w14:textId="77777777" w:rsidR="00EB2267" w:rsidRPr="00EB2267" w:rsidRDefault="00EB2267" w:rsidP="0027283F">
            <w:pPr>
              <w:ind w:firstLine="34"/>
              <w:jc w:val="center"/>
              <w:rPr>
                <w:sz w:val="24"/>
              </w:rPr>
            </w:pPr>
          </w:p>
        </w:tc>
        <w:tc>
          <w:tcPr>
            <w:tcW w:w="1545" w:type="dxa"/>
            <w:gridSpan w:val="2"/>
          </w:tcPr>
          <w:p w14:paraId="148238D6" w14:textId="77777777" w:rsidR="00EB2267" w:rsidRPr="00EB2267" w:rsidRDefault="00EB2267" w:rsidP="0027283F">
            <w:pPr>
              <w:ind w:firstLine="34"/>
              <w:jc w:val="center"/>
              <w:rPr>
                <w:sz w:val="24"/>
              </w:rPr>
            </w:pPr>
          </w:p>
        </w:tc>
        <w:tc>
          <w:tcPr>
            <w:tcW w:w="1232" w:type="dxa"/>
          </w:tcPr>
          <w:p w14:paraId="62CB3112" w14:textId="77777777" w:rsidR="00EB2267" w:rsidRPr="00EB2267" w:rsidRDefault="00EB2267" w:rsidP="0027283F">
            <w:pPr>
              <w:ind w:firstLine="34"/>
              <w:jc w:val="center"/>
              <w:rPr>
                <w:sz w:val="24"/>
              </w:rPr>
            </w:pPr>
          </w:p>
        </w:tc>
      </w:tr>
      <w:tr w:rsidR="00EB2267" w:rsidRPr="00EB2267" w14:paraId="0FF94BA6" w14:textId="77777777" w:rsidTr="0027283F">
        <w:trPr>
          <w:cantSplit/>
          <w:jc w:val="center"/>
        </w:trPr>
        <w:tc>
          <w:tcPr>
            <w:tcW w:w="4761" w:type="dxa"/>
          </w:tcPr>
          <w:p w14:paraId="678C72DE" w14:textId="77777777" w:rsidR="00EB2267" w:rsidRPr="00EB2267" w:rsidRDefault="00EB2267" w:rsidP="0027283F">
            <w:pPr>
              <w:spacing w:line="211" w:lineRule="auto"/>
              <w:ind w:firstLine="34"/>
              <w:rPr>
                <w:sz w:val="24"/>
              </w:rPr>
            </w:pPr>
            <w:r w:rsidRPr="00EB2267">
              <w:rPr>
                <w:sz w:val="24"/>
              </w:rPr>
              <w:t>ДК</w:t>
            </w:r>
          </w:p>
        </w:tc>
        <w:tc>
          <w:tcPr>
            <w:tcW w:w="1664" w:type="dxa"/>
          </w:tcPr>
          <w:p w14:paraId="121F936E" w14:textId="77777777" w:rsidR="00EB2267" w:rsidRPr="00EB2267" w:rsidRDefault="00EB2267" w:rsidP="0027283F">
            <w:pPr>
              <w:ind w:firstLine="34"/>
              <w:jc w:val="center"/>
              <w:rPr>
                <w:sz w:val="24"/>
              </w:rPr>
            </w:pPr>
            <w:r w:rsidRPr="00EB2267">
              <w:rPr>
                <w:sz w:val="24"/>
              </w:rPr>
              <w:t>1</w:t>
            </w:r>
          </w:p>
        </w:tc>
        <w:tc>
          <w:tcPr>
            <w:tcW w:w="1545" w:type="dxa"/>
            <w:gridSpan w:val="2"/>
          </w:tcPr>
          <w:p w14:paraId="6067A233" w14:textId="77777777" w:rsidR="00EB2267" w:rsidRPr="00EB2267" w:rsidRDefault="00EB2267" w:rsidP="0027283F">
            <w:pPr>
              <w:ind w:firstLine="34"/>
              <w:jc w:val="center"/>
              <w:rPr>
                <w:sz w:val="24"/>
              </w:rPr>
            </w:pPr>
            <w:r w:rsidRPr="00EB2267">
              <w:rPr>
                <w:sz w:val="24"/>
              </w:rPr>
              <w:t>1</w:t>
            </w:r>
          </w:p>
        </w:tc>
        <w:tc>
          <w:tcPr>
            <w:tcW w:w="1232" w:type="dxa"/>
          </w:tcPr>
          <w:p w14:paraId="02C6640F" w14:textId="77777777" w:rsidR="00EB2267" w:rsidRPr="00EB2267" w:rsidRDefault="00EB2267" w:rsidP="0027283F">
            <w:pPr>
              <w:ind w:firstLine="34"/>
              <w:jc w:val="center"/>
              <w:rPr>
                <w:sz w:val="24"/>
              </w:rPr>
            </w:pPr>
            <w:r w:rsidRPr="00EB2267">
              <w:rPr>
                <w:sz w:val="24"/>
              </w:rPr>
              <w:t>2</w:t>
            </w:r>
          </w:p>
        </w:tc>
      </w:tr>
      <w:tr w:rsidR="00EB2267" w:rsidRPr="00EB2267" w14:paraId="5EFD4FC5" w14:textId="77777777" w:rsidTr="0027283F">
        <w:trPr>
          <w:cantSplit/>
          <w:jc w:val="center"/>
        </w:trPr>
        <w:tc>
          <w:tcPr>
            <w:tcW w:w="4761" w:type="dxa"/>
          </w:tcPr>
          <w:p w14:paraId="69D7DB9F" w14:textId="77777777" w:rsidR="00EB2267" w:rsidRPr="00EB2267" w:rsidRDefault="00EB2267" w:rsidP="0027283F">
            <w:pPr>
              <w:spacing w:line="211" w:lineRule="auto"/>
              <w:ind w:firstLine="34"/>
              <w:rPr>
                <w:sz w:val="24"/>
              </w:rPr>
            </w:pPr>
            <w:r w:rsidRPr="00EB2267">
              <w:rPr>
                <w:sz w:val="24"/>
              </w:rPr>
              <w:t>клубы</w:t>
            </w:r>
          </w:p>
        </w:tc>
        <w:tc>
          <w:tcPr>
            <w:tcW w:w="1664" w:type="dxa"/>
          </w:tcPr>
          <w:p w14:paraId="19115C13" w14:textId="77777777" w:rsidR="00EB2267" w:rsidRPr="00EB2267" w:rsidRDefault="00EB2267" w:rsidP="0027283F">
            <w:pPr>
              <w:ind w:firstLine="34"/>
              <w:jc w:val="center"/>
              <w:rPr>
                <w:sz w:val="24"/>
              </w:rPr>
            </w:pPr>
          </w:p>
        </w:tc>
        <w:tc>
          <w:tcPr>
            <w:tcW w:w="1545" w:type="dxa"/>
            <w:gridSpan w:val="2"/>
          </w:tcPr>
          <w:p w14:paraId="4A05FB4D" w14:textId="77777777" w:rsidR="00EB2267" w:rsidRPr="00EB2267" w:rsidRDefault="00EB2267" w:rsidP="0027283F">
            <w:pPr>
              <w:ind w:firstLine="34"/>
              <w:jc w:val="center"/>
              <w:rPr>
                <w:sz w:val="24"/>
              </w:rPr>
            </w:pPr>
          </w:p>
        </w:tc>
        <w:tc>
          <w:tcPr>
            <w:tcW w:w="1232" w:type="dxa"/>
          </w:tcPr>
          <w:p w14:paraId="62868DDD" w14:textId="77777777" w:rsidR="00EB2267" w:rsidRPr="00EB2267" w:rsidRDefault="00EB2267" w:rsidP="0027283F">
            <w:pPr>
              <w:ind w:firstLine="34"/>
              <w:jc w:val="center"/>
              <w:rPr>
                <w:sz w:val="24"/>
              </w:rPr>
            </w:pPr>
          </w:p>
        </w:tc>
      </w:tr>
      <w:tr w:rsidR="00EB2267" w:rsidRPr="00EB2267" w14:paraId="6CF6D45D" w14:textId="77777777" w:rsidTr="0027283F">
        <w:trPr>
          <w:cantSplit/>
          <w:trHeight w:val="109"/>
          <w:jc w:val="center"/>
        </w:trPr>
        <w:tc>
          <w:tcPr>
            <w:tcW w:w="4761" w:type="dxa"/>
          </w:tcPr>
          <w:p w14:paraId="36EA1567" w14:textId="77777777" w:rsidR="00EB2267" w:rsidRPr="00EB2267" w:rsidRDefault="00EB2267" w:rsidP="0027283F">
            <w:pPr>
              <w:spacing w:line="211" w:lineRule="auto"/>
              <w:ind w:firstLine="34"/>
              <w:rPr>
                <w:sz w:val="24"/>
              </w:rPr>
            </w:pPr>
            <w:r w:rsidRPr="00EB2267">
              <w:rPr>
                <w:sz w:val="24"/>
              </w:rPr>
              <w:t>детские школы искусств</w:t>
            </w:r>
          </w:p>
        </w:tc>
        <w:tc>
          <w:tcPr>
            <w:tcW w:w="1664" w:type="dxa"/>
          </w:tcPr>
          <w:p w14:paraId="4D43EC48" w14:textId="77777777" w:rsidR="00EB2267" w:rsidRPr="00EB2267" w:rsidRDefault="00EB2267" w:rsidP="0027283F">
            <w:pPr>
              <w:ind w:firstLine="34"/>
              <w:jc w:val="center"/>
              <w:rPr>
                <w:sz w:val="24"/>
              </w:rPr>
            </w:pPr>
          </w:p>
        </w:tc>
        <w:tc>
          <w:tcPr>
            <w:tcW w:w="1545" w:type="dxa"/>
            <w:gridSpan w:val="2"/>
          </w:tcPr>
          <w:p w14:paraId="41CC5428" w14:textId="77777777" w:rsidR="00EB2267" w:rsidRPr="00EB2267" w:rsidRDefault="00EB2267" w:rsidP="0027283F">
            <w:pPr>
              <w:ind w:firstLine="34"/>
              <w:jc w:val="center"/>
              <w:rPr>
                <w:sz w:val="24"/>
              </w:rPr>
            </w:pPr>
          </w:p>
        </w:tc>
        <w:tc>
          <w:tcPr>
            <w:tcW w:w="1232" w:type="dxa"/>
          </w:tcPr>
          <w:p w14:paraId="56C55FBE" w14:textId="77777777" w:rsidR="00EB2267" w:rsidRPr="00EB2267" w:rsidRDefault="00EB2267" w:rsidP="0027283F">
            <w:pPr>
              <w:ind w:firstLine="34"/>
              <w:jc w:val="center"/>
              <w:rPr>
                <w:sz w:val="24"/>
              </w:rPr>
            </w:pPr>
          </w:p>
        </w:tc>
      </w:tr>
      <w:tr w:rsidR="00EB2267" w:rsidRPr="00EB2267" w14:paraId="5ABFA4E1" w14:textId="77777777" w:rsidTr="0027283F">
        <w:trPr>
          <w:cantSplit/>
          <w:jc w:val="center"/>
        </w:trPr>
        <w:tc>
          <w:tcPr>
            <w:tcW w:w="4761" w:type="dxa"/>
          </w:tcPr>
          <w:p w14:paraId="543DD38B" w14:textId="77777777" w:rsidR="00EB2267" w:rsidRPr="00EB2267" w:rsidRDefault="00EB2267" w:rsidP="0027283F">
            <w:pPr>
              <w:spacing w:line="211" w:lineRule="auto"/>
              <w:ind w:firstLine="34"/>
              <w:rPr>
                <w:sz w:val="24"/>
              </w:rPr>
            </w:pPr>
            <w:r w:rsidRPr="00EB2267">
              <w:rPr>
                <w:sz w:val="24"/>
              </w:rPr>
              <w:t>библиотеки</w:t>
            </w:r>
          </w:p>
        </w:tc>
        <w:tc>
          <w:tcPr>
            <w:tcW w:w="1664" w:type="dxa"/>
          </w:tcPr>
          <w:p w14:paraId="62E95ABA" w14:textId="77777777" w:rsidR="00EB2267" w:rsidRPr="00EB2267" w:rsidRDefault="00EB2267" w:rsidP="0027283F">
            <w:pPr>
              <w:ind w:firstLine="34"/>
              <w:jc w:val="center"/>
              <w:rPr>
                <w:sz w:val="24"/>
              </w:rPr>
            </w:pPr>
            <w:r w:rsidRPr="00EB2267">
              <w:rPr>
                <w:sz w:val="24"/>
              </w:rPr>
              <w:t>1</w:t>
            </w:r>
          </w:p>
        </w:tc>
        <w:tc>
          <w:tcPr>
            <w:tcW w:w="1545" w:type="dxa"/>
            <w:gridSpan w:val="2"/>
          </w:tcPr>
          <w:p w14:paraId="2D4A8C9B" w14:textId="77777777" w:rsidR="00EB2267" w:rsidRPr="00EB2267" w:rsidRDefault="00EB2267" w:rsidP="0027283F">
            <w:pPr>
              <w:ind w:firstLine="34"/>
              <w:jc w:val="center"/>
              <w:rPr>
                <w:sz w:val="24"/>
              </w:rPr>
            </w:pPr>
            <w:r w:rsidRPr="00EB2267">
              <w:rPr>
                <w:sz w:val="24"/>
              </w:rPr>
              <w:t>1</w:t>
            </w:r>
          </w:p>
        </w:tc>
        <w:tc>
          <w:tcPr>
            <w:tcW w:w="1232" w:type="dxa"/>
          </w:tcPr>
          <w:p w14:paraId="2000D387" w14:textId="77777777" w:rsidR="00EB2267" w:rsidRPr="00EB2267" w:rsidRDefault="00EB2267" w:rsidP="0027283F">
            <w:pPr>
              <w:ind w:firstLine="34"/>
              <w:jc w:val="center"/>
              <w:rPr>
                <w:sz w:val="24"/>
              </w:rPr>
            </w:pPr>
            <w:r w:rsidRPr="00EB2267">
              <w:rPr>
                <w:sz w:val="24"/>
              </w:rPr>
              <w:t>2</w:t>
            </w:r>
          </w:p>
        </w:tc>
      </w:tr>
      <w:tr w:rsidR="00EB2267" w:rsidRPr="00EB2267" w14:paraId="71D380D2" w14:textId="77777777" w:rsidTr="0027283F">
        <w:trPr>
          <w:cantSplit/>
          <w:jc w:val="center"/>
        </w:trPr>
        <w:tc>
          <w:tcPr>
            <w:tcW w:w="4761" w:type="dxa"/>
          </w:tcPr>
          <w:p w14:paraId="0525267B" w14:textId="77777777" w:rsidR="00EB2267" w:rsidRPr="00EB2267" w:rsidRDefault="00EB2267" w:rsidP="0027283F">
            <w:pPr>
              <w:spacing w:line="211" w:lineRule="auto"/>
              <w:ind w:firstLine="34"/>
              <w:rPr>
                <w:sz w:val="24"/>
              </w:rPr>
            </w:pPr>
            <w:proofErr w:type="spellStart"/>
            <w:r w:rsidRPr="00EB2267">
              <w:rPr>
                <w:sz w:val="24"/>
              </w:rPr>
              <w:t>ПКиО</w:t>
            </w:r>
            <w:proofErr w:type="spellEnd"/>
          </w:p>
        </w:tc>
        <w:tc>
          <w:tcPr>
            <w:tcW w:w="1664" w:type="dxa"/>
          </w:tcPr>
          <w:p w14:paraId="7D41EEE2" w14:textId="77777777" w:rsidR="00EB2267" w:rsidRPr="00EB2267" w:rsidRDefault="00EB2267" w:rsidP="0027283F">
            <w:pPr>
              <w:ind w:firstLine="34"/>
              <w:jc w:val="center"/>
              <w:rPr>
                <w:sz w:val="24"/>
              </w:rPr>
            </w:pPr>
          </w:p>
        </w:tc>
        <w:tc>
          <w:tcPr>
            <w:tcW w:w="1545" w:type="dxa"/>
            <w:gridSpan w:val="2"/>
          </w:tcPr>
          <w:p w14:paraId="657648C3" w14:textId="77777777" w:rsidR="00EB2267" w:rsidRPr="00EB2267" w:rsidRDefault="00EB2267" w:rsidP="0027283F">
            <w:pPr>
              <w:ind w:firstLine="34"/>
              <w:jc w:val="center"/>
              <w:rPr>
                <w:sz w:val="24"/>
              </w:rPr>
            </w:pPr>
          </w:p>
        </w:tc>
        <w:tc>
          <w:tcPr>
            <w:tcW w:w="1232" w:type="dxa"/>
          </w:tcPr>
          <w:p w14:paraId="05D25A01" w14:textId="77777777" w:rsidR="00EB2267" w:rsidRPr="00EB2267" w:rsidRDefault="00EB2267" w:rsidP="0027283F">
            <w:pPr>
              <w:ind w:firstLine="34"/>
              <w:jc w:val="center"/>
              <w:rPr>
                <w:sz w:val="24"/>
              </w:rPr>
            </w:pPr>
          </w:p>
        </w:tc>
      </w:tr>
      <w:tr w:rsidR="00EB2267" w:rsidRPr="00EB2267" w14:paraId="2C9C3401" w14:textId="77777777" w:rsidTr="0027283F">
        <w:trPr>
          <w:cantSplit/>
          <w:trHeight w:val="109"/>
          <w:jc w:val="center"/>
        </w:trPr>
        <w:tc>
          <w:tcPr>
            <w:tcW w:w="4761" w:type="dxa"/>
          </w:tcPr>
          <w:p w14:paraId="5A01FBC9" w14:textId="77777777" w:rsidR="00EB2267" w:rsidRPr="00EB2267" w:rsidRDefault="00EB2267" w:rsidP="0027283F">
            <w:pPr>
              <w:spacing w:line="211" w:lineRule="auto"/>
              <w:ind w:firstLine="34"/>
              <w:rPr>
                <w:sz w:val="24"/>
              </w:rPr>
            </w:pPr>
            <w:r w:rsidRPr="00EB2267">
              <w:rPr>
                <w:sz w:val="24"/>
              </w:rPr>
              <w:t>памятники истории и культуры</w:t>
            </w:r>
          </w:p>
        </w:tc>
        <w:tc>
          <w:tcPr>
            <w:tcW w:w="1664" w:type="dxa"/>
          </w:tcPr>
          <w:p w14:paraId="192545D5" w14:textId="77777777" w:rsidR="00EB2267" w:rsidRPr="00EB2267" w:rsidRDefault="00EB2267" w:rsidP="0027283F">
            <w:pPr>
              <w:ind w:firstLine="34"/>
              <w:jc w:val="center"/>
              <w:rPr>
                <w:sz w:val="24"/>
              </w:rPr>
            </w:pPr>
            <w:r w:rsidRPr="00EB2267">
              <w:rPr>
                <w:sz w:val="24"/>
              </w:rPr>
              <w:t>2</w:t>
            </w:r>
          </w:p>
        </w:tc>
        <w:tc>
          <w:tcPr>
            <w:tcW w:w="1545" w:type="dxa"/>
            <w:gridSpan w:val="2"/>
          </w:tcPr>
          <w:p w14:paraId="45F4C0DD" w14:textId="77777777" w:rsidR="00EB2267" w:rsidRPr="00EB2267" w:rsidRDefault="00EB2267" w:rsidP="0027283F">
            <w:pPr>
              <w:ind w:firstLine="34"/>
              <w:jc w:val="center"/>
              <w:rPr>
                <w:sz w:val="24"/>
              </w:rPr>
            </w:pPr>
            <w:r w:rsidRPr="00EB2267">
              <w:rPr>
                <w:sz w:val="24"/>
              </w:rPr>
              <w:t>1</w:t>
            </w:r>
          </w:p>
        </w:tc>
        <w:tc>
          <w:tcPr>
            <w:tcW w:w="1232" w:type="dxa"/>
          </w:tcPr>
          <w:p w14:paraId="5997B8DF" w14:textId="77777777" w:rsidR="00EB2267" w:rsidRPr="00EB2267" w:rsidRDefault="00EB2267" w:rsidP="0027283F">
            <w:pPr>
              <w:ind w:firstLine="34"/>
              <w:jc w:val="center"/>
              <w:rPr>
                <w:sz w:val="24"/>
              </w:rPr>
            </w:pPr>
            <w:r w:rsidRPr="00EB2267">
              <w:rPr>
                <w:sz w:val="24"/>
              </w:rPr>
              <w:t>3</w:t>
            </w:r>
          </w:p>
        </w:tc>
      </w:tr>
      <w:tr w:rsidR="00EB2267" w:rsidRPr="00EB2267" w14:paraId="053A6434" w14:textId="77777777" w:rsidTr="0027283F">
        <w:trPr>
          <w:cantSplit/>
          <w:trHeight w:val="109"/>
          <w:jc w:val="center"/>
        </w:trPr>
        <w:tc>
          <w:tcPr>
            <w:tcW w:w="4761" w:type="dxa"/>
          </w:tcPr>
          <w:p w14:paraId="7F83E0E7" w14:textId="77777777" w:rsidR="00EB2267" w:rsidRPr="00EB2267" w:rsidRDefault="00EB2267" w:rsidP="0027283F">
            <w:pPr>
              <w:spacing w:line="211" w:lineRule="auto"/>
              <w:ind w:firstLine="34"/>
              <w:rPr>
                <w:sz w:val="24"/>
              </w:rPr>
            </w:pPr>
            <w:r w:rsidRPr="00EB2267">
              <w:rPr>
                <w:sz w:val="24"/>
              </w:rPr>
              <w:t>другие объекты</w:t>
            </w:r>
          </w:p>
        </w:tc>
        <w:tc>
          <w:tcPr>
            <w:tcW w:w="1664" w:type="dxa"/>
          </w:tcPr>
          <w:p w14:paraId="0157F642" w14:textId="77777777" w:rsidR="00EB2267" w:rsidRPr="00EB2267" w:rsidRDefault="00EB2267" w:rsidP="0027283F">
            <w:pPr>
              <w:ind w:firstLine="34"/>
              <w:jc w:val="center"/>
              <w:rPr>
                <w:sz w:val="24"/>
              </w:rPr>
            </w:pPr>
          </w:p>
        </w:tc>
        <w:tc>
          <w:tcPr>
            <w:tcW w:w="1545" w:type="dxa"/>
            <w:gridSpan w:val="2"/>
          </w:tcPr>
          <w:p w14:paraId="268EEAAA" w14:textId="77777777" w:rsidR="00EB2267" w:rsidRPr="00EB2267" w:rsidRDefault="00EB2267" w:rsidP="0027283F">
            <w:pPr>
              <w:ind w:firstLine="34"/>
              <w:jc w:val="center"/>
              <w:rPr>
                <w:sz w:val="24"/>
              </w:rPr>
            </w:pPr>
          </w:p>
        </w:tc>
        <w:tc>
          <w:tcPr>
            <w:tcW w:w="1232" w:type="dxa"/>
          </w:tcPr>
          <w:p w14:paraId="53CD4770" w14:textId="77777777" w:rsidR="00EB2267" w:rsidRPr="00EB2267" w:rsidRDefault="00EB2267" w:rsidP="0027283F">
            <w:pPr>
              <w:ind w:firstLine="34"/>
              <w:jc w:val="center"/>
              <w:rPr>
                <w:sz w:val="24"/>
              </w:rPr>
            </w:pPr>
          </w:p>
        </w:tc>
      </w:tr>
      <w:tr w:rsidR="00EB2267" w:rsidRPr="00EB2267" w14:paraId="233960D2" w14:textId="77777777" w:rsidTr="0027283F">
        <w:trPr>
          <w:cantSplit/>
          <w:jc w:val="center"/>
        </w:trPr>
        <w:tc>
          <w:tcPr>
            <w:tcW w:w="4761" w:type="dxa"/>
          </w:tcPr>
          <w:p w14:paraId="2C22C5DB" w14:textId="77777777" w:rsidR="00EB2267" w:rsidRPr="00EB2267" w:rsidRDefault="00EB2267" w:rsidP="0027283F">
            <w:pPr>
              <w:spacing w:line="211" w:lineRule="auto"/>
              <w:ind w:firstLine="34"/>
              <w:rPr>
                <w:sz w:val="24"/>
              </w:rPr>
            </w:pPr>
            <w:r w:rsidRPr="00EB2267">
              <w:rPr>
                <w:sz w:val="24"/>
              </w:rPr>
              <w:t>Спортивные объекты (кол-во):</w:t>
            </w:r>
          </w:p>
        </w:tc>
        <w:tc>
          <w:tcPr>
            <w:tcW w:w="1664" w:type="dxa"/>
          </w:tcPr>
          <w:p w14:paraId="4D0D276B" w14:textId="77777777" w:rsidR="00EB2267" w:rsidRPr="00EB2267" w:rsidRDefault="00EB2267" w:rsidP="0027283F">
            <w:pPr>
              <w:ind w:firstLine="34"/>
              <w:jc w:val="center"/>
              <w:rPr>
                <w:sz w:val="24"/>
              </w:rPr>
            </w:pPr>
          </w:p>
        </w:tc>
        <w:tc>
          <w:tcPr>
            <w:tcW w:w="1545" w:type="dxa"/>
            <w:gridSpan w:val="2"/>
          </w:tcPr>
          <w:p w14:paraId="0CAE0AF1" w14:textId="77777777" w:rsidR="00EB2267" w:rsidRPr="00EB2267" w:rsidRDefault="00EB2267" w:rsidP="0027283F">
            <w:pPr>
              <w:ind w:firstLine="34"/>
              <w:jc w:val="center"/>
              <w:rPr>
                <w:sz w:val="24"/>
              </w:rPr>
            </w:pPr>
          </w:p>
        </w:tc>
        <w:tc>
          <w:tcPr>
            <w:tcW w:w="1232" w:type="dxa"/>
          </w:tcPr>
          <w:p w14:paraId="0BE67594" w14:textId="77777777" w:rsidR="00EB2267" w:rsidRPr="00EB2267" w:rsidRDefault="00EB2267" w:rsidP="0027283F">
            <w:pPr>
              <w:ind w:firstLine="34"/>
              <w:jc w:val="center"/>
              <w:rPr>
                <w:sz w:val="24"/>
              </w:rPr>
            </w:pPr>
          </w:p>
        </w:tc>
      </w:tr>
      <w:tr w:rsidR="00EB2267" w:rsidRPr="00EB2267" w14:paraId="1EBB4D1D" w14:textId="77777777" w:rsidTr="0027283F">
        <w:trPr>
          <w:cantSplit/>
          <w:jc w:val="center"/>
        </w:trPr>
        <w:tc>
          <w:tcPr>
            <w:tcW w:w="4761" w:type="dxa"/>
          </w:tcPr>
          <w:p w14:paraId="6B4418A6" w14:textId="77777777" w:rsidR="00EB2267" w:rsidRPr="00EB2267" w:rsidRDefault="00EB2267" w:rsidP="0027283F">
            <w:pPr>
              <w:spacing w:line="211" w:lineRule="auto"/>
              <w:ind w:firstLine="34"/>
              <w:rPr>
                <w:sz w:val="24"/>
              </w:rPr>
            </w:pPr>
            <w:r w:rsidRPr="00EB2267">
              <w:rPr>
                <w:sz w:val="24"/>
              </w:rPr>
              <w:t>стадионы</w:t>
            </w:r>
          </w:p>
        </w:tc>
        <w:tc>
          <w:tcPr>
            <w:tcW w:w="1664" w:type="dxa"/>
          </w:tcPr>
          <w:p w14:paraId="2E7299A2" w14:textId="77777777" w:rsidR="00EB2267" w:rsidRPr="00EB2267" w:rsidRDefault="00EB2267" w:rsidP="0027283F">
            <w:pPr>
              <w:ind w:firstLine="34"/>
              <w:jc w:val="center"/>
              <w:rPr>
                <w:sz w:val="24"/>
              </w:rPr>
            </w:pPr>
            <w:r w:rsidRPr="00EB2267">
              <w:rPr>
                <w:sz w:val="24"/>
              </w:rPr>
              <w:t>1</w:t>
            </w:r>
          </w:p>
        </w:tc>
        <w:tc>
          <w:tcPr>
            <w:tcW w:w="1545" w:type="dxa"/>
            <w:gridSpan w:val="2"/>
          </w:tcPr>
          <w:p w14:paraId="7D7CA31B" w14:textId="77777777" w:rsidR="00EB2267" w:rsidRPr="00EB2267" w:rsidRDefault="00EB2267" w:rsidP="0027283F">
            <w:pPr>
              <w:ind w:firstLine="34"/>
              <w:jc w:val="center"/>
              <w:rPr>
                <w:sz w:val="24"/>
              </w:rPr>
            </w:pPr>
            <w:r w:rsidRPr="00EB2267">
              <w:rPr>
                <w:sz w:val="24"/>
              </w:rPr>
              <w:t>1</w:t>
            </w:r>
          </w:p>
        </w:tc>
        <w:tc>
          <w:tcPr>
            <w:tcW w:w="1232" w:type="dxa"/>
          </w:tcPr>
          <w:p w14:paraId="318A390C" w14:textId="77777777" w:rsidR="00EB2267" w:rsidRPr="00EB2267" w:rsidRDefault="00EB2267" w:rsidP="0027283F">
            <w:pPr>
              <w:ind w:firstLine="34"/>
              <w:jc w:val="center"/>
              <w:rPr>
                <w:sz w:val="24"/>
              </w:rPr>
            </w:pPr>
            <w:r w:rsidRPr="00EB2267">
              <w:rPr>
                <w:sz w:val="24"/>
              </w:rPr>
              <w:t>2</w:t>
            </w:r>
          </w:p>
        </w:tc>
      </w:tr>
    </w:tbl>
    <w:p w14:paraId="75E02E01" w14:textId="75B9469A" w:rsidR="001D2AEE" w:rsidRPr="00EB2267" w:rsidRDefault="001D2AEE" w:rsidP="001D2AEE">
      <w:pPr>
        <w:tabs>
          <w:tab w:val="left" w:pos="1134"/>
        </w:tabs>
        <w:spacing w:after="0"/>
        <w:ind w:firstLine="709"/>
        <w:jc w:val="both"/>
        <w:rPr>
          <w:rFonts w:ascii="Times New Roman" w:hAnsi="Times New Roman"/>
          <w:i/>
          <w:sz w:val="28"/>
          <w:szCs w:val="28"/>
        </w:rPr>
      </w:pPr>
      <w:r w:rsidRPr="00EB2267">
        <w:rPr>
          <w:rFonts w:ascii="Times New Roman" w:hAnsi="Times New Roman"/>
          <w:i/>
          <w:sz w:val="28"/>
          <w:szCs w:val="28"/>
        </w:rPr>
        <w:t xml:space="preserve">Инженерно-энергетическая база </w:t>
      </w:r>
      <w:r w:rsidR="00D54DEC" w:rsidRPr="00EB2267">
        <w:rPr>
          <w:rFonts w:ascii="Times New Roman" w:hAnsi="Times New Roman"/>
          <w:i/>
          <w:sz w:val="28"/>
          <w:szCs w:val="28"/>
        </w:rPr>
        <w:t>Лопанского</w:t>
      </w:r>
      <w:r w:rsidRPr="00EB2267">
        <w:rPr>
          <w:rFonts w:ascii="Times New Roman" w:hAnsi="Times New Roman"/>
          <w:i/>
          <w:sz w:val="28"/>
          <w:szCs w:val="28"/>
        </w:rPr>
        <w:t xml:space="preserve"> сельского поселения  Целинского района</w:t>
      </w:r>
    </w:p>
    <w:p w14:paraId="155CF56C" w14:textId="7BBF341E" w:rsidR="0042158E" w:rsidRPr="0042158E" w:rsidRDefault="0042158E" w:rsidP="0042158E">
      <w:pPr>
        <w:spacing w:after="0"/>
        <w:ind w:firstLine="709"/>
        <w:jc w:val="both"/>
        <w:rPr>
          <w:rFonts w:ascii="Times New Roman" w:hAnsi="Times New Roman"/>
          <w:sz w:val="28"/>
          <w:szCs w:val="28"/>
        </w:rPr>
      </w:pPr>
      <w:r w:rsidRPr="0042158E">
        <w:rPr>
          <w:rFonts w:ascii="Times New Roman" w:hAnsi="Times New Roman"/>
          <w:sz w:val="28"/>
          <w:szCs w:val="28"/>
        </w:rPr>
        <w:lastRenderedPageBreak/>
        <w:t xml:space="preserve">По итогам 2018 года уровень газификации Лопанского сельского поселения  Целинского района достиг 70,0%. Протяженность межпоселковых и </w:t>
      </w:r>
      <w:proofErr w:type="spellStart"/>
      <w:r w:rsidRPr="0042158E">
        <w:rPr>
          <w:rFonts w:ascii="Times New Roman" w:hAnsi="Times New Roman"/>
          <w:sz w:val="28"/>
          <w:szCs w:val="28"/>
        </w:rPr>
        <w:t>внутрипоселковых</w:t>
      </w:r>
      <w:proofErr w:type="spellEnd"/>
      <w:r w:rsidRPr="0042158E">
        <w:rPr>
          <w:rFonts w:ascii="Times New Roman" w:hAnsi="Times New Roman"/>
          <w:sz w:val="28"/>
          <w:szCs w:val="28"/>
        </w:rPr>
        <w:t xml:space="preserve"> газопроводов составляет порядка  103 </w:t>
      </w:r>
      <w:proofErr w:type="spellStart"/>
      <w:r w:rsidRPr="0042158E">
        <w:rPr>
          <w:rFonts w:ascii="Times New Roman" w:hAnsi="Times New Roman"/>
          <w:sz w:val="28"/>
          <w:szCs w:val="28"/>
        </w:rPr>
        <w:t>тыс.м</w:t>
      </w:r>
      <w:proofErr w:type="spellEnd"/>
      <w:r w:rsidRPr="0042158E">
        <w:rPr>
          <w:rFonts w:ascii="Times New Roman" w:hAnsi="Times New Roman"/>
          <w:sz w:val="28"/>
          <w:szCs w:val="28"/>
        </w:rPr>
        <w:t xml:space="preserve">. Число </w:t>
      </w:r>
      <w:proofErr w:type="spellStart"/>
      <w:r w:rsidRPr="0042158E">
        <w:rPr>
          <w:rFonts w:ascii="Times New Roman" w:hAnsi="Times New Roman"/>
          <w:sz w:val="28"/>
          <w:szCs w:val="28"/>
        </w:rPr>
        <w:t>негазифицированных</w:t>
      </w:r>
      <w:proofErr w:type="spellEnd"/>
      <w:r w:rsidRPr="0042158E">
        <w:rPr>
          <w:rFonts w:ascii="Times New Roman" w:hAnsi="Times New Roman"/>
          <w:sz w:val="28"/>
          <w:szCs w:val="28"/>
        </w:rPr>
        <w:t xml:space="preserve"> населенных пунктов –0.</w:t>
      </w:r>
    </w:p>
    <w:p w14:paraId="2A3FF326" w14:textId="77777777" w:rsidR="0042158E" w:rsidRPr="0042158E" w:rsidRDefault="0042158E" w:rsidP="0042158E">
      <w:pPr>
        <w:spacing w:after="0"/>
        <w:ind w:firstLine="709"/>
        <w:jc w:val="both"/>
        <w:rPr>
          <w:rFonts w:ascii="Times New Roman" w:hAnsi="Times New Roman"/>
          <w:sz w:val="28"/>
          <w:szCs w:val="28"/>
        </w:rPr>
      </w:pPr>
      <w:r w:rsidRPr="0042158E">
        <w:rPr>
          <w:rFonts w:ascii="Times New Roman" w:hAnsi="Times New Roman"/>
          <w:sz w:val="28"/>
          <w:szCs w:val="28"/>
        </w:rPr>
        <w:t>Транспортная инфраструктура  Лопанского сельского поселения Целинского района</w:t>
      </w:r>
    </w:p>
    <w:p w14:paraId="725FB425" w14:textId="77777777" w:rsidR="0042158E" w:rsidRPr="0042158E" w:rsidRDefault="0042158E" w:rsidP="0042158E">
      <w:pPr>
        <w:spacing w:after="0"/>
        <w:ind w:firstLine="709"/>
        <w:jc w:val="both"/>
        <w:rPr>
          <w:rFonts w:ascii="Times New Roman" w:hAnsi="Times New Roman"/>
          <w:sz w:val="28"/>
          <w:szCs w:val="28"/>
        </w:rPr>
      </w:pPr>
      <w:r w:rsidRPr="0042158E">
        <w:rPr>
          <w:rFonts w:ascii="Times New Roman" w:hAnsi="Times New Roman"/>
          <w:sz w:val="28"/>
          <w:szCs w:val="28"/>
        </w:rPr>
        <w:t>Статус транспортного узла Лопанского сельского поселения Целинского района обеспечивается наличием  развитой автомобильной сетью транспортной инфраструктуры.</w:t>
      </w:r>
    </w:p>
    <w:p w14:paraId="5C8EEA3F" w14:textId="77777777" w:rsidR="0042158E" w:rsidRPr="0042158E" w:rsidRDefault="0042158E" w:rsidP="0042158E">
      <w:pPr>
        <w:spacing w:after="0"/>
        <w:ind w:firstLine="709"/>
        <w:jc w:val="both"/>
        <w:rPr>
          <w:rFonts w:ascii="Times New Roman" w:hAnsi="Times New Roman"/>
          <w:sz w:val="28"/>
          <w:szCs w:val="28"/>
        </w:rPr>
      </w:pPr>
      <w:r w:rsidRPr="0042158E">
        <w:rPr>
          <w:rFonts w:ascii="Times New Roman" w:hAnsi="Times New Roman"/>
          <w:sz w:val="28"/>
          <w:szCs w:val="28"/>
        </w:rPr>
        <w:t>Общая протяженность улиц составила 34.12км.</w:t>
      </w:r>
    </w:p>
    <w:p w14:paraId="71BD67FF" w14:textId="77777777" w:rsidR="0042158E" w:rsidRPr="0042158E" w:rsidRDefault="0042158E" w:rsidP="0042158E">
      <w:pPr>
        <w:spacing w:after="0"/>
        <w:ind w:firstLine="709"/>
        <w:jc w:val="both"/>
        <w:rPr>
          <w:rFonts w:ascii="Times New Roman" w:hAnsi="Times New Roman"/>
          <w:sz w:val="28"/>
          <w:szCs w:val="28"/>
        </w:rPr>
      </w:pPr>
      <w:r w:rsidRPr="0042158E">
        <w:rPr>
          <w:rFonts w:ascii="Times New Roman" w:hAnsi="Times New Roman"/>
          <w:sz w:val="28"/>
          <w:szCs w:val="28"/>
        </w:rPr>
        <w:t>Телекоммуникационная инфраструктура Лопанского сельского поселения  Целинского района</w:t>
      </w:r>
    </w:p>
    <w:p w14:paraId="6971228F" w14:textId="0A4B9E2C" w:rsidR="001D2AEE" w:rsidRPr="0042158E" w:rsidRDefault="0042158E" w:rsidP="0042158E">
      <w:pPr>
        <w:spacing w:after="0"/>
        <w:ind w:firstLine="709"/>
        <w:jc w:val="both"/>
        <w:rPr>
          <w:rFonts w:ascii="Times New Roman" w:hAnsi="Times New Roman"/>
          <w:i/>
          <w:sz w:val="28"/>
          <w:szCs w:val="28"/>
        </w:rPr>
      </w:pPr>
      <w:r w:rsidRPr="0042158E">
        <w:rPr>
          <w:rFonts w:ascii="Times New Roman" w:hAnsi="Times New Roman"/>
          <w:sz w:val="28"/>
          <w:szCs w:val="28"/>
        </w:rPr>
        <w:t xml:space="preserve">Покрытие территории Лопанского сельского поселения Целинского района подвижной радиотелефонной (сотовой) связью составило 100%, действуют сети  устойчивый  2G и местами 3G. Более 98,0% населения имеют возможность принимать телевизионные каналы первого мультиплекса в цифровом качестве. </w:t>
      </w:r>
      <w:r w:rsidR="001D2AEE" w:rsidRPr="0042158E">
        <w:rPr>
          <w:rFonts w:ascii="Times New Roman" w:hAnsi="Times New Roman"/>
          <w:i/>
          <w:sz w:val="28"/>
          <w:szCs w:val="28"/>
        </w:rPr>
        <w:t xml:space="preserve">Социальная инфраструктура </w:t>
      </w:r>
      <w:r w:rsidR="00D54DEC" w:rsidRPr="0042158E">
        <w:rPr>
          <w:rFonts w:ascii="Times New Roman" w:hAnsi="Times New Roman"/>
          <w:i/>
          <w:sz w:val="28"/>
          <w:szCs w:val="28"/>
        </w:rPr>
        <w:t>Лопанского</w:t>
      </w:r>
      <w:r w:rsidR="001D2AEE" w:rsidRPr="0042158E">
        <w:rPr>
          <w:rFonts w:ascii="Times New Roman" w:hAnsi="Times New Roman"/>
          <w:i/>
          <w:sz w:val="28"/>
          <w:szCs w:val="28"/>
        </w:rPr>
        <w:t xml:space="preserve"> сельского поселения  Целинского района</w:t>
      </w:r>
    </w:p>
    <w:p w14:paraId="3447B160" w14:textId="77777777" w:rsidR="001D2AEE" w:rsidRPr="008F0AC9" w:rsidRDefault="001D2AEE" w:rsidP="001D2AEE">
      <w:pPr>
        <w:spacing w:after="0"/>
        <w:ind w:firstLine="709"/>
        <w:jc w:val="both"/>
        <w:rPr>
          <w:rFonts w:ascii="Times New Roman" w:hAnsi="Times New Roman"/>
          <w:sz w:val="28"/>
          <w:szCs w:val="28"/>
        </w:rPr>
      </w:pPr>
      <w:r w:rsidRPr="0042158E">
        <w:rPr>
          <w:rFonts w:ascii="Times New Roman" w:hAnsi="Times New Roman"/>
          <w:sz w:val="28"/>
          <w:szCs w:val="28"/>
        </w:rPr>
        <w:t>Социальная инфраструктура региона ориентирована</w:t>
      </w:r>
      <w:r w:rsidRPr="008F0AC9">
        <w:rPr>
          <w:rFonts w:ascii="Times New Roman" w:hAnsi="Times New Roman"/>
          <w:sz w:val="28"/>
          <w:szCs w:val="28"/>
        </w:rPr>
        <w:t xml:space="preserve"> на всестороннее развитие человеческого капитала.</w:t>
      </w:r>
    </w:p>
    <w:p w14:paraId="3D6C7928" w14:textId="77777777" w:rsidR="001D2AEE" w:rsidRPr="008F0AC9" w:rsidRDefault="001D2AEE" w:rsidP="001D2AEE">
      <w:pPr>
        <w:spacing w:after="0"/>
        <w:ind w:firstLine="709"/>
        <w:jc w:val="both"/>
        <w:rPr>
          <w:rFonts w:ascii="Times New Roman" w:hAnsi="Times New Roman"/>
          <w:sz w:val="28"/>
          <w:szCs w:val="28"/>
        </w:rPr>
      </w:pPr>
      <w:r w:rsidRPr="008F0AC9">
        <w:rPr>
          <w:rFonts w:ascii="Times New Roman" w:hAnsi="Times New Roman"/>
          <w:sz w:val="28"/>
          <w:szCs w:val="28"/>
        </w:rPr>
        <w:t>Систему здравоохранения поселения  составляют:</w:t>
      </w:r>
    </w:p>
    <w:p w14:paraId="0570BFBD" w14:textId="2603CDBE" w:rsidR="001D2AEE" w:rsidRPr="008F0AC9" w:rsidRDefault="001D2AEE" w:rsidP="001D2AEE">
      <w:pPr>
        <w:spacing w:after="0"/>
        <w:ind w:firstLine="709"/>
        <w:jc w:val="both"/>
        <w:rPr>
          <w:rFonts w:ascii="Times New Roman" w:hAnsi="Times New Roman"/>
          <w:sz w:val="28"/>
          <w:szCs w:val="28"/>
        </w:rPr>
      </w:pPr>
      <w:r w:rsidRPr="008F0AC9">
        <w:rPr>
          <w:rFonts w:ascii="Times New Roman" w:hAnsi="Times New Roman"/>
          <w:sz w:val="28"/>
          <w:szCs w:val="28"/>
        </w:rPr>
        <w:t xml:space="preserve">- </w:t>
      </w:r>
      <w:r w:rsidR="008F0AC9" w:rsidRPr="008F0AC9">
        <w:rPr>
          <w:rFonts w:ascii="Times New Roman" w:hAnsi="Times New Roman"/>
          <w:sz w:val="28"/>
          <w:szCs w:val="28"/>
        </w:rPr>
        <w:t xml:space="preserve">Амбулатория МБУЗ ЦРБ Целинского района в </w:t>
      </w:r>
      <w:proofErr w:type="spellStart"/>
      <w:r w:rsidR="008F0AC9" w:rsidRPr="008F0AC9">
        <w:rPr>
          <w:rFonts w:ascii="Times New Roman" w:hAnsi="Times New Roman"/>
          <w:sz w:val="28"/>
          <w:szCs w:val="28"/>
        </w:rPr>
        <w:t>с.Лопанка</w:t>
      </w:r>
      <w:proofErr w:type="spellEnd"/>
      <w:r w:rsidRPr="008F0AC9">
        <w:rPr>
          <w:rFonts w:ascii="Times New Roman" w:hAnsi="Times New Roman"/>
          <w:sz w:val="28"/>
          <w:szCs w:val="28"/>
        </w:rPr>
        <w:t>;</w:t>
      </w:r>
    </w:p>
    <w:p w14:paraId="51785EB8" w14:textId="3053ACC7" w:rsidR="001D2AEE" w:rsidRPr="008F0AC9" w:rsidRDefault="008F0AC9" w:rsidP="001D2AEE">
      <w:pPr>
        <w:spacing w:after="0"/>
        <w:ind w:firstLine="709"/>
        <w:jc w:val="both"/>
        <w:rPr>
          <w:rFonts w:ascii="Times New Roman" w:hAnsi="Times New Roman"/>
          <w:sz w:val="28"/>
          <w:szCs w:val="28"/>
        </w:rPr>
      </w:pPr>
      <w:r w:rsidRPr="008F0AC9">
        <w:rPr>
          <w:rFonts w:ascii="Times New Roman" w:hAnsi="Times New Roman"/>
          <w:sz w:val="28"/>
          <w:szCs w:val="28"/>
        </w:rPr>
        <w:t xml:space="preserve">- Амбулатория МБУЗ ЦРБ Целинского района в </w:t>
      </w:r>
      <w:proofErr w:type="spellStart"/>
      <w:r w:rsidRPr="008F0AC9">
        <w:rPr>
          <w:rFonts w:ascii="Times New Roman" w:hAnsi="Times New Roman"/>
          <w:sz w:val="28"/>
          <w:szCs w:val="28"/>
        </w:rPr>
        <w:t>ст.Сладкая</w:t>
      </w:r>
      <w:proofErr w:type="spellEnd"/>
      <w:r w:rsidRPr="008F0AC9">
        <w:rPr>
          <w:rFonts w:ascii="Times New Roman" w:hAnsi="Times New Roman"/>
          <w:sz w:val="28"/>
          <w:szCs w:val="28"/>
        </w:rPr>
        <w:t xml:space="preserve"> Балка.</w:t>
      </w:r>
    </w:p>
    <w:p w14:paraId="72DF718D" w14:textId="5912D4BF" w:rsidR="001D2AEE" w:rsidRPr="008F0AC9" w:rsidRDefault="008F0AC9" w:rsidP="001D2AEE">
      <w:pPr>
        <w:spacing w:after="0"/>
        <w:ind w:firstLine="709"/>
        <w:jc w:val="both"/>
        <w:rPr>
          <w:rFonts w:ascii="Times New Roman" w:hAnsi="Times New Roman"/>
          <w:sz w:val="28"/>
          <w:szCs w:val="28"/>
        </w:rPr>
      </w:pPr>
      <w:r w:rsidRPr="008F0AC9">
        <w:rPr>
          <w:rFonts w:ascii="Times New Roman" w:hAnsi="Times New Roman"/>
          <w:sz w:val="28"/>
          <w:szCs w:val="28"/>
        </w:rPr>
        <w:t>Амбулатории</w:t>
      </w:r>
      <w:r w:rsidR="001D2AEE" w:rsidRPr="008F0AC9">
        <w:rPr>
          <w:rFonts w:ascii="Times New Roman" w:hAnsi="Times New Roman"/>
          <w:sz w:val="28"/>
          <w:szCs w:val="28"/>
        </w:rPr>
        <w:t xml:space="preserve">  расположены в типовых зданиях с соблюдением всех санитарных норм и правил. </w:t>
      </w:r>
    </w:p>
    <w:p w14:paraId="0114151A" w14:textId="2639CD68" w:rsidR="001D2AEE" w:rsidRPr="00DE6A3B" w:rsidRDefault="001D2AEE" w:rsidP="001D2AEE">
      <w:pPr>
        <w:spacing w:after="0"/>
        <w:ind w:firstLine="709"/>
        <w:jc w:val="both"/>
        <w:rPr>
          <w:rFonts w:ascii="Times New Roman" w:hAnsi="Times New Roman"/>
          <w:color w:val="000000" w:themeColor="text1"/>
          <w:sz w:val="28"/>
          <w:szCs w:val="28"/>
        </w:rPr>
      </w:pPr>
      <w:r w:rsidRPr="008F0AC9">
        <w:rPr>
          <w:rFonts w:ascii="Times New Roman" w:hAnsi="Times New Roman"/>
          <w:sz w:val="28"/>
          <w:szCs w:val="28"/>
        </w:rPr>
        <w:t>Работа амбулатории проводится по пятидневной  рабочей неделе с 8.00</w:t>
      </w:r>
      <w:r w:rsidRPr="00D54DEC">
        <w:rPr>
          <w:rFonts w:ascii="Times New Roman" w:hAnsi="Times New Roman"/>
          <w:color w:val="FF0000"/>
          <w:sz w:val="28"/>
          <w:szCs w:val="28"/>
        </w:rPr>
        <w:t xml:space="preserve"> </w:t>
      </w:r>
      <w:r w:rsidRPr="00DE6A3B">
        <w:rPr>
          <w:rFonts w:ascii="Times New Roman" w:hAnsi="Times New Roman"/>
          <w:color w:val="000000" w:themeColor="text1"/>
          <w:sz w:val="28"/>
          <w:szCs w:val="28"/>
        </w:rPr>
        <w:t xml:space="preserve">до </w:t>
      </w:r>
      <w:r w:rsidR="00DE6A3B" w:rsidRPr="00DE6A3B">
        <w:rPr>
          <w:rFonts w:ascii="Times New Roman" w:hAnsi="Times New Roman"/>
          <w:color w:val="000000" w:themeColor="text1"/>
          <w:sz w:val="28"/>
          <w:szCs w:val="28"/>
        </w:rPr>
        <w:t>14</w:t>
      </w:r>
      <w:r w:rsidRPr="00DE6A3B">
        <w:rPr>
          <w:rFonts w:ascii="Times New Roman" w:hAnsi="Times New Roman"/>
          <w:color w:val="000000" w:themeColor="text1"/>
          <w:sz w:val="28"/>
          <w:szCs w:val="28"/>
        </w:rPr>
        <w:t xml:space="preserve">.00.  </w:t>
      </w:r>
    </w:p>
    <w:p w14:paraId="7A7A490E" w14:textId="5E302BED" w:rsidR="003F513E" w:rsidRDefault="003F513E" w:rsidP="00DE1E26">
      <w:pPr>
        <w:pStyle w:val="2"/>
        <w:rPr>
          <w:rFonts w:eastAsia="Times New Roman"/>
          <w:u w:val="single"/>
          <w:lang w:eastAsia="ru-RU"/>
        </w:rPr>
      </w:pPr>
      <w:bookmarkStart w:id="15" w:name="_Toc532395131"/>
      <w:r w:rsidRPr="00DE6A3B">
        <w:rPr>
          <w:rFonts w:eastAsia="Times New Roman"/>
          <w:color w:val="000000" w:themeColor="text1"/>
          <w:u w:val="single"/>
          <w:lang w:eastAsia="ru-RU"/>
        </w:rPr>
        <w:t>1.6. Состояние сети культурно-досуговых учреждений</w:t>
      </w:r>
      <w:r w:rsidRPr="00D21292">
        <w:rPr>
          <w:rFonts w:eastAsia="Times New Roman"/>
          <w:u w:val="single"/>
          <w:lang w:eastAsia="ru-RU"/>
        </w:rPr>
        <w:t xml:space="preserve"> муниципального образования </w:t>
      </w:r>
      <w:proofErr w:type="spellStart"/>
      <w:r w:rsidR="00D54DEC" w:rsidRPr="00D21292">
        <w:rPr>
          <w:rFonts w:eastAsia="Times New Roman"/>
          <w:u w:val="single"/>
          <w:lang w:eastAsia="ru-RU"/>
        </w:rPr>
        <w:t>Лопанское</w:t>
      </w:r>
      <w:proofErr w:type="spellEnd"/>
      <w:r w:rsidRPr="00D21292">
        <w:rPr>
          <w:rFonts w:eastAsia="Times New Roman"/>
          <w:u w:val="single"/>
          <w:lang w:eastAsia="ru-RU"/>
        </w:rPr>
        <w:t xml:space="preserve"> сельское поселение .</w:t>
      </w:r>
      <w:bookmarkEnd w:id="15"/>
      <w:r w:rsidRPr="00D21292">
        <w:rPr>
          <w:rFonts w:eastAsia="Times New Roman"/>
          <w:u w:val="single"/>
          <w:lang w:eastAsia="ru-RU"/>
        </w:rPr>
        <w:t xml:space="preserve"> </w:t>
      </w:r>
    </w:p>
    <w:p w14:paraId="03FD0EE0" w14:textId="77777777" w:rsidR="00A63424" w:rsidRPr="00A63424" w:rsidRDefault="00A63424" w:rsidP="00A63424">
      <w:pPr>
        <w:rPr>
          <w:rFonts w:ascii="Times New Roman" w:hAnsi="Times New Roman"/>
          <w:sz w:val="28"/>
          <w:szCs w:val="28"/>
          <w:lang w:eastAsia="ru-RU"/>
        </w:rPr>
      </w:pPr>
      <w:r w:rsidRPr="00A63424">
        <w:rPr>
          <w:rFonts w:ascii="Times New Roman" w:hAnsi="Times New Roman"/>
          <w:sz w:val="28"/>
          <w:szCs w:val="28"/>
          <w:lang w:eastAsia="ru-RU"/>
        </w:rPr>
        <w:t>Глубокие культурные традиции муниципального образования «</w:t>
      </w:r>
      <w:proofErr w:type="spellStart"/>
      <w:r w:rsidRPr="00A63424">
        <w:rPr>
          <w:rFonts w:ascii="Times New Roman" w:hAnsi="Times New Roman"/>
          <w:sz w:val="28"/>
          <w:szCs w:val="28"/>
          <w:lang w:eastAsia="ru-RU"/>
        </w:rPr>
        <w:t>Лопанское</w:t>
      </w:r>
      <w:proofErr w:type="spellEnd"/>
      <w:r w:rsidRPr="00A63424">
        <w:rPr>
          <w:rFonts w:ascii="Times New Roman" w:hAnsi="Times New Roman"/>
          <w:sz w:val="28"/>
          <w:szCs w:val="28"/>
          <w:lang w:eastAsia="ru-RU"/>
        </w:rPr>
        <w:t xml:space="preserve"> сельское поселение» нашли свое отражение в развитой сети учреждений культуры, которая включает 1 структурное подразделение МБУК ЛСП ЦР «Дом культуры» (ст. Сладкая Балка  на 300 мест).</w:t>
      </w:r>
    </w:p>
    <w:p w14:paraId="1E304E91" w14:textId="77777777" w:rsidR="00A63424" w:rsidRPr="00A63424" w:rsidRDefault="00A63424" w:rsidP="00A63424">
      <w:pPr>
        <w:rPr>
          <w:rFonts w:ascii="Times New Roman" w:hAnsi="Times New Roman"/>
          <w:sz w:val="28"/>
          <w:szCs w:val="28"/>
          <w:lang w:eastAsia="ru-RU"/>
        </w:rPr>
      </w:pPr>
      <w:r w:rsidRPr="00A63424">
        <w:rPr>
          <w:rFonts w:ascii="Times New Roman" w:hAnsi="Times New Roman"/>
          <w:sz w:val="28"/>
          <w:szCs w:val="28"/>
          <w:lang w:eastAsia="ru-RU"/>
        </w:rPr>
        <w:t xml:space="preserve"> Муниципальное бюджетное учреждение культуры Лопанского сельского поселения Целинского района «Дом культуры» (МБУК ЛСП ЦР «Дом культуры»)  является юридическим лицом, имеет свой Устав, печать, расчетный счет и бланки установленного образца. </w:t>
      </w:r>
    </w:p>
    <w:p w14:paraId="3E42C414" w14:textId="77777777" w:rsidR="00A63424" w:rsidRPr="00A63424" w:rsidRDefault="00A63424" w:rsidP="00A63424">
      <w:pPr>
        <w:rPr>
          <w:rFonts w:ascii="Times New Roman" w:hAnsi="Times New Roman"/>
          <w:sz w:val="28"/>
          <w:szCs w:val="28"/>
          <w:lang w:eastAsia="ru-RU"/>
        </w:rPr>
      </w:pPr>
      <w:r w:rsidRPr="00A63424">
        <w:rPr>
          <w:rFonts w:ascii="Times New Roman" w:hAnsi="Times New Roman"/>
          <w:sz w:val="28"/>
          <w:szCs w:val="28"/>
          <w:lang w:eastAsia="ru-RU"/>
        </w:rPr>
        <w:lastRenderedPageBreak/>
        <w:t xml:space="preserve">Муниципальное бюджетное учреждение культуры «Дом культуры» создано 02.12.2011 года на основании постановления главы Администрации  Лопанского сельского поселения  от 30.05.2011 № 58 путем изменения типа действующего муниципального учреждения культуры Лопанского сельского поселения Целинского района «Дом культуры» с 01.01.2009 г., с целью предоставления населению на территории муниципального образования разнообразных услуг социально-культурного, просветительного и развлекательного характера, возрождение и развитие национальной культуры, всех видов    художественного народного творчества,  фольклора,  организация досуга населения. </w:t>
      </w:r>
    </w:p>
    <w:p w14:paraId="791208D9" w14:textId="2268FDF9" w:rsidR="00A63424" w:rsidRPr="00A63424" w:rsidRDefault="00A63424" w:rsidP="00A63424">
      <w:pPr>
        <w:rPr>
          <w:rFonts w:ascii="Times New Roman" w:hAnsi="Times New Roman"/>
          <w:sz w:val="28"/>
          <w:szCs w:val="28"/>
          <w:lang w:eastAsia="ru-RU"/>
        </w:rPr>
      </w:pPr>
      <w:r w:rsidRPr="00A63424">
        <w:rPr>
          <w:rFonts w:ascii="Times New Roman" w:hAnsi="Times New Roman"/>
          <w:sz w:val="28"/>
          <w:szCs w:val="28"/>
          <w:lang w:eastAsia="ru-RU"/>
        </w:rPr>
        <w:t>Финансирование учреждения осуществляется из областного и местного бюджета.</w:t>
      </w:r>
    </w:p>
    <w:p w14:paraId="6A0DEED0" w14:textId="6FE73D66" w:rsidR="003F513E" w:rsidRPr="00C16185" w:rsidRDefault="00AA166B" w:rsidP="00F51532">
      <w:pPr>
        <w:shd w:val="clear" w:color="auto" w:fill="FFFFFF"/>
        <w:spacing w:line="298" w:lineRule="exact"/>
        <w:ind w:right="397" w:firstLine="567"/>
        <w:jc w:val="center"/>
        <w:rPr>
          <w:rFonts w:ascii="Times New Roman" w:hAnsi="Times New Roman"/>
          <w:b/>
          <w:color w:val="002060"/>
          <w:sz w:val="24"/>
        </w:rPr>
      </w:pPr>
      <w:r w:rsidRPr="00C16185">
        <w:rPr>
          <w:rFonts w:ascii="Times New Roman" w:hAnsi="Times New Roman"/>
          <w:b/>
          <w:color w:val="002060"/>
          <w:sz w:val="24"/>
        </w:rPr>
        <w:t xml:space="preserve">Таблица </w:t>
      </w:r>
      <w:r w:rsidR="00B01F17">
        <w:rPr>
          <w:rFonts w:ascii="Times New Roman" w:hAnsi="Times New Roman"/>
          <w:b/>
          <w:color w:val="002060"/>
          <w:sz w:val="24"/>
        </w:rPr>
        <w:t>8</w:t>
      </w:r>
      <w:r w:rsidRPr="00C16185">
        <w:rPr>
          <w:rFonts w:ascii="Times New Roman" w:hAnsi="Times New Roman"/>
          <w:b/>
          <w:color w:val="002060"/>
          <w:sz w:val="24"/>
        </w:rPr>
        <w:t xml:space="preserve">. </w:t>
      </w:r>
      <w:r w:rsidR="003F513E" w:rsidRPr="00C16185">
        <w:rPr>
          <w:rFonts w:ascii="Times New Roman" w:hAnsi="Times New Roman"/>
          <w:b/>
          <w:color w:val="002060"/>
          <w:sz w:val="24"/>
        </w:rPr>
        <w:t xml:space="preserve">Расчет нормативной потребности </w:t>
      </w:r>
      <w:r w:rsidR="003F513E" w:rsidRPr="00C16185">
        <w:rPr>
          <w:rFonts w:ascii="Times New Roman" w:hAnsi="Times New Roman"/>
          <w:b/>
          <w:bCs/>
          <w:color w:val="002060"/>
          <w:sz w:val="24"/>
        </w:rPr>
        <w:t xml:space="preserve">в </w:t>
      </w:r>
      <w:r w:rsidR="003F513E" w:rsidRPr="00C16185">
        <w:rPr>
          <w:rFonts w:ascii="Times New Roman" w:hAnsi="Times New Roman"/>
          <w:b/>
          <w:color w:val="002060"/>
          <w:sz w:val="24"/>
        </w:rPr>
        <w:t>учреждениях культурно-досугового типа</w:t>
      </w:r>
    </w:p>
    <w:tbl>
      <w:tblPr>
        <w:tblW w:w="10349" w:type="dxa"/>
        <w:tblInd w:w="40" w:type="dxa"/>
        <w:tblLayout w:type="fixed"/>
        <w:tblCellMar>
          <w:left w:w="40" w:type="dxa"/>
          <w:right w:w="40" w:type="dxa"/>
        </w:tblCellMar>
        <w:tblLook w:val="0000" w:firstRow="0" w:lastRow="0" w:firstColumn="0" w:lastColumn="0" w:noHBand="0" w:noVBand="0"/>
      </w:tblPr>
      <w:tblGrid>
        <w:gridCol w:w="2519"/>
        <w:gridCol w:w="3067"/>
        <w:gridCol w:w="1373"/>
        <w:gridCol w:w="1680"/>
        <w:gridCol w:w="1710"/>
      </w:tblGrid>
      <w:tr w:rsidR="00C16185" w:rsidRPr="00C16185" w14:paraId="1F1945EA" w14:textId="77777777" w:rsidTr="00F36416">
        <w:trPr>
          <w:trHeight w:hRule="exact" w:val="1366"/>
        </w:trPr>
        <w:tc>
          <w:tcPr>
            <w:tcW w:w="2519" w:type="dxa"/>
            <w:tcBorders>
              <w:top w:val="single" w:sz="4" w:space="0" w:color="auto"/>
              <w:left w:val="single" w:sz="6" w:space="0" w:color="auto"/>
              <w:bottom w:val="single" w:sz="6" w:space="0" w:color="auto"/>
              <w:right w:val="single" w:sz="6" w:space="0" w:color="auto"/>
            </w:tcBorders>
            <w:shd w:val="clear" w:color="auto" w:fill="FFFFFF"/>
            <w:vAlign w:val="center"/>
          </w:tcPr>
          <w:p w14:paraId="338F9E52"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bCs/>
                <w:color w:val="002060"/>
                <w:spacing w:val="-14"/>
                <w:sz w:val="24"/>
              </w:rPr>
              <w:t>Наименование</w:t>
            </w:r>
          </w:p>
        </w:tc>
        <w:tc>
          <w:tcPr>
            <w:tcW w:w="3067" w:type="dxa"/>
            <w:tcBorders>
              <w:top w:val="single" w:sz="4" w:space="0" w:color="auto"/>
              <w:left w:val="single" w:sz="6" w:space="0" w:color="auto"/>
              <w:bottom w:val="single" w:sz="6" w:space="0" w:color="auto"/>
              <w:right w:val="single" w:sz="6" w:space="0" w:color="auto"/>
            </w:tcBorders>
            <w:shd w:val="clear" w:color="auto" w:fill="FFFFFF"/>
            <w:vAlign w:val="center"/>
          </w:tcPr>
          <w:p w14:paraId="27B973D3"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bCs/>
                <w:color w:val="002060"/>
                <w:sz w:val="24"/>
              </w:rPr>
              <w:t>Норматив</w:t>
            </w:r>
          </w:p>
        </w:tc>
        <w:tc>
          <w:tcPr>
            <w:tcW w:w="1373" w:type="dxa"/>
            <w:tcBorders>
              <w:top w:val="single" w:sz="4" w:space="0" w:color="auto"/>
              <w:left w:val="single" w:sz="6" w:space="0" w:color="auto"/>
              <w:bottom w:val="single" w:sz="6" w:space="0" w:color="auto"/>
              <w:right w:val="single" w:sz="6" w:space="0" w:color="auto"/>
            </w:tcBorders>
            <w:shd w:val="clear" w:color="auto" w:fill="FFFFFF"/>
            <w:vAlign w:val="center"/>
          </w:tcPr>
          <w:p w14:paraId="109D3CCC" w14:textId="77777777" w:rsidR="003F513E" w:rsidRPr="00C16185" w:rsidRDefault="003F513E" w:rsidP="00F51532">
            <w:pPr>
              <w:shd w:val="clear" w:color="auto" w:fill="FFFFFF"/>
              <w:spacing w:line="254" w:lineRule="exact"/>
              <w:ind w:right="13" w:firstLine="567"/>
              <w:jc w:val="center"/>
              <w:rPr>
                <w:rFonts w:ascii="Times New Roman" w:hAnsi="Times New Roman"/>
                <w:color w:val="002060"/>
                <w:sz w:val="24"/>
              </w:rPr>
            </w:pPr>
            <w:r w:rsidRPr="00C16185">
              <w:rPr>
                <w:rFonts w:ascii="Times New Roman" w:hAnsi="Times New Roman"/>
                <w:bCs/>
                <w:color w:val="002060"/>
                <w:spacing w:val="-12"/>
                <w:sz w:val="24"/>
              </w:rPr>
              <w:t xml:space="preserve">Единица </w:t>
            </w:r>
            <w:r w:rsidRPr="00C16185">
              <w:rPr>
                <w:rFonts w:ascii="Times New Roman" w:hAnsi="Times New Roman"/>
                <w:bCs/>
                <w:color w:val="002060"/>
                <w:spacing w:val="-14"/>
                <w:sz w:val="24"/>
              </w:rPr>
              <w:t>измерения</w:t>
            </w:r>
          </w:p>
        </w:tc>
        <w:tc>
          <w:tcPr>
            <w:tcW w:w="1680" w:type="dxa"/>
            <w:tcBorders>
              <w:top w:val="single" w:sz="4" w:space="0" w:color="auto"/>
              <w:left w:val="single" w:sz="6" w:space="0" w:color="auto"/>
              <w:bottom w:val="single" w:sz="6" w:space="0" w:color="auto"/>
              <w:right w:val="single" w:sz="6" w:space="0" w:color="auto"/>
            </w:tcBorders>
            <w:shd w:val="clear" w:color="auto" w:fill="FFFFFF"/>
            <w:vAlign w:val="center"/>
          </w:tcPr>
          <w:p w14:paraId="7B321B19" w14:textId="77777777" w:rsidR="003F513E" w:rsidRPr="00C16185" w:rsidRDefault="003F513E" w:rsidP="00F51532">
            <w:pPr>
              <w:shd w:val="clear" w:color="auto" w:fill="FFFFFF"/>
              <w:spacing w:line="254" w:lineRule="exact"/>
              <w:ind w:right="397" w:firstLine="567"/>
              <w:jc w:val="center"/>
              <w:rPr>
                <w:rFonts w:ascii="Times New Roman" w:hAnsi="Times New Roman"/>
                <w:color w:val="002060"/>
                <w:sz w:val="24"/>
              </w:rPr>
            </w:pPr>
            <w:r w:rsidRPr="00C16185">
              <w:rPr>
                <w:rFonts w:ascii="Times New Roman" w:hAnsi="Times New Roman"/>
                <w:bCs/>
                <w:color w:val="002060"/>
                <w:spacing w:val="-14"/>
                <w:sz w:val="24"/>
              </w:rPr>
              <w:t>Фактическая</w:t>
            </w:r>
          </w:p>
          <w:p w14:paraId="4C4688BD" w14:textId="77777777" w:rsidR="003F513E" w:rsidRPr="00C16185" w:rsidRDefault="003F513E" w:rsidP="00F51532">
            <w:pPr>
              <w:shd w:val="clear" w:color="auto" w:fill="FFFFFF"/>
              <w:spacing w:line="254" w:lineRule="exact"/>
              <w:ind w:right="397" w:firstLine="567"/>
              <w:jc w:val="center"/>
              <w:rPr>
                <w:rFonts w:ascii="Times New Roman" w:hAnsi="Times New Roman"/>
                <w:color w:val="002060"/>
                <w:sz w:val="24"/>
              </w:rPr>
            </w:pPr>
            <w:r w:rsidRPr="00C16185">
              <w:rPr>
                <w:rFonts w:ascii="Times New Roman" w:hAnsi="Times New Roman"/>
                <w:bCs/>
                <w:color w:val="002060"/>
                <w:spacing w:val="-12"/>
                <w:sz w:val="24"/>
              </w:rPr>
              <w:t>мощность на</w:t>
            </w:r>
          </w:p>
          <w:p w14:paraId="48F8A1D6" w14:textId="77777777" w:rsidR="003F513E" w:rsidRPr="00C16185" w:rsidRDefault="003F513E" w:rsidP="00F51532">
            <w:pPr>
              <w:shd w:val="clear" w:color="auto" w:fill="FFFFFF"/>
              <w:spacing w:line="254" w:lineRule="exact"/>
              <w:ind w:right="397" w:firstLine="567"/>
              <w:jc w:val="center"/>
              <w:rPr>
                <w:rFonts w:ascii="Times New Roman" w:hAnsi="Times New Roman"/>
                <w:color w:val="002060"/>
                <w:sz w:val="24"/>
              </w:rPr>
            </w:pPr>
            <w:r w:rsidRPr="00C16185">
              <w:rPr>
                <w:rFonts w:ascii="Times New Roman" w:hAnsi="Times New Roman"/>
                <w:bCs/>
                <w:color w:val="002060"/>
                <w:sz w:val="24"/>
              </w:rPr>
              <w:t>2019 год</w:t>
            </w:r>
          </w:p>
        </w:tc>
        <w:tc>
          <w:tcPr>
            <w:tcW w:w="1710" w:type="dxa"/>
            <w:tcBorders>
              <w:top w:val="single" w:sz="4" w:space="0" w:color="auto"/>
              <w:left w:val="single" w:sz="6" w:space="0" w:color="auto"/>
              <w:bottom w:val="single" w:sz="6" w:space="0" w:color="auto"/>
              <w:right w:val="single" w:sz="6" w:space="0" w:color="auto"/>
            </w:tcBorders>
            <w:shd w:val="clear" w:color="auto" w:fill="FFFFFF"/>
            <w:vAlign w:val="center"/>
          </w:tcPr>
          <w:p w14:paraId="05656D28" w14:textId="77777777" w:rsidR="003F513E" w:rsidRPr="00C16185" w:rsidRDefault="003F513E" w:rsidP="00F51532">
            <w:pPr>
              <w:shd w:val="clear" w:color="auto" w:fill="FFFFFF"/>
              <w:spacing w:line="259" w:lineRule="exact"/>
              <w:ind w:right="44" w:firstLine="567"/>
              <w:jc w:val="center"/>
              <w:rPr>
                <w:rFonts w:ascii="Times New Roman" w:hAnsi="Times New Roman"/>
                <w:color w:val="002060"/>
                <w:sz w:val="24"/>
              </w:rPr>
            </w:pPr>
            <w:r w:rsidRPr="00C16185">
              <w:rPr>
                <w:rFonts w:ascii="Times New Roman" w:hAnsi="Times New Roman"/>
                <w:bCs/>
                <w:color w:val="002060"/>
                <w:spacing w:val="-12"/>
                <w:sz w:val="24"/>
              </w:rPr>
              <w:t xml:space="preserve">Требуемая </w:t>
            </w:r>
            <w:r w:rsidRPr="00C16185">
              <w:rPr>
                <w:rFonts w:ascii="Times New Roman" w:hAnsi="Times New Roman"/>
                <w:bCs/>
                <w:color w:val="002060"/>
                <w:spacing w:val="-13"/>
                <w:sz w:val="24"/>
              </w:rPr>
              <w:t xml:space="preserve">мощность </w:t>
            </w:r>
            <w:r w:rsidRPr="00C16185">
              <w:rPr>
                <w:rFonts w:ascii="Times New Roman" w:hAnsi="Times New Roman"/>
                <w:bCs/>
                <w:color w:val="002060"/>
                <w:spacing w:val="-11"/>
                <w:sz w:val="24"/>
              </w:rPr>
              <w:t>на 2019год</w:t>
            </w:r>
          </w:p>
        </w:tc>
      </w:tr>
      <w:tr w:rsidR="00C16185" w:rsidRPr="00C16185" w14:paraId="20C3F117" w14:textId="77777777" w:rsidTr="00EA565F">
        <w:trPr>
          <w:trHeight w:hRule="exact" w:val="1145"/>
        </w:trPr>
        <w:tc>
          <w:tcPr>
            <w:tcW w:w="2519" w:type="dxa"/>
            <w:tcBorders>
              <w:top w:val="single" w:sz="6" w:space="0" w:color="auto"/>
              <w:left w:val="single" w:sz="6" w:space="0" w:color="auto"/>
              <w:bottom w:val="single" w:sz="6" w:space="0" w:color="auto"/>
              <w:right w:val="single" w:sz="6" w:space="0" w:color="auto"/>
            </w:tcBorders>
            <w:shd w:val="clear" w:color="auto" w:fill="FFFFFF"/>
          </w:tcPr>
          <w:p w14:paraId="279BE632" w14:textId="77777777" w:rsidR="003F513E" w:rsidRPr="00C16185" w:rsidRDefault="003F513E" w:rsidP="00F51532">
            <w:pPr>
              <w:shd w:val="clear" w:color="auto" w:fill="FFFFFF"/>
              <w:spacing w:line="278" w:lineRule="exact"/>
              <w:ind w:right="397" w:firstLine="567"/>
              <w:rPr>
                <w:rFonts w:ascii="Times New Roman" w:hAnsi="Times New Roman"/>
                <w:color w:val="002060"/>
                <w:sz w:val="24"/>
              </w:rPr>
            </w:pPr>
            <w:r w:rsidRPr="00C16185">
              <w:rPr>
                <w:rFonts w:ascii="Times New Roman" w:hAnsi="Times New Roman"/>
                <w:color w:val="002060"/>
                <w:spacing w:val="-1"/>
                <w:sz w:val="24"/>
              </w:rPr>
              <w:t>МБУК МСП ЦР «Дом культуры»</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14:paraId="22DACAE2" w14:textId="77777777" w:rsidR="003F513E" w:rsidRPr="00C16185" w:rsidRDefault="003F513E" w:rsidP="00F51532">
            <w:pPr>
              <w:shd w:val="clear" w:color="auto" w:fill="FFFFFF"/>
              <w:spacing w:line="274" w:lineRule="exact"/>
              <w:ind w:right="397" w:firstLine="567"/>
              <w:rPr>
                <w:rFonts w:ascii="Times New Roman" w:hAnsi="Times New Roman"/>
                <w:color w:val="002060"/>
                <w:sz w:val="24"/>
              </w:rPr>
            </w:pPr>
            <w:r w:rsidRPr="00C16185">
              <w:rPr>
                <w:rFonts w:ascii="Times New Roman" w:hAnsi="Times New Roman"/>
                <w:color w:val="002060"/>
                <w:spacing w:val="-1"/>
                <w:sz w:val="24"/>
              </w:rPr>
              <w:t xml:space="preserve">190-230 мест на сельское поселение численностью </w:t>
            </w:r>
            <w:r w:rsidRPr="00C16185">
              <w:rPr>
                <w:rFonts w:ascii="Times New Roman" w:hAnsi="Times New Roman"/>
                <w:color w:val="002060"/>
                <w:spacing w:val="-2"/>
                <w:sz w:val="24"/>
              </w:rPr>
              <w:t>до 1 тысячи человек</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14:paraId="3EA5F4DA"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color w:val="002060"/>
                <w:sz w:val="24"/>
              </w:rPr>
              <w:t>место</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14:paraId="7FAF243C"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bCs/>
                <w:color w:val="002060"/>
                <w:sz w:val="24"/>
              </w:rPr>
              <w:t>100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7D0E1837"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color w:val="002060"/>
                <w:sz w:val="24"/>
              </w:rPr>
              <w:t>180</w:t>
            </w:r>
          </w:p>
        </w:tc>
      </w:tr>
      <w:tr w:rsidR="00C16185" w:rsidRPr="00C16185" w14:paraId="084A7B3E" w14:textId="77777777" w:rsidTr="00EA565F">
        <w:trPr>
          <w:trHeight w:hRule="exact" w:val="1145"/>
        </w:trPr>
        <w:tc>
          <w:tcPr>
            <w:tcW w:w="2519" w:type="dxa"/>
            <w:tcBorders>
              <w:top w:val="single" w:sz="6" w:space="0" w:color="auto"/>
              <w:left w:val="single" w:sz="6" w:space="0" w:color="auto"/>
              <w:bottom w:val="single" w:sz="6" w:space="0" w:color="auto"/>
              <w:right w:val="single" w:sz="6" w:space="0" w:color="auto"/>
            </w:tcBorders>
            <w:shd w:val="clear" w:color="auto" w:fill="FFFFFF"/>
          </w:tcPr>
          <w:p w14:paraId="1804C39E" w14:textId="77777777" w:rsidR="003F513E" w:rsidRPr="00C16185" w:rsidRDefault="003F513E" w:rsidP="00F51532">
            <w:pPr>
              <w:shd w:val="clear" w:color="auto" w:fill="FFFFFF"/>
              <w:spacing w:line="278" w:lineRule="exact"/>
              <w:ind w:right="397" w:firstLine="567"/>
              <w:rPr>
                <w:rFonts w:ascii="Times New Roman" w:hAnsi="Times New Roman"/>
                <w:color w:val="002060"/>
                <w:spacing w:val="-1"/>
                <w:sz w:val="24"/>
              </w:rPr>
            </w:pPr>
            <w:r w:rsidRPr="00C16185">
              <w:rPr>
                <w:rFonts w:ascii="Times New Roman" w:hAnsi="Times New Roman"/>
                <w:color w:val="002060"/>
                <w:spacing w:val="-1"/>
                <w:sz w:val="24"/>
              </w:rPr>
              <w:t xml:space="preserve">СП «Сельский дом культуры </w:t>
            </w:r>
            <w:proofErr w:type="spellStart"/>
            <w:r w:rsidRPr="00C16185">
              <w:rPr>
                <w:rFonts w:ascii="Times New Roman" w:hAnsi="Times New Roman"/>
                <w:color w:val="002060"/>
                <w:spacing w:val="-1"/>
                <w:sz w:val="24"/>
              </w:rPr>
              <w:t>с.Михайловка</w:t>
            </w:r>
            <w:proofErr w:type="spellEnd"/>
            <w:r w:rsidRPr="00C16185">
              <w:rPr>
                <w:rFonts w:ascii="Times New Roman" w:hAnsi="Times New Roman"/>
                <w:color w:val="002060"/>
                <w:spacing w:val="-1"/>
                <w:sz w:val="24"/>
              </w:rPr>
              <w:t>»</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14:paraId="09D14A16" w14:textId="77777777" w:rsidR="003F513E" w:rsidRPr="00C16185" w:rsidRDefault="003F513E" w:rsidP="00F51532">
            <w:pPr>
              <w:shd w:val="clear" w:color="auto" w:fill="FFFFFF"/>
              <w:spacing w:line="274" w:lineRule="exact"/>
              <w:ind w:right="397" w:firstLine="567"/>
              <w:rPr>
                <w:rFonts w:ascii="Times New Roman" w:hAnsi="Times New Roman"/>
                <w:color w:val="002060"/>
                <w:spacing w:val="-1"/>
                <w:sz w:val="24"/>
              </w:rPr>
            </w:pPr>
            <w:r w:rsidRPr="00C16185">
              <w:rPr>
                <w:rFonts w:ascii="Times New Roman" w:hAnsi="Times New Roman"/>
                <w:color w:val="002060"/>
                <w:spacing w:val="-1"/>
                <w:sz w:val="24"/>
              </w:rPr>
              <w:t>190-230 мест на сельское поселение численностью до 1 тысячи человек</w:t>
            </w:r>
          </w:p>
        </w:tc>
        <w:tc>
          <w:tcPr>
            <w:tcW w:w="1373" w:type="dxa"/>
            <w:tcBorders>
              <w:top w:val="single" w:sz="6" w:space="0" w:color="auto"/>
              <w:left w:val="single" w:sz="6" w:space="0" w:color="auto"/>
              <w:bottom w:val="single" w:sz="6" w:space="0" w:color="auto"/>
              <w:right w:val="single" w:sz="6" w:space="0" w:color="auto"/>
            </w:tcBorders>
            <w:shd w:val="clear" w:color="auto" w:fill="FFFFFF"/>
            <w:vAlign w:val="center"/>
          </w:tcPr>
          <w:p w14:paraId="3D13DE9F"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color w:val="002060"/>
                <w:sz w:val="24"/>
              </w:rPr>
              <w:t>место</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14:paraId="3E504F2E" w14:textId="77777777" w:rsidR="003F513E" w:rsidRPr="00C16185" w:rsidRDefault="003F513E" w:rsidP="00F51532">
            <w:pPr>
              <w:shd w:val="clear" w:color="auto" w:fill="FFFFFF"/>
              <w:ind w:right="397" w:firstLine="567"/>
              <w:jc w:val="center"/>
              <w:rPr>
                <w:rFonts w:ascii="Times New Roman" w:hAnsi="Times New Roman"/>
                <w:bCs/>
                <w:color w:val="002060"/>
                <w:sz w:val="24"/>
              </w:rPr>
            </w:pPr>
            <w:r w:rsidRPr="00C16185">
              <w:rPr>
                <w:rFonts w:ascii="Times New Roman" w:hAnsi="Times New Roman"/>
                <w:bCs/>
                <w:color w:val="002060"/>
                <w:sz w:val="24"/>
              </w:rPr>
              <w:t>100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29FA7440" w14:textId="77777777" w:rsidR="003F513E" w:rsidRPr="00C16185" w:rsidRDefault="003F513E" w:rsidP="00F51532">
            <w:pPr>
              <w:shd w:val="clear" w:color="auto" w:fill="FFFFFF"/>
              <w:ind w:right="397" w:firstLine="567"/>
              <w:jc w:val="center"/>
              <w:rPr>
                <w:rFonts w:ascii="Times New Roman" w:hAnsi="Times New Roman"/>
                <w:color w:val="002060"/>
                <w:sz w:val="24"/>
              </w:rPr>
            </w:pPr>
            <w:r w:rsidRPr="00C16185">
              <w:rPr>
                <w:rFonts w:ascii="Times New Roman" w:hAnsi="Times New Roman"/>
                <w:color w:val="002060"/>
                <w:sz w:val="24"/>
              </w:rPr>
              <w:t>180</w:t>
            </w:r>
          </w:p>
        </w:tc>
      </w:tr>
    </w:tbl>
    <w:p w14:paraId="2C66B1A5" w14:textId="77777777" w:rsidR="003F513E" w:rsidRPr="00D54DEC" w:rsidRDefault="003F513E" w:rsidP="00F51532">
      <w:pPr>
        <w:tabs>
          <w:tab w:val="left" w:pos="1276"/>
          <w:tab w:val="left" w:pos="1843"/>
        </w:tabs>
        <w:ind w:firstLine="567"/>
        <w:rPr>
          <w:color w:val="FF0000"/>
          <w:sz w:val="32"/>
          <w:szCs w:val="32"/>
        </w:rPr>
      </w:pPr>
    </w:p>
    <w:p w14:paraId="773926E2" w14:textId="77777777" w:rsidR="00C16185" w:rsidRPr="00F36416" w:rsidRDefault="00C16185" w:rsidP="00C16185">
      <w:pPr>
        <w:spacing w:line="360" w:lineRule="auto"/>
        <w:ind w:firstLine="567"/>
        <w:jc w:val="both"/>
        <w:rPr>
          <w:rFonts w:eastAsia="Times New Roman"/>
          <w:b/>
          <w:u w:val="single"/>
          <w:lang w:eastAsia="ru-RU"/>
        </w:rPr>
      </w:pPr>
      <w:r w:rsidRPr="00F36416">
        <w:rPr>
          <w:rFonts w:ascii="Times New Roman" w:eastAsia="Times New Roman" w:hAnsi="Times New Roman"/>
          <w:sz w:val="28"/>
          <w:szCs w:val="28"/>
          <w:lang w:eastAsia="ru-RU"/>
        </w:rPr>
        <w:t>Цели и задачи МБУК ЛСП ЦР «Дом культуры»  в 2018 году, как и в                                 предыдущих,  были направлены на приобщение населения к ценностям культуры; развития творческого потенциала населения; привлечение населения к активному участию во всех формах организации культурной жизни села; развитие самодеятельного художественного творчества; воспитание творческой активности молодежи; профилактика наркомании; пропаганда здорового образа жизни среди молодежи; патриотическое  воспитание.</w:t>
      </w:r>
    </w:p>
    <w:p w14:paraId="669597D9" w14:textId="77777777" w:rsidR="00C16185" w:rsidRPr="004578D4" w:rsidRDefault="00C16185" w:rsidP="00C16185">
      <w:pPr>
        <w:tabs>
          <w:tab w:val="left" w:pos="1276"/>
          <w:tab w:val="left" w:pos="1843"/>
        </w:tabs>
        <w:ind w:firstLine="567"/>
        <w:rPr>
          <w:rFonts w:ascii="Times New Roman" w:hAnsi="Times New Roman"/>
          <w:sz w:val="28"/>
          <w:szCs w:val="28"/>
        </w:rPr>
      </w:pPr>
      <w:r w:rsidRPr="004578D4">
        <w:rPr>
          <w:rFonts w:ascii="Times New Roman" w:hAnsi="Times New Roman"/>
          <w:sz w:val="28"/>
          <w:szCs w:val="28"/>
        </w:rPr>
        <w:t>Учреждения культуры активно работают с различными группами</w:t>
      </w:r>
    </w:p>
    <w:p w14:paraId="13EF4177" w14:textId="77777777" w:rsidR="00C16185" w:rsidRPr="004578D4" w:rsidRDefault="00C16185" w:rsidP="00C16185">
      <w:pPr>
        <w:tabs>
          <w:tab w:val="left" w:pos="0"/>
        </w:tabs>
        <w:ind w:firstLine="567"/>
        <w:rPr>
          <w:rFonts w:ascii="Times New Roman" w:hAnsi="Times New Roman"/>
          <w:color w:val="C0504D" w:themeColor="accent2"/>
          <w:sz w:val="28"/>
          <w:szCs w:val="28"/>
        </w:rPr>
      </w:pPr>
      <w:r w:rsidRPr="004578D4">
        <w:rPr>
          <w:rFonts w:ascii="Times New Roman" w:hAnsi="Times New Roman"/>
          <w:sz w:val="28"/>
          <w:szCs w:val="28"/>
        </w:rPr>
        <w:t xml:space="preserve">населения. При Домах культуры действуют </w:t>
      </w:r>
      <w:r>
        <w:rPr>
          <w:rFonts w:ascii="Times New Roman" w:hAnsi="Times New Roman"/>
          <w:sz w:val="28"/>
          <w:szCs w:val="28"/>
        </w:rPr>
        <w:t>2</w:t>
      </w:r>
      <w:r>
        <w:rPr>
          <w:rFonts w:ascii="Times New Roman" w:hAnsi="Times New Roman"/>
          <w:color w:val="000000" w:themeColor="text1"/>
          <w:sz w:val="28"/>
          <w:szCs w:val="28"/>
        </w:rPr>
        <w:t>0</w:t>
      </w:r>
      <w:r>
        <w:rPr>
          <w:rFonts w:ascii="Times New Roman" w:hAnsi="Times New Roman"/>
          <w:sz w:val="28"/>
          <w:szCs w:val="28"/>
        </w:rPr>
        <w:t xml:space="preserve">  клубное формирование</w:t>
      </w:r>
      <w:r w:rsidRPr="004578D4">
        <w:rPr>
          <w:rFonts w:ascii="Times New Roman" w:hAnsi="Times New Roman"/>
          <w:sz w:val="28"/>
          <w:szCs w:val="28"/>
        </w:rPr>
        <w:t xml:space="preserve"> самодеятельного народного творчества   </w:t>
      </w:r>
      <w:r w:rsidRPr="00926510">
        <w:rPr>
          <w:rFonts w:ascii="Times New Roman" w:hAnsi="Times New Roman"/>
          <w:color w:val="000000" w:themeColor="text1"/>
          <w:sz w:val="28"/>
          <w:szCs w:val="28"/>
        </w:rPr>
        <w:t>и  9   любительских объединений и клубов по интересам, в которых осуществляли свою досуговую деятельность 383 человека</w:t>
      </w:r>
      <w:r w:rsidRPr="004578D4">
        <w:rPr>
          <w:rFonts w:ascii="Times New Roman" w:hAnsi="Times New Roman"/>
          <w:color w:val="C0504D" w:themeColor="accent2"/>
          <w:sz w:val="28"/>
          <w:szCs w:val="28"/>
        </w:rPr>
        <w:t xml:space="preserve">. </w:t>
      </w:r>
    </w:p>
    <w:p w14:paraId="5CAF3FB4" w14:textId="77777777" w:rsidR="00C16185" w:rsidRPr="00926510"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lastRenderedPageBreak/>
        <w:t>В общее  число формирований входят кружки:</w:t>
      </w:r>
    </w:p>
    <w:p w14:paraId="4A2BD58D" w14:textId="77777777"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группа «Ассорти» (детский) – 26</w:t>
      </w:r>
      <w:r w:rsidRPr="00926510">
        <w:rPr>
          <w:rFonts w:ascii="Times New Roman" w:hAnsi="Times New Roman"/>
          <w:color w:val="000000" w:themeColor="text1"/>
          <w:sz w:val="28"/>
          <w:szCs w:val="28"/>
        </w:rPr>
        <w:t xml:space="preserve"> человек</w:t>
      </w:r>
    </w:p>
    <w:p w14:paraId="0EAC510D"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группа «Матрешка» (детский) – 14</w:t>
      </w:r>
      <w:r w:rsidRPr="00926510">
        <w:rPr>
          <w:rFonts w:ascii="Times New Roman" w:hAnsi="Times New Roman"/>
          <w:color w:val="000000" w:themeColor="text1"/>
          <w:sz w:val="28"/>
          <w:szCs w:val="28"/>
        </w:rPr>
        <w:t xml:space="preserve"> человек</w:t>
      </w:r>
    </w:p>
    <w:p w14:paraId="03AE1680"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студия « Ручеек»» (детский) – 16 человек</w:t>
      </w:r>
    </w:p>
    <w:p w14:paraId="48A1D782"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Хореогра</w:t>
      </w:r>
      <w:r>
        <w:rPr>
          <w:rFonts w:ascii="Times New Roman" w:hAnsi="Times New Roman"/>
          <w:color w:val="000000" w:themeColor="text1"/>
          <w:sz w:val="28"/>
          <w:szCs w:val="28"/>
        </w:rPr>
        <w:t xml:space="preserve">фическая группа «Спорт </w:t>
      </w:r>
      <w:proofErr w:type="spellStart"/>
      <w:r>
        <w:rPr>
          <w:rFonts w:ascii="Times New Roman" w:hAnsi="Times New Roman"/>
          <w:color w:val="000000" w:themeColor="text1"/>
          <w:sz w:val="28"/>
          <w:szCs w:val="28"/>
        </w:rPr>
        <w:t>Гёлз</w:t>
      </w:r>
      <w:proofErr w:type="spellEnd"/>
      <w:r>
        <w:rPr>
          <w:rFonts w:ascii="Times New Roman" w:hAnsi="Times New Roman"/>
          <w:color w:val="000000" w:themeColor="text1"/>
          <w:sz w:val="28"/>
          <w:szCs w:val="28"/>
        </w:rPr>
        <w:t>» (детский) – 12</w:t>
      </w:r>
      <w:r w:rsidRPr="00926510">
        <w:rPr>
          <w:rFonts w:ascii="Times New Roman" w:hAnsi="Times New Roman"/>
          <w:color w:val="000000" w:themeColor="text1"/>
          <w:sz w:val="28"/>
          <w:szCs w:val="28"/>
        </w:rPr>
        <w:t xml:space="preserve"> человек</w:t>
      </w:r>
    </w:p>
    <w:p w14:paraId="03D57A1C"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Хореогра</w:t>
      </w:r>
      <w:r>
        <w:rPr>
          <w:rFonts w:ascii="Times New Roman" w:hAnsi="Times New Roman"/>
          <w:color w:val="000000" w:themeColor="text1"/>
          <w:sz w:val="28"/>
          <w:szCs w:val="28"/>
        </w:rPr>
        <w:t>фическая группа «Тополёк» (детский) – 10 человек</w:t>
      </w:r>
    </w:p>
    <w:p w14:paraId="2FBA3C85"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926510">
        <w:rPr>
          <w:rFonts w:ascii="Times New Roman" w:hAnsi="Times New Roman"/>
          <w:color w:val="000000" w:themeColor="text1"/>
          <w:sz w:val="28"/>
          <w:szCs w:val="28"/>
        </w:rPr>
        <w:t>Хореогра</w:t>
      </w:r>
      <w:r>
        <w:rPr>
          <w:rFonts w:ascii="Times New Roman" w:hAnsi="Times New Roman"/>
          <w:color w:val="000000" w:themeColor="text1"/>
          <w:sz w:val="28"/>
          <w:szCs w:val="28"/>
        </w:rPr>
        <w:t>фическая студия «Сувенир» (детский) – 16 человек</w:t>
      </w:r>
    </w:p>
    <w:p w14:paraId="16B08493"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Художественное  чтение (детский) – 12 человек</w:t>
      </w:r>
    </w:p>
    <w:p w14:paraId="0CDAAF1B" w14:textId="77777777" w:rsidR="00C16185" w:rsidRPr="00926510"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Художе</w:t>
      </w:r>
      <w:r>
        <w:rPr>
          <w:rFonts w:ascii="Times New Roman" w:hAnsi="Times New Roman"/>
          <w:color w:val="000000" w:themeColor="text1"/>
          <w:sz w:val="28"/>
          <w:szCs w:val="28"/>
        </w:rPr>
        <w:t>ственное  чтение (детский) – 8человек</w:t>
      </w:r>
    </w:p>
    <w:p w14:paraId="3C7C5F06"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xml:space="preserve">- </w:t>
      </w:r>
      <w:r>
        <w:rPr>
          <w:rFonts w:ascii="Times New Roman" w:hAnsi="Times New Roman"/>
          <w:color w:val="000000" w:themeColor="text1"/>
          <w:sz w:val="28"/>
          <w:szCs w:val="28"/>
        </w:rPr>
        <w:t>Кукольный театр» (детский) – 8</w:t>
      </w:r>
      <w:r w:rsidRPr="00926510">
        <w:rPr>
          <w:rFonts w:ascii="Times New Roman" w:hAnsi="Times New Roman"/>
          <w:color w:val="000000" w:themeColor="text1"/>
          <w:sz w:val="28"/>
          <w:szCs w:val="28"/>
        </w:rPr>
        <w:t xml:space="preserve"> человек</w:t>
      </w:r>
    </w:p>
    <w:p w14:paraId="0A563636"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Кружок игры на гитаре  - 8 человек</w:t>
      </w:r>
    </w:p>
    <w:p w14:paraId="286A5E9B"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группа «Кураж» (</w:t>
      </w:r>
      <w:proofErr w:type="spellStart"/>
      <w:r>
        <w:rPr>
          <w:rFonts w:ascii="Times New Roman" w:hAnsi="Times New Roman"/>
          <w:color w:val="000000" w:themeColor="text1"/>
          <w:sz w:val="28"/>
          <w:szCs w:val="28"/>
        </w:rPr>
        <w:t>молодежн</w:t>
      </w:r>
      <w:proofErr w:type="spellEnd"/>
      <w:r>
        <w:rPr>
          <w:rFonts w:ascii="Times New Roman" w:hAnsi="Times New Roman"/>
          <w:color w:val="000000" w:themeColor="text1"/>
          <w:sz w:val="28"/>
          <w:szCs w:val="28"/>
        </w:rPr>
        <w:t>.) – 5</w:t>
      </w:r>
      <w:r w:rsidRPr="00926510">
        <w:rPr>
          <w:rFonts w:ascii="Times New Roman" w:hAnsi="Times New Roman"/>
          <w:color w:val="000000" w:themeColor="text1"/>
          <w:sz w:val="28"/>
          <w:szCs w:val="28"/>
        </w:rPr>
        <w:t xml:space="preserve"> человек</w:t>
      </w:r>
    </w:p>
    <w:p w14:paraId="13BC2180" w14:textId="03FB07FE"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студия  «Кураж» (взрослые) – 12</w:t>
      </w:r>
      <w:r w:rsidRPr="00926510">
        <w:rPr>
          <w:rFonts w:ascii="Times New Roman" w:hAnsi="Times New Roman"/>
          <w:color w:val="000000" w:themeColor="text1"/>
          <w:sz w:val="28"/>
          <w:szCs w:val="28"/>
        </w:rPr>
        <w:t>человек</w:t>
      </w:r>
    </w:p>
    <w:p w14:paraId="34231E2A"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xml:space="preserve">- </w:t>
      </w:r>
      <w:r>
        <w:rPr>
          <w:rFonts w:ascii="Times New Roman" w:hAnsi="Times New Roman"/>
          <w:color w:val="000000" w:themeColor="text1"/>
          <w:sz w:val="28"/>
          <w:szCs w:val="28"/>
        </w:rPr>
        <w:t>Вокальная группа « Сувенир» ( взрослые) – 14 человек</w:t>
      </w:r>
    </w:p>
    <w:p w14:paraId="4248F0B9"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группа «Сударушка» (взрослый) – 10</w:t>
      </w:r>
      <w:r w:rsidRPr="00926510">
        <w:rPr>
          <w:rFonts w:ascii="Times New Roman" w:hAnsi="Times New Roman"/>
          <w:color w:val="000000" w:themeColor="text1"/>
          <w:sz w:val="28"/>
          <w:szCs w:val="28"/>
        </w:rPr>
        <w:t>человек</w:t>
      </w:r>
    </w:p>
    <w:p w14:paraId="0347BD48" w14:textId="77777777"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группа «</w:t>
      </w:r>
      <w:proofErr w:type="spellStart"/>
      <w:r>
        <w:rPr>
          <w:rFonts w:ascii="Times New Roman" w:hAnsi="Times New Roman"/>
          <w:color w:val="000000" w:themeColor="text1"/>
          <w:sz w:val="28"/>
          <w:szCs w:val="28"/>
        </w:rPr>
        <w:t>Селяночка</w:t>
      </w:r>
      <w:proofErr w:type="spellEnd"/>
      <w:r>
        <w:rPr>
          <w:rFonts w:ascii="Times New Roman" w:hAnsi="Times New Roman"/>
          <w:color w:val="000000" w:themeColor="text1"/>
          <w:sz w:val="28"/>
          <w:szCs w:val="28"/>
        </w:rPr>
        <w:t>» (взрослый) – 4</w:t>
      </w:r>
      <w:r w:rsidRPr="00926510">
        <w:rPr>
          <w:rFonts w:ascii="Times New Roman" w:hAnsi="Times New Roman"/>
          <w:color w:val="000000" w:themeColor="text1"/>
          <w:sz w:val="28"/>
          <w:szCs w:val="28"/>
        </w:rPr>
        <w:t xml:space="preserve"> человек</w:t>
      </w:r>
    </w:p>
    <w:p w14:paraId="72351EFD"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Вокальная  студия «Ассоль» (взрослый) – 4</w:t>
      </w:r>
      <w:r w:rsidRPr="00926510">
        <w:rPr>
          <w:rFonts w:ascii="Times New Roman" w:hAnsi="Times New Roman"/>
          <w:color w:val="000000" w:themeColor="text1"/>
          <w:sz w:val="28"/>
          <w:szCs w:val="28"/>
        </w:rPr>
        <w:t xml:space="preserve"> человек</w:t>
      </w:r>
    </w:p>
    <w:p w14:paraId="7AF2B3B7"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Агитбригада  « ЛСП» ( молодежь)  - 8 человек</w:t>
      </w:r>
    </w:p>
    <w:p w14:paraId="4BE5624D"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Кружок декоративно-прикладного твор</w:t>
      </w:r>
      <w:r>
        <w:rPr>
          <w:rFonts w:ascii="Times New Roman" w:hAnsi="Times New Roman"/>
          <w:color w:val="000000" w:themeColor="text1"/>
          <w:sz w:val="28"/>
          <w:szCs w:val="28"/>
        </w:rPr>
        <w:t>чества «Хозяюшка» (дет.) – 14</w:t>
      </w:r>
      <w:r w:rsidRPr="00926510">
        <w:rPr>
          <w:rFonts w:ascii="Times New Roman" w:hAnsi="Times New Roman"/>
          <w:color w:val="000000" w:themeColor="text1"/>
          <w:sz w:val="28"/>
          <w:szCs w:val="28"/>
        </w:rPr>
        <w:t xml:space="preserve"> человека</w:t>
      </w:r>
    </w:p>
    <w:p w14:paraId="39F8F053"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Кружок декоративно-прикладного твор</w:t>
      </w:r>
      <w:r>
        <w:rPr>
          <w:rFonts w:ascii="Times New Roman" w:hAnsi="Times New Roman"/>
          <w:color w:val="000000" w:themeColor="text1"/>
          <w:sz w:val="28"/>
          <w:szCs w:val="28"/>
        </w:rPr>
        <w:t>чества «Умелые руки» (врос.) – 12 человек</w:t>
      </w:r>
    </w:p>
    <w:p w14:paraId="1E287D84" w14:textId="77777777" w:rsidR="00C16185" w:rsidRPr="00926510"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Кружок декоративно-прикладного твор</w:t>
      </w:r>
      <w:r>
        <w:rPr>
          <w:rFonts w:ascii="Times New Roman" w:hAnsi="Times New Roman"/>
          <w:color w:val="000000" w:themeColor="text1"/>
          <w:sz w:val="28"/>
          <w:szCs w:val="28"/>
        </w:rPr>
        <w:t>чества «</w:t>
      </w:r>
      <w:proofErr w:type="spellStart"/>
      <w:r>
        <w:rPr>
          <w:rFonts w:ascii="Times New Roman" w:hAnsi="Times New Roman"/>
          <w:color w:val="000000" w:themeColor="text1"/>
          <w:sz w:val="28"/>
          <w:szCs w:val="28"/>
        </w:rPr>
        <w:t>Оч.умелые</w:t>
      </w:r>
      <w:proofErr w:type="spellEnd"/>
      <w:r>
        <w:rPr>
          <w:rFonts w:ascii="Times New Roman" w:hAnsi="Times New Roman"/>
          <w:color w:val="000000" w:themeColor="text1"/>
          <w:sz w:val="28"/>
          <w:szCs w:val="28"/>
        </w:rPr>
        <w:t xml:space="preserve"> руки» (дет.) – 8 человека</w:t>
      </w:r>
    </w:p>
    <w:p w14:paraId="1263F0DF"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Детский клуб  «Шашки» (детский) – 15</w:t>
      </w:r>
      <w:r w:rsidRPr="00926510">
        <w:rPr>
          <w:rFonts w:ascii="Times New Roman" w:hAnsi="Times New Roman"/>
          <w:color w:val="000000" w:themeColor="text1"/>
          <w:sz w:val="28"/>
          <w:szCs w:val="28"/>
        </w:rPr>
        <w:t>человек</w:t>
      </w:r>
    </w:p>
    <w:p w14:paraId="1F1C4C2B" w14:textId="77777777" w:rsidR="00C16185" w:rsidRPr="00926510"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t xml:space="preserve">-  Клуб </w:t>
      </w:r>
      <w:r>
        <w:rPr>
          <w:rFonts w:ascii="Times New Roman" w:hAnsi="Times New Roman"/>
          <w:color w:val="000000" w:themeColor="text1"/>
          <w:sz w:val="28"/>
          <w:szCs w:val="28"/>
        </w:rPr>
        <w:t>любителей настольного тенниса « Молния</w:t>
      </w:r>
      <w:r w:rsidRPr="00926510">
        <w:rPr>
          <w:rFonts w:ascii="Times New Roman" w:hAnsi="Times New Roman"/>
          <w:color w:val="000000" w:themeColor="text1"/>
          <w:sz w:val="28"/>
          <w:szCs w:val="28"/>
        </w:rPr>
        <w:t>» (детский) – 10 человек</w:t>
      </w:r>
    </w:p>
    <w:p w14:paraId="1BA2C718"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Спортивный клуб « Торнадо»– 17</w:t>
      </w:r>
      <w:r w:rsidRPr="00926510">
        <w:rPr>
          <w:rFonts w:ascii="Times New Roman" w:hAnsi="Times New Roman"/>
          <w:color w:val="000000" w:themeColor="text1"/>
          <w:sz w:val="28"/>
          <w:szCs w:val="28"/>
        </w:rPr>
        <w:t xml:space="preserve"> человек</w:t>
      </w:r>
    </w:p>
    <w:p w14:paraId="4EBCA368" w14:textId="77777777" w:rsidR="00C16185" w:rsidRDefault="00C16185" w:rsidP="00C16185">
      <w:pPr>
        <w:tabs>
          <w:tab w:val="left" w:pos="0"/>
        </w:tabs>
        <w:ind w:firstLine="567"/>
        <w:rPr>
          <w:rFonts w:ascii="Times New Roman" w:hAnsi="Times New Roman"/>
          <w:color w:val="000000" w:themeColor="text1"/>
          <w:sz w:val="28"/>
          <w:szCs w:val="28"/>
        </w:rPr>
      </w:pPr>
      <w:r w:rsidRPr="00926510">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Дискоклуб « Мираж»   - 3 человек</w:t>
      </w:r>
    </w:p>
    <w:p w14:paraId="35D5B5C2" w14:textId="77777777"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_ Дискоклуб « Ритм» - 12 человек</w:t>
      </w:r>
    </w:p>
    <w:p w14:paraId="62AA994F" w14:textId="77777777"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Клуб выходного дня « День именинника» ( взрос) – 15человек</w:t>
      </w:r>
    </w:p>
    <w:p w14:paraId="45C850A1" w14:textId="77777777"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Клуб « Молодая 7_я»  - (</w:t>
      </w:r>
      <w:proofErr w:type="spellStart"/>
      <w:r>
        <w:rPr>
          <w:rFonts w:ascii="Times New Roman" w:hAnsi="Times New Roman"/>
          <w:color w:val="000000" w:themeColor="text1"/>
          <w:sz w:val="28"/>
          <w:szCs w:val="28"/>
        </w:rPr>
        <w:t>молодеж</w:t>
      </w:r>
      <w:proofErr w:type="spellEnd"/>
      <w:r>
        <w:rPr>
          <w:rFonts w:ascii="Times New Roman" w:hAnsi="Times New Roman"/>
          <w:color w:val="000000" w:themeColor="text1"/>
          <w:sz w:val="28"/>
          <w:szCs w:val="28"/>
        </w:rPr>
        <w:t xml:space="preserve"> .) – 50 человек</w:t>
      </w:r>
    </w:p>
    <w:p w14:paraId="30C9FDAA" w14:textId="77777777" w:rsidR="00C16185"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 Клуб семейного отдыха « Досуг» - 20 человек</w:t>
      </w:r>
    </w:p>
    <w:p w14:paraId="5015400B" w14:textId="77777777" w:rsidR="00C16185" w:rsidRPr="00926510" w:rsidRDefault="00C16185" w:rsidP="00C16185">
      <w:pPr>
        <w:tabs>
          <w:tab w:val="left" w:pos="0"/>
        </w:tabs>
        <w:ind w:firstLine="567"/>
        <w:rPr>
          <w:rFonts w:ascii="Times New Roman" w:hAnsi="Times New Roman"/>
          <w:color w:val="000000" w:themeColor="text1"/>
          <w:sz w:val="28"/>
          <w:szCs w:val="28"/>
        </w:rPr>
      </w:pPr>
      <w:r>
        <w:rPr>
          <w:rFonts w:ascii="Times New Roman" w:hAnsi="Times New Roman"/>
          <w:color w:val="000000" w:themeColor="text1"/>
          <w:sz w:val="28"/>
          <w:szCs w:val="28"/>
        </w:rPr>
        <w:t>-  Клуб кому за 40 « Вдохновение» - 24 человека</w:t>
      </w:r>
    </w:p>
    <w:p w14:paraId="5A46C54E" w14:textId="77777777" w:rsidR="00C16185" w:rsidRPr="004578D4" w:rsidRDefault="00C16185" w:rsidP="00C16185">
      <w:pPr>
        <w:tabs>
          <w:tab w:val="left" w:pos="0"/>
        </w:tabs>
        <w:ind w:firstLine="567"/>
        <w:jc w:val="both"/>
        <w:rPr>
          <w:rFonts w:ascii="Times New Roman" w:hAnsi="Times New Roman"/>
          <w:sz w:val="28"/>
          <w:szCs w:val="28"/>
        </w:rPr>
      </w:pPr>
      <w:r w:rsidRPr="004578D4">
        <w:rPr>
          <w:rFonts w:ascii="Times New Roman" w:hAnsi="Times New Roman"/>
          <w:sz w:val="28"/>
          <w:szCs w:val="28"/>
        </w:rPr>
        <w:t>Одним из главных направлений МБУК ЛСП ЦР «Дом культуры» является работа с детьми, организация отдыха, творческого досуга и занятости детей</w:t>
      </w:r>
      <w:r w:rsidRPr="00D54DEC">
        <w:rPr>
          <w:rFonts w:ascii="Times New Roman" w:hAnsi="Times New Roman"/>
          <w:color w:val="FF0000"/>
          <w:sz w:val="28"/>
          <w:szCs w:val="28"/>
        </w:rPr>
        <w:t xml:space="preserve">. </w:t>
      </w:r>
      <w:r w:rsidRPr="004578D4">
        <w:rPr>
          <w:rFonts w:ascii="Times New Roman" w:hAnsi="Times New Roman"/>
          <w:sz w:val="28"/>
          <w:szCs w:val="28"/>
        </w:rPr>
        <w:t>В 2018 году работа ДК с детьми была направлена на организацию активного и здорового отдыха во внеурочное время и во время каникул;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воспитание. Совместно со школами в течение года проводились мероприятия по организации культурного досуга детей и подростков в каникулярное время.</w:t>
      </w:r>
    </w:p>
    <w:p w14:paraId="506E5797" w14:textId="77777777" w:rsidR="00C16185" w:rsidRPr="00926510" w:rsidRDefault="00C16185" w:rsidP="00C16185">
      <w:pPr>
        <w:tabs>
          <w:tab w:val="left" w:pos="0"/>
        </w:tabs>
        <w:ind w:firstLine="567"/>
        <w:rPr>
          <w:rFonts w:ascii="Times New Roman" w:hAnsi="Times New Roman"/>
          <w:color w:val="000000" w:themeColor="text1"/>
          <w:sz w:val="28"/>
          <w:szCs w:val="28"/>
        </w:rPr>
      </w:pPr>
    </w:p>
    <w:p w14:paraId="7DED46B4" w14:textId="3A22E045" w:rsidR="003F513E" w:rsidRPr="004578D4" w:rsidRDefault="003F513E" w:rsidP="00F51532">
      <w:pPr>
        <w:tabs>
          <w:tab w:val="left" w:pos="0"/>
        </w:tabs>
        <w:ind w:firstLine="567"/>
        <w:jc w:val="both"/>
        <w:rPr>
          <w:rFonts w:ascii="Times New Roman" w:hAnsi="Times New Roman"/>
          <w:sz w:val="28"/>
          <w:szCs w:val="28"/>
        </w:rPr>
      </w:pPr>
      <w:r w:rsidRPr="004578D4">
        <w:rPr>
          <w:rFonts w:ascii="Times New Roman" w:hAnsi="Times New Roman"/>
          <w:sz w:val="28"/>
          <w:szCs w:val="28"/>
        </w:rPr>
        <w:t xml:space="preserve">Одним из главных направлений МБУК </w:t>
      </w:r>
      <w:r w:rsidR="004578D4" w:rsidRPr="004578D4">
        <w:rPr>
          <w:rFonts w:ascii="Times New Roman" w:hAnsi="Times New Roman"/>
          <w:sz w:val="28"/>
          <w:szCs w:val="28"/>
        </w:rPr>
        <w:t>Л</w:t>
      </w:r>
      <w:r w:rsidRPr="004578D4">
        <w:rPr>
          <w:rFonts w:ascii="Times New Roman" w:hAnsi="Times New Roman"/>
          <w:sz w:val="28"/>
          <w:szCs w:val="28"/>
        </w:rPr>
        <w:t>СП ЦР «Дом культуры» является работа с детьми, организация отдыха, творческого досуга и занятости детей</w:t>
      </w:r>
      <w:r w:rsidRPr="00D54DEC">
        <w:rPr>
          <w:rFonts w:ascii="Times New Roman" w:hAnsi="Times New Roman"/>
          <w:color w:val="FF0000"/>
          <w:sz w:val="28"/>
          <w:szCs w:val="28"/>
        </w:rPr>
        <w:t xml:space="preserve">. </w:t>
      </w:r>
      <w:r w:rsidRPr="004578D4">
        <w:rPr>
          <w:rFonts w:ascii="Times New Roman" w:hAnsi="Times New Roman"/>
          <w:sz w:val="28"/>
          <w:szCs w:val="28"/>
        </w:rPr>
        <w:t>В 2018 году работа ДК с детьми была направлена на организацию активного и здорового отдыха во внеурочное время и во время каникул;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воспитание. Совместно со школами в течение года проводились мероприятия по организации культурного досуга детей и подростков в каникулярное время.</w:t>
      </w:r>
    </w:p>
    <w:p w14:paraId="2F694359" w14:textId="77777777" w:rsidR="00C16185" w:rsidRPr="00EC64C4" w:rsidRDefault="00C16185" w:rsidP="00C16185">
      <w:pPr>
        <w:tabs>
          <w:tab w:val="left" w:pos="0"/>
        </w:tabs>
        <w:ind w:firstLine="567"/>
        <w:jc w:val="both"/>
        <w:rPr>
          <w:rFonts w:ascii="Times New Roman" w:hAnsi="Times New Roman"/>
          <w:sz w:val="28"/>
          <w:szCs w:val="28"/>
        </w:rPr>
      </w:pPr>
      <w:r w:rsidRPr="00EC64C4">
        <w:rPr>
          <w:rFonts w:ascii="Times New Roman" w:hAnsi="Times New Roman"/>
          <w:sz w:val="28"/>
          <w:szCs w:val="28"/>
        </w:rPr>
        <w:t xml:space="preserve">В течение года для детей  были проведены различные по форме и содержанию мероприятия.  Если проанализировать всю культурно-досуговую деятельность МБУК ЛСП ЦР «Дом культуры»  по работе с детьми и подростками за 2018 год  то можно увидеть, что работа, главным образом, строилась на основе традиционных форм: массовые праздники, игровые и конкурсные программы, танцевальные программы, спортивные состязания; шоу, викторины, беседы, обзоры, концерты, </w:t>
      </w:r>
      <w:r w:rsidRPr="00044A55">
        <w:rPr>
          <w:rFonts w:ascii="Times New Roman" w:hAnsi="Times New Roman"/>
          <w:color w:val="000000" w:themeColor="text1"/>
          <w:sz w:val="28"/>
          <w:szCs w:val="28"/>
        </w:rPr>
        <w:t>просмотр мультфильмов, видеофильмов</w:t>
      </w:r>
      <w:r w:rsidRPr="00EC64C4">
        <w:rPr>
          <w:rFonts w:ascii="Times New Roman" w:hAnsi="Times New Roman"/>
          <w:sz w:val="28"/>
          <w:szCs w:val="28"/>
        </w:rPr>
        <w:t>. Многие мероприятия приурочены к календарным и народным праздникам.</w:t>
      </w:r>
    </w:p>
    <w:p w14:paraId="74498140" w14:textId="77777777" w:rsidR="00C16185" w:rsidRPr="00562CDA" w:rsidRDefault="00C16185" w:rsidP="00C16185">
      <w:pPr>
        <w:tabs>
          <w:tab w:val="left" w:pos="0"/>
        </w:tabs>
        <w:ind w:firstLine="567"/>
        <w:jc w:val="both"/>
        <w:rPr>
          <w:rFonts w:ascii="Times New Roman" w:hAnsi="Times New Roman"/>
          <w:sz w:val="28"/>
          <w:szCs w:val="28"/>
        </w:rPr>
      </w:pPr>
      <w:r w:rsidRPr="00562CDA">
        <w:rPr>
          <w:rFonts w:ascii="Times New Roman" w:hAnsi="Times New Roman"/>
          <w:sz w:val="28"/>
          <w:szCs w:val="28"/>
        </w:rPr>
        <w:lastRenderedPageBreak/>
        <w:t>Организуя досуговые мероприятия для детей, мы видим задачу в том, чтобы научить их свободному общению, расширить кругозор, развить чувство прекрасного, любовь и интерес к культуре Отечества, совместить познавательную и трудовую деятельность.</w:t>
      </w:r>
    </w:p>
    <w:p w14:paraId="42F05EE0" w14:textId="77777777" w:rsidR="00C16185" w:rsidRPr="00562CDA" w:rsidRDefault="00C16185" w:rsidP="00C16185">
      <w:pPr>
        <w:tabs>
          <w:tab w:val="left" w:pos="0"/>
        </w:tabs>
        <w:ind w:firstLine="567"/>
        <w:jc w:val="both"/>
        <w:rPr>
          <w:rFonts w:ascii="Times New Roman" w:hAnsi="Times New Roman"/>
          <w:sz w:val="28"/>
          <w:szCs w:val="28"/>
        </w:rPr>
      </w:pPr>
      <w:r w:rsidRPr="00562CDA">
        <w:rPr>
          <w:rFonts w:ascii="Times New Roman" w:hAnsi="Times New Roman"/>
          <w:sz w:val="28"/>
          <w:szCs w:val="28"/>
        </w:rPr>
        <w:t>Дети – самая благодарная часть населения, ведь основными участниками большинства мероприятий являются именно они. Они легко откликаются на что-то новое, если их заинтересовать.</w:t>
      </w:r>
    </w:p>
    <w:p w14:paraId="19EA9DB7" w14:textId="77777777" w:rsidR="00C16185" w:rsidRDefault="00C16185" w:rsidP="00C16185">
      <w:pPr>
        <w:tabs>
          <w:tab w:val="left" w:pos="0"/>
        </w:tabs>
        <w:ind w:firstLine="567"/>
        <w:rPr>
          <w:rFonts w:ascii="Times New Roman" w:hAnsi="Times New Roman"/>
          <w:color w:val="000000" w:themeColor="text1"/>
          <w:sz w:val="28"/>
          <w:szCs w:val="28"/>
        </w:rPr>
      </w:pPr>
      <w:r w:rsidRPr="00562CDA">
        <w:rPr>
          <w:rFonts w:ascii="Times New Roman" w:hAnsi="Times New Roman"/>
          <w:sz w:val="28"/>
          <w:szCs w:val="28"/>
        </w:rPr>
        <w:t xml:space="preserve">Важным направлением в деятельности МБУК ЛСП ЦР «Дом культуры»  является патриотическое воспитание, пропаганда истории и воинской славы России с целью всестороннего развития личности. Работа по патриотическому воспитанию должна основываться на приоритете общечеловеческих ценностей. Человек защищает только то, что любит. Это семья, друзья, родной дом, «малая родина». Любовь к родине складывается из любви к родной природе, к родному селу, из гордости за прошлое своей страны и веры в ее будущее, из стремления впитать в себя ценность своей культуры. Идея духовно-нравственного и патриотического воспитания подрастающего поколения реализуется через цикл тематических мероприятий, где значительная часть аудитории – учащиеся </w:t>
      </w:r>
      <w:proofErr w:type="spellStart"/>
      <w:r w:rsidRPr="00562CDA">
        <w:rPr>
          <w:rFonts w:ascii="Times New Roman" w:hAnsi="Times New Roman"/>
          <w:sz w:val="28"/>
          <w:szCs w:val="28"/>
        </w:rPr>
        <w:t>Лопанской</w:t>
      </w:r>
      <w:proofErr w:type="spellEnd"/>
      <w:r w:rsidRPr="00562CDA">
        <w:rPr>
          <w:rFonts w:ascii="Times New Roman" w:hAnsi="Times New Roman"/>
          <w:sz w:val="28"/>
          <w:szCs w:val="28"/>
        </w:rPr>
        <w:t xml:space="preserve">  и Сладко-</w:t>
      </w:r>
      <w:proofErr w:type="spellStart"/>
      <w:r w:rsidRPr="00562CDA">
        <w:rPr>
          <w:rFonts w:ascii="Times New Roman" w:hAnsi="Times New Roman"/>
          <w:sz w:val="28"/>
          <w:szCs w:val="28"/>
        </w:rPr>
        <w:t>Балковской</w:t>
      </w:r>
      <w:proofErr w:type="spellEnd"/>
      <w:r w:rsidRPr="00562CDA">
        <w:rPr>
          <w:rFonts w:ascii="Times New Roman" w:hAnsi="Times New Roman"/>
          <w:sz w:val="28"/>
          <w:szCs w:val="28"/>
        </w:rPr>
        <w:t xml:space="preserve"> школ. Патриотическое воспитание населения в МБУК ЛСП ЦР «Дом культуры» осуществляется через различные формы организации культурно - досуговой деятельности. Самый светлый и долгожданный праздник – 9 мая - День Великой Победы в Великой Отечественной войне. Работники культуры Лопанского сельского поселения всегда проводят мероприятия, посвященные этому празднику,  на высоком уровне.  Не было исключения и в этом году. Уже стало традицией ежегодно, в преддверии Дня Победы, проводить  торжественные митинги</w:t>
      </w:r>
      <w:r>
        <w:rPr>
          <w:rFonts w:ascii="Times New Roman" w:hAnsi="Times New Roman"/>
          <w:color w:val="FF0000"/>
          <w:sz w:val="28"/>
          <w:szCs w:val="28"/>
        </w:rPr>
        <w:t xml:space="preserve"> </w:t>
      </w:r>
      <w:r w:rsidRPr="005E708C">
        <w:rPr>
          <w:rFonts w:ascii="Times New Roman" w:hAnsi="Times New Roman"/>
          <w:color w:val="000000" w:themeColor="text1"/>
          <w:sz w:val="28"/>
          <w:szCs w:val="28"/>
        </w:rPr>
        <w:t xml:space="preserve">«Память бессмертна», «Минувших лет святая память». Все жители поселения внесли свою лепту в этот праздник участием в акции «Бессмертный полк» и отдали дань глубокого уважения к светлой памяти родных и близких, защищавших нашу Родину от </w:t>
      </w:r>
      <w:proofErr w:type="spellStart"/>
      <w:r w:rsidRPr="005E708C">
        <w:rPr>
          <w:rFonts w:ascii="Times New Roman" w:hAnsi="Times New Roman"/>
          <w:color w:val="000000" w:themeColor="text1"/>
          <w:sz w:val="28"/>
          <w:szCs w:val="28"/>
        </w:rPr>
        <w:t>немецко</w:t>
      </w:r>
      <w:proofErr w:type="spellEnd"/>
      <w:r w:rsidRPr="005E708C">
        <w:rPr>
          <w:rFonts w:ascii="Times New Roman" w:hAnsi="Times New Roman"/>
          <w:color w:val="000000" w:themeColor="text1"/>
          <w:sz w:val="28"/>
          <w:szCs w:val="28"/>
        </w:rPr>
        <w:t xml:space="preserve"> - </w:t>
      </w:r>
      <w:proofErr w:type="spellStart"/>
      <w:r w:rsidRPr="005E708C">
        <w:rPr>
          <w:rFonts w:ascii="Times New Roman" w:hAnsi="Times New Roman"/>
          <w:color w:val="000000" w:themeColor="text1"/>
          <w:sz w:val="28"/>
          <w:szCs w:val="28"/>
        </w:rPr>
        <w:t>фашистких</w:t>
      </w:r>
      <w:proofErr w:type="spellEnd"/>
      <w:r w:rsidRPr="005E708C">
        <w:rPr>
          <w:rFonts w:ascii="Times New Roman" w:hAnsi="Times New Roman"/>
          <w:color w:val="000000" w:themeColor="text1"/>
          <w:sz w:val="28"/>
          <w:szCs w:val="28"/>
        </w:rPr>
        <w:t xml:space="preserve"> захватчиков</w:t>
      </w:r>
    </w:p>
    <w:p w14:paraId="65524A7A" w14:textId="77777777" w:rsidR="00C16185" w:rsidRDefault="00C16185" w:rsidP="00C16185">
      <w:pPr>
        <w:tabs>
          <w:tab w:val="left" w:pos="0"/>
        </w:tabs>
        <w:ind w:firstLine="567"/>
        <w:rPr>
          <w:rFonts w:ascii="Times New Roman" w:hAnsi="Times New Roman"/>
          <w:color w:val="000000" w:themeColor="text1"/>
          <w:sz w:val="28"/>
          <w:szCs w:val="28"/>
        </w:rPr>
      </w:pPr>
      <w:bookmarkStart w:id="16" w:name="_Toc532394513"/>
      <w:bookmarkStart w:id="17" w:name="_Toc532394762"/>
      <w:bookmarkStart w:id="18" w:name="_Toc532395133"/>
      <w:r w:rsidRPr="005E708C">
        <w:rPr>
          <w:rFonts w:ascii="Times New Roman" w:hAnsi="Times New Roman"/>
          <w:color w:val="000000" w:themeColor="text1"/>
          <w:sz w:val="28"/>
          <w:szCs w:val="28"/>
        </w:rPr>
        <w:t>Силами работников культуры для жителей гостей и жителей поселения  были подготовлены концерты «Салют Победе!»  и «Победный май»,  смотр строя и песни « Равнение на ветеранов» в финале которых,  все присутствующие  под залпы салюта,</w:t>
      </w:r>
      <w:r>
        <w:rPr>
          <w:rFonts w:ascii="Times New Roman" w:hAnsi="Times New Roman"/>
          <w:color w:val="000000" w:themeColor="text1"/>
          <w:sz w:val="28"/>
          <w:szCs w:val="28"/>
        </w:rPr>
        <w:t xml:space="preserve"> пели стоя песню «День Победы».</w:t>
      </w:r>
    </w:p>
    <w:p w14:paraId="21000A4E" w14:textId="77777777" w:rsidR="00C16185" w:rsidRPr="005E708C" w:rsidRDefault="00C16185" w:rsidP="00C16185">
      <w:pPr>
        <w:tabs>
          <w:tab w:val="left" w:pos="0"/>
        </w:tabs>
        <w:ind w:firstLine="567"/>
        <w:rPr>
          <w:rFonts w:ascii="Times New Roman" w:hAnsi="Times New Roman"/>
          <w:color w:val="000000" w:themeColor="text1"/>
          <w:sz w:val="28"/>
          <w:szCs w:val="28"/>
        </w:rPr>
      </w:pPr>
      <w:r w:rsidRPr="005E708C">
        <w:rPr>
          <w:rFonts w:ascii="Times New Roman" w:hAnsi="Times New Roman"/>
          <w:color w:val="000000" w:themeColor="text1"/>
          <w:sz w:val="28"/>
          <w:szCs w:val="28"/>
        </w:rPr>
        <w:t>Работниками Домов культуры Лопанского сельского поселения было проведено   26 мероприятий  под  эгидой милосердия и добра.</w:t>
      </w:r>
    </w:p>
    <w:p w14:paraId="19981FF7" w14:textId="77777777" w:rsidR="00C16185" w:rsidRPr="005E708C" w:rsidRDefault="00C16185" w:rsidP="00C16185">
      <w:pPr>
        <w:tabs>
          <w:tab w:val="left" w:pos="0"/>
        </w:tabs>
        <w:ind w:firstLine="567"/>
        <w:jc w:val="both"/>
        <w:rPr>
          <w:rFonts w:ascii="Times New Roman" w:hAnsi="Times New Roman"/>
          <w:color w:val="000000" w:themeColor="text1"/>
          <w:sz w:val="28"/>
          <w:szCs w:val="28"/>
        </w:rPr>
      </w:pPr>
      <w:r w:rsidRPr="005E708C">
        <w:rPr>
          <w:rFonts w:ascii="Times New Roman" w:hAnsi="Times New Roman"/>
          <w:color w:val="000000" w:themeColor="text1"/>
          <w:sz w:val="28"/>
          <w:szCs w:val="28"/>
        </w:rPr>
        <w:t xml:space="preserve">Одним из важнейших вопросов в работе КД учреждения в летний период является организация досуга детей и подростков. С одной стороны, хорошая погода </w:t>
      </w:r>
      <w:r w:rsidRPr="005E708C">
        <w:rPr>
          <w:rFonts w:ascii="Times New Roman" w:hAnsi="Times New Roman"/>
          <w:color w:val="000000" w:themeColor="text1"/>
          <w:sz w:val="28"/>
          <w:szCs w:val="28"/>
        </w:rPr>
        <w:lastRenderedPageBreak/>
        <w:t>и возможность проводить достаточно времени на свежем воздухе во многом снимают остроту этой проблемы. Однако привычные игры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14:paraId="7C0F0119" w14:textId="77777777" w:rsidR="00C16185" w:rsidRPr="005E708C" w:rsidRDefault="00C16185" w:rsidP="00C16185">
      <w:pPr>
        <w:tabs>
          <w:tab w:val="left" w:pos="0"/>
        </w:tabs>
        <w:ind w:firstLine="567"/>
        <w:jc w:val="both"/>
        <w:rPr>
          <w:rFonts w:ascii="Times New Roman" w:hAnsi="Times New Roman"/>
          <w:color w:val="000000" w:themeColor="text1"/>
          <w:sz w:val="28"/>
          <w:szCs w:val="28"/>
        </w:rPr>
      </w:pPr>
      <w:r w:rsidRPr="005E708C">
        <w:rPr>
          <w:rFonts w:ascii="Times New Roman" w:hAnsi="Times New Roman"/>
          <w:color w:val="000000" w:themeColor="text1"/>
          <w:sz w:val="28"/>
          <w:szCs w:val="28"/>
        </w:rPr>
        <w:t>И очень важно так организовать жизнь детей и подростков ,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интересных эпизодах из их жизни еще долго радовали детей. Во время летних каникул, работниками МБУК ЛСП ЦР «Дом культуры»  были проведены конкурсы, спортивные эстафеты, литературный, танцевальный и другие конкурсы и состязания,  в которых ребята принимали  активное участие и сопровождалось все это концертными номерами юных исполнителей.</w:t>
      </w:r>
    </w:p>
    <w:p w14:paraId="66AA0907" w14:textId="77777777" w:rsidR="00C16185" w:rsidRPr="00492809" w:rsidRDefault="00C16185" w:rsidP="00C16185">
      <w:pPr>
        <w:autoSpaceDE w:val="0"/>
        <w:autoSpaceDN w:val="0"/>
        <w:adjustRightInd w:val="0"/>
        <w:spacing w:line="223" w:lineRule="auto"/>
        <w:ind w:firstLine="567"/>
        <w:jc w:val="both"/>
        <w:rPr>
          <w:rFonts w:ascii="Times New Roman" w:hAnsi="Times New Roman"/>
          <w:kern w:val="2"/>
          <w:sz w:val="28"/>
          <w:szCs w:val="28"/>
        </w:rPr>
      </w:pPr>
      <w:r w:rsidRPr="00492809">
        <w:rPr>
          <w:rFonts w:ascii="Times New Roman" w:hAnsi="Times New Roman"/>
          <w:kern w:val="2"/>
          <w:sz w:val="28"/>
          <w:szCs w:val="28"/>
        </w:rPr>
        <w:t>Исходя из приоритетных направлений развития сферы культуры,  в рамках реализации муниципальной программы планируется выполнение мероприятий с учетом развития культурно-досуговой деятельности, поддержки муниципальных учреждений культуры.</w:t>
      </w:r>
    </w:p>
    <w:p w14:paraId="24292F94" w14:textId="77777777" w:rsidR="00C16185" w:rsidRPr="00227A77" w:rsidRDefault="00C16185" w:rsidP="00C16185">
      <w:pPr>
        <w:autoSpaceDE w:val="0"/>
        <w:autoSpaceDN w:val="0"/>
        <w:adjustRightInd w:val="0"/>
        <w:spacing w:line="223" w:lineRule="auto"/>
        <w:ind w:firstLine="567"/>
        <w:jc w:val="both"/>
        <w:rPr>
          <w:rFonts w:ascii="Times New Roman" w:hAnsi="Times New Roman"/>
          <w:kern w:val="2"/>
          <w:sz w:val="28"/>
          <w:szCs w:val="28"/>
        </w:rPr>
      </w:pPr>
      <w:r w:rsidRPr="00227A77">
        <w:rPr>
          <w:rFonts w:ascii="Times New Roman" w:hAnsi="Times New Roman"/>
          <w:kern w:val="2"/>
          <w:sz w:val="28"/>
          <w:szCs w:val="28"/>
        </w:rPr>
        <w:t>Стратегические цели развития отрасли культуры включают в себя:</w:t>
      </w:r>
    </w:p>
    <w:p w14:paraId="5B131908" w14:textId="77777777" w:rsidR="00C16185" w:rsidRPr="00227A77" w:rsidRDefault="00C16185" w:rsidP="00C16185">
      <w:pPr>
        <w:autoSpaceDE w:val="0"/>
        <w:autoSpaceDN w:val="0"/>
        <w:adjustRightInd w:val="0"/>
        <w:spacing w:line="223" w:lineRule="auto"/>
        <w:ind w:firstLine="567"/>
        <w:jc w:val="both"/>
        <w:rPr>
          <w:rFonts w:ascii="Times New Roman" w:hAnsi="Times New Roman"/>
          <w:kern w:val="2"/>
          <w:sz w:val="28"/>
          <w:szCs w:val="28"/>
        </w:rPr>
      </w:pPr>
      <w:r w:rsidRPr="00227A77">
        <w:rPr>
          <w:rFonts w:ascii="Times New Roman" w:hAnsi="Times New Roman"/>
          <w:kern w:val="2"/>
          <w:sz w:val="28"/>
          <w:szCs w:val="28"/>
        </w:rPr>
        <w:t xml:space="preserve">формирование единого культурного пространства, создание условий </w:t>
      </w:r>
      <w:r w:rsidRPr="00227A77">
        <w:rPr>
          <w:rFonts w:ascii="Times New Roman" w:hAnsi="Times New Roman"/>
          <w:spacing w:val="-6"/>
          <w:kern w:val="2"/>
          <w:sz w:val="28"/>
          <w:szCs w:val="28"/>
        </w:rPr>
        <w:t>для доступа всех категорий населения к культурным ценностям и информационным</w:t>
      </w:r>
      <w:r w:rsidRPr="00227A77">
        <w:rPr>
          <w:rFonts w:ascii="Times New Roman" w:hAnsi="Times New Roman"/>
          <w:kern w:val="2"/>
          <w:sz w:val="28"/>
          <w:szCs w:val="28"/>
        </w:rPr>
        <w:t xml:space="preserve"> ресурсам;</w:t>
      </w:r>
    </w:p>
    <w:p w14:paraId="06B420B3" w14:textId="77777777" w:rsidR="00C16185" w:rsidRPr="00227A77" w:rsidRDefault="00C16185" w:rsidP="00C16185">
      <w:pPr>
        <w:autoSpaceDE w:val="0"/>
        <w:autoSpaceDN w:val="0"/>
        <w:adjustRightInd w:val="0"/>
        <w:spacing w:line="235" w:lineRule="auto"/>
        <w:ind w:firstLine="567"/>
        <w:jc w:val="both"/>
        <w:rPr>
          <w:rFonts w:ascii="Times New Roman" w:hAnsi="Times New Roman"/>
          <w:kern w:val="2"/>
          <w:sz w:val="28"/>
          <w:szCs w:val="28"/>
        </w:rPr>
      </w:pPr>
      <w:r w:rsidRPr="00227A77">
        <w:rPr>
          <w:rFonts w:ascii="Times New Roman" w:hAnsi="Times New Roman"/>
          <w:kern w:val="2"/>
          <w:sz w:val="28"/>
          <w:szCs w:val="28"/>
        </w:rPr>
        <w:t>создание условий для сохранения и развития культурного потенциала.</w:t>
      </w:r>
    </w:p>
    <w:p w14:paraId="47572FDE" w14:textId="77777777" w:rsidR="00C16185" w:rsidRPr="00227A77" w:rsidRDefault="00C16185" w:rsidP="00C16185">
      <w:pPr>
        <w:spacing w:line="226" w:lineRule="auto"/>
        <w:ind w:firstLine="567"/>
        <w:jc w:val="both"/>
        <w:rPr>
          <w:rFonts w:ascii="Times New Roman" w:hAnsi="Times New Roman"/>
          <w:kern w:val="2"/>
          <w:sz w:val="28"/>
          <w:szCs w:val="28"/>
        </w:rPr>
      </w:pPr>
      <w:r w:rsidRPr="00227A77">
        <w:rPr>
          <w:rFonts w:ascii="Times New Roman" w:hAnsi="Times New Roman"/>
          <w:kern w:val="2"/>
          <w:sz w:val="28"/>
          <w:szCs w:val="28"/>
        </w:rPr>
        <w:t>Для реализации указанных целей необходимо обеспечить:</w:t>
      </w:r>
    </w:p>
    <w:p w14:paraId="76D4445E" w14:textId="77777777" w:rsidR="00C16185" w:rsidRPr="00227A77" w:rsidRDefault="00C16185" w:rsidP="00C16185">
      <w:pPr>
        <w:spacing w:line="226" w:lineRule="auto"/>
        <w:ind w:firstLine="567"/>
        <w:jc w:val="both"/>
        <w:rPr>
          <w:rFonts w:ascii="Times New Roman" w:hAnsi="Times New Roman"/>
          <w:kern w:val="2"/>
          <w:sz w:val="28"/>
          <w:szCs w:val="28"/>
        </w:rPr>
      </w:pPr>
      <w:r w:rsidRPr="00227A77">
        <w:rPr>
          <w:rFonts w:ascii="Times New Roman" w:hAnsi="Times New Roman"/>
          <w:kern w:val="2"/>
          <w:sz w:val="28"/>
          <w:szCs w:val="28"/>
        </w:rPr>
        <w:t>развитие культурно - досуговой деятельности;</w:t>
      </w:r>
    </w:p>
    <w:p w14:paraId="484FB97E" w14:textId="77777777" w:rsidR="00C16185" w:rsidRPr="00D54DEC" w:rsidRDefault="00C16185" w:rsidP="00C16185">
      <w:pPr>
        <w:spacing w:line="226" w:lineRule="auto"/>
        <w:ind w:firstLine="567"/>
        <w:jc w:val="both"/>
        <w:rPr>
          <w:rFonts w:ascii="Times New Roman" w:hAnsi="Times New Roman"/>
          <w:color w:val="FF0000"/>
          <w:kern w:val="2"/>
          <w:sz w:val="28"/>
          <w:szCs w:val="28"/>
        </w:rPr>
      </w:pPr>
      <w:r w:rsidRPr="00227A77">
        <w:rPr>
          <w:rFonts w:ascii="Times New Roman" w:hAnsi="Times New Roman"/>
          <w:kern w:val="2"/>
          <w:sz w:val="28"/>
          <w:szCs w:val="28"/>
        </w:rPr>
        <w:t>улучшение материально-технической базы учреждений культуры</w:t>
      </w:r>
      <w:r w:rsidRPr="00D54DEC">
        <w:rPr>
          <w:rFonts w:ascii="Times New Roman" w:hAnsi="Times New Roman"/>
          <w:color w:val="FF0000"/>
          <w:kern w:val="2"/>
          <w:sz w:val="28"/>
          <w:szCs w:val="28"/>
        </w:rPr>
        <w:t>.</w:t>
      </w:r>
    </w:p>
    <w:p w14:paraId="358BED9E" w14:textId="77777777" w:rsidR="00C16185" w:rsidRPr="00DA4AD4" w:rsidRDefault="00C16185" w:rsidP="00C16185">
      <w:pPr>
        <w:autoSpaceDE w:val="0"/>
        <w:autoSpaceDN w:val="0"/>
        <w:adjustRightInd w:val="0"/>
        <w:spacing w:line="252" w:lineRule="auto"/>
        <w:ind w:firstLine="567"/>
        <w:jc w:val="center"/>
        <w:outlineLvl w:val="1"/>
        <w:rPr>
          <w:rFonts w:ascii="Times New Roman" w:hAnsi="Times New Roman"/>
          <w:kern w:val="2"/>
          <w:sz w:val="28"/>
          <w:szCs w:val="28"/>
        </w:rPr>
      </w:pPr>
      <w:bookmarkStart w:id="19" w:name="_Toc532394512"/>
      <w:bookmarkStart w:id="20" w:name="_Toc532394761"/>
      <w:bookmarkStart w:id="21" w:name="_Toc532395132"/>
      <w:r w:rsidRPr="00DA4AD4">
        <w:rPr>
          <w:rFonts w:ascii="Times New Roman" w:hAnsi="Times New Roman"/>
          <w:kern w:val="2"/>
          <w:sz w:val="28"/>
          <w:szCs w:val="28"/>
        </w:rPr>
        <w:t>РАСХОДЫ</w:t>
      </w:r>
      <w:bookmarkEnd w:id="19"/>
      <w:bookmarkEnd w:id="20"/>
      <w:bookmarkEnd w:id="21"/>
    </w:p>
    <w:p w14:paraId="0E083FC2" w14:textId="18C0A094" w:rsidR="003A2AEC" w:rsidRPr="00DA4AD4" w:rsidRDefault="003A2AEC" w:rsidP="00F51532">
      <w:pPr>
        <w:autoSpaceDE w:val="0"/>
        <w:autoSpaceDN w:val="0"/>
        <w:adjustRightInd w:val="0"/>
        <w:spacing w:line="252" w:lineRule="auto"/>
        <w:ind w:firstLine="567"/>
        <w:jc w:val="center"/>
        <w:outlineLvl w:val="1"/>
        <w:rPr>
          <w:rFonts w:ascii="Times New Roman" w:hAnsi="Times New Roman"/>
          <w:kern w:val="2"/>
          <w:sz w:val="28"/>
          <w:szCs w:val="28"/>
        </w:rPr>
      </w:pPr>
      <w:r w:rsidRPr="00DA4AD4">
        <w:rPr>
          <w:rFonts w:ascii="Times New Roman" w:hAnsi="Times New Roman"/>
          <w:kern w:val="2"/>
          <w:sz w:val="28"/>
          <w:szCs w:val="28"/>
        </w:rPr>
        <w:t xml:space="preserve">на реализацию муниципальной программы </w:t>
      </w:r>
      <w:r w:rsidR="00D54DEC" w:rsidRPr="00DA4AD4">
        <w:rPr>
          <w:rFonts w:ascii="Times New Roman" w:hAnsi="Times New Roman"/>
          <w:kern w:val="2"/>
          <w:sz w:val="28"/>
          <w:szCs w:val="28"/>
        </w:rPr>
        <w:t>Лопанского</w:t>
      </w:r>
      <w:r w:rsidRPr="00DA4AD4">
        <w:rPr>
          <w:rFonts w:ascii="Times New Roman" w:hAnsi="Times New Roman"/>
          <w:kern w:val="2"/>
          <w:sz w:val="28"/>
          <w:szCs w:val="28"/>
        </w:rPr>
        <w:t xml:space="preserve"> сельско</w:t>
      </w:r>
      <w:r w:rsidR="00B31FDC" w:rsidRPr="00DA4AD4">
        <w:rPr>
          <w:rFonts w:ascii="Times New Roman" w:hAnsi="Times New Roman"/>
          <w:kern w:val="2"/>
          <w:sz w:val="28"/>
          <w:szCs w:val="28"/>
        </w:rPr>
        <w:t>го поселения «Развитие культуры»</w:t>
      </w:r>
      <w:bookmarkEnd w:id="16"/>
      <w:bookmarkEnd w:id="17"/>
      <w:bookmarkEnd w:id="18"/>
    </w:p>
    <w:p w14:paraId="6D82AAF9" w14:textId="77777777" w:rsidR="003A2AEC" w:rsidRPr="00D54DEC" w:rsidRDefault="003A2AEC" w:rsidP="00F51532">
      <w:pPr>
        <w:autoSpaceDE w:val="0"/>
        <w:autoSpaceDN w:val="0"/>
        <w:adjustRightInd w:val="0"/>
        <w:spacing w:line="252" w:lineRule="auto"/>
        <w:ind w:firstLine="567"/>
        <w:jc w:val="center"/>
        <w:outlineLvl w:val="1"/>
        <w:rPr>
          <w:rFonts w:ascii="Times New Roman" w:hAnsi="Times New Roman"/>
          <w:color w:val="FF0000"/>
          <w:kern w:val="2"/>
          <w:sz w:val="28"/>
          <w:szCs w:val="28"/>
        </w:rPr>
      </w:pPr>
    </w:p>
    <w:tbl>
      <w:tblPr>
        <w:tblW w:w="51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
        <w:gridCol w:w="877"/>
        <w:gridCol w:w="850"/>
        <w:gridCol w:w="851"/>
        <w:gridCol w:w="708"/>
        <w:gridCol w:w="709"/>
        <w:gridCol w:w="567"/>
        <w:gridCol w:w="659"/>
        <w:gridCol w:w="641"/>
        <w:gridCol w:w="587"/>
        <w:gridCol w:w="582"/>
        <w:gridCol w:w="649"/>
        <w:gridCol w:w="568"/>
        <w:gridCol w:w="727"/>
        <w:gridCol w:w="548"/>
        <w:gridCol w:w="750"/>
      </w:tblGrid>
      <w:tr w:rsidR="00D54DEC" w:rsidRPr="00B31FDC" w14:paraId="45417BE1" w14:textId="77777777" w:rsidTr="0019590F">
        <w:trPr>
          <w:jc w:val="center"/>
        </w:trPr>
        <w:tc>
          <w:tcPr>
            <w:tcW w:w="301" w:type="dxa"/>
            <w:vMerge w:val="restart"/>
            <w:tcBorders>
              <w:top w:val="single" w:sz="4" w:space="0" w:color="000000"/>
              <w:left w:val="single" w:sz="4" w:space="0" w:color="000000"/>
              <w:right w:val="single" w:sz="4" w:space="0" w:color="000000"/>
            </w:tcBorders>
            <w:noWrap/>
            <w:tcMar>
              <w:left w:w="57" w:type="dxa"/>
              <w:right w:w="57" w:type="dxa"/>
            </w:tcMar>
          </w:tcPr>
          <w:p w14:paraId="48E606D2" w14:textId="77777777" w:rsidR="003A2AEC" w:rsidRPr="00B31FDC" w:rsidRDefault="003A2AEC" w:rsidP="00F51532">
            <w:pPr>
              <w:autoSpaceDE w:val="0"/>
              <w:autoSpaceDN w:val="0"/>
              <w:adjustRightInd w:val="0"/>
              <w:spacing w:line="252" w:lineRule="auto"/>
              <w:ind w:firstLine="567"/>
              <w:jc w:val="center"/>
              <w:rPr>
                <w:rFonts w:ascii="Times New Roman" w:hAnsi="Times New Roman"/>
                <w:kern w:val="2"/>
                <w:sz w:val="28"/>
                <w:szCs w:val="28"/>
              </w:rPr>
            </w:pPr>
            <w:r w:rsidRPr="00B31FDC">
              <w:rPr>
                <w:rFonts w:ascii="Times New Roman" w:hAnsi="Times New Roman"/>
                <w:kern w:val="2"/>
                <w:sz w:val="28"/>
                <w:szCs w:val="28"/>
              </w:rPr>
              <w:t>№</w:t>
            </w:r>
          </w:p>
          <w:p w14:paraId="3BA08393" w14:textId="04DB6345" w:rsidR="003A2AEC" w:rsidRPr="00B31FDC" w:rsidRDefault="003A2AEC" w:rsidP="00F51532">
            <w:pPr>
              <w:autoSpaceDE w:val="0"/>
              <w:autoSpaceDN w:val="0"/>
              <w:adjustRightInd w:val="0"/>
              <w:spacing w:line="252" w:lineRule="auto"/>
              <w:ind w:firstLine="567"/>
              <w:jc w:val="center"/>
              <w:rPr>
                <w:rFonts w:ascii="Times New Roman" w:hAnsi="Times New Roman"/>
                <w:kern w:val="2"/>
                <w:sz w:val="28"/>
                <w:szCs w:val="28"/>
              </w:rPr>
            </w:pPr>
            <w:proofErr w:type="spellStart"/>
            <w:r w:rsidRPr="00B31FDC">
              <w:rPr>
                <w:rFonts w:ascii="Times New Roman" w:hAnsi="Times New Roman"/>
                <w:kern w:val="2"/>
                <w:sz w:val="28"/>
                <w:szCs w:val="28"/>
              </w:rPr>
              <w:t>п</w:t>
            </w:r>
            <w:r w:rsidR="0019590F">
              <w:rPr>
                <w:rFonts w:ascii="Times New Roman" w:hAnsi="Times New Roman"/>
                <w:kern w:val="2"/>
                <w:sz w:val="28"/>
                <w:szCs w:val="28"/>
              </w:rPr>
              <w:t>п</w:t>
            </w:r>
            <w:proofErr w:type="spellEnd"/>
            <w:r w:rsidRPr="00B31FDC">
              <w:rPr>
                <w:rFonts w:ascii="Times New Roman" w:hAnsi="Times New Roman"/>
                <w:kern w:val="2"/>
                <w:sz w:val="28"/>
                <w:szCs w:val="28"/>
              </w:rPr>
              <w:t>/п</w:t>
            </w:r>
          </w:p>
        </w:tc>
        <w:tc>
          <w:tcPr>
            <w:tcW w:w="87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14:paraId="17E47DB7" w14:textId="77777777" w:rsidR="003A2AEC" w:rsidRPr="0019590F" w:rsidRDefault="003A2AEC" w:rsidP="00F51532">
            <w:pPr>
              <w:autoSpaceDE w:val="0"/>
              <w:autoSpaceDN w:val="0"/>
              <w:adjustRightInd w:val="0"/>
              <w:spacing w:line="252" w:lineRule="auto"/>
              <w:ind w:firstLine="567"/>
              <w:jc w:val="center"/>
              <w:rPr>
                <w:rFonts w:ascii="Times New Roman" w:hAnsi="Times New Roman"/>
                <w:kern w:val="2"/>
                <w:sz w:val="20"/>
                <w:szCs w:val="20"/>
              </w:rPr>
            </w:pPr>
            <w:r w:rsidRPr="0019590F">
              <w:rPr>
                <w:rFonts w:ascii="Times New Roman" w:hAnsi="Times New Roman"/>
                <w:kern w:val="2"/>
                <w:sz w:val="20"/>
                <w:szCs w:val="20"/>
              </w:rPr>
              <w:t xml:space="preserve">Наименование государственной программы, </w:t>
            </w:r>
          </w:p>
          <w:p w14:paraId="33B78AC1" w14:textId="77777777" w:rsidR="003A2AEC" w:rsidRPr="0019590F" w:rsidRDefault="003A2AEC" w:rsidP="00F51532">
            <w:pPr>
              <w:autoSpaceDE w:val="0"/>
              <w:autoSpaceDN w:val="0"/>
              <w:adjustRightInd w:val="0"/>
              <w:spacing w:line="252" w:lineRule="auto"/>
              <w:ind w:firstLine="567"/>
              <w:jc w:val="center"/>
              <w:outlineLvl w:val="1"/>
              <w:rPr>
                <w:rFonts w:ascii="Times New Roman" w:hAnsi="Times New Roman"/>
                <w:kern w:val="2"/>
                <w:sz w:val="20"/>
                <w:szCs w:val="20"/>
              </w:rPr>
            </w:pPr>
            <w:bookmarkStart w:id="22" w:name="_Toc532394514"/>
            <w:bookmarkStart w:id="23" w:name="_Toc532394763"/>
            <w:bookmarkStart w:id="24" w:name="_Toc532395134"/>
            <w:r w:rsidRPr="0019590F">
              <w:rPr>
                <w:rFonts w:ascii="Times New Roman" w:hAnsi="Times New Roman"/>
                <w:kern w:val="2"/>
                <w:sz w:val="20"/>
                <w:szCs w:val="20"/>
              </w:rPr>
              <w:t>подпрогр</w:t>
            </w:r>
            <w:r w:rsidRPr="0019590F">
              <w:rPr>
                <w:rFonts w:ascii="Times New Roman" w:hAnsi="Times New Roman"/>
                <w:kern w:val="2"/>
                <w:sz w:val="20"/>
                <w:szCs w:val="20"/>
              </w:rPr>
              <w:lastRenderedPageBreak/>
              <w:t>аммы</w:t>
            </w:r>
            <w:bookmarkEnd w:id="22"/>
            <w:bookmarkEnd w:id="23"/>
            <w:bookmarkEnd w:id="24"/>
          </w:p>
        </w:tc>
        <w:tc>
          <w:tcPr>
            <w:tcW w:w="850"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14:paraId="2352ED93" w14:textId="77777777" w:rsidR="003A2AEC" w:rsidRPr="0019590F" w:rsidRDefault="003A2AEC" w:rsidP="00F51532">
            <w:pPr>
              <w:spacing w:line="252" w:lineRule="auto"/>
              <w:ind w:firstLine="567"/>
              <w:jc w:val="center"/>
              <w:rPr>
                <w:rFonts w:ascii="Times New Roman" w:hAnsi="Times New Roman"/>
                <w:bCs/>
                <w:kern w:val="2"/>
                <w:sz w:val="20"/>
                <w:szCs w:val="20"/>
              </w:rPr>
            </w:pPr>
            <w:r w:rsidRPr="0019590F">
              <w:rPr>
                <w:rFonts w:ascii="Times New Roman" w:hAnsi="Times New Roman"/>
                <w:bCs/>
                <w:kern w:val="2"/>
                <w:sz w:val="20"/>
                <w:szCs w:val="20"/>
              </w:rPr>
              <w:lastRenderedPageBreak/>
              <w:t>Источник</w:t>
            </w:r>
          </w:p>
          <w:p w14:paraId="3F70E39D" w14:textId="77777777" w:rsidR="003A2AEC" w:rsidRPr="0019590F" w:rsidRDefault="003A2AEC" w:rsidP="00F51532">
            <w:pPr>
              <w:autoSpaceDE w:val="0"/>
              <w:autoSpaceDN w:val="0"/>
              <w:adjustRightInd w:val="0"/>
              <w:spacing w:line="252" w:lineRule="auto"/>
              <w:ind w:firstLine="567"/>
              <w:jc w:val="center"/>
              <w:outlineLvl w:val="1"/>
              <w:rPr>
                <w:rFonts w:ascii="Times New Roman" w:hAnsi="Times New Roman"/>
                <w:kern w:val="2"/>
                <w:sz w:val="20"/>
                <w:szCs w:val="20"/>
              </w:rPr>
            </w:pPr>
            <w:bookmarkStart w:id="25" w:name="_Toc532394515"/>
            <w:bookmarkStart w:id="26" w:name="_Toc532394764"/>
            <w:bookmarkStart w:id="27" w:name="_Toc532395135"/>
            <w:r w:rsidRPr="0019590F">
              <w:rPr>
                <w:rFonts w:ascii="Times New Roman" w:hAnsi="Times New Roman"/>
                <w:bCs/>
                <w:kern w:val="2"/>
                <w:sz w:val="20"/>
                <w:szCs w:val="20"/>
              </w:rPr>
              <w:t>финанси</w:t>
            </w:r>
            <w:r w:rsidRPr="0019590F">
              <w:rPr>
                <w:rFonts w:ascii="Times New Roman" w:hAnsi="Times New Roman"/>
                <w:bCs/>
                <w:kern w:val="2"/>
                <w:sz w:val="20"/>
                <w:szCs w:val="20"/>
              </w:rPr>
              <w:softHyphen/>
              <w:t>рования</w:t>
            </w:r>
            <w:bookmarkEnd w:id="25"/>
            <w:bookmarkEnd w:id="26"/>
            <w:bookmarkEnd w:id="27"/>
          </w:p>
        </w:tc>
        <w:tc>
          <w:tcPr>
            <w:tcW w:w="85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14:paraId="68D8D540" w14:textId="77777777" w:rsidR="003A2AEC" w:rsidRPr="0019590F" w:rsidRDefault="003A2AEC" w:rsidP="00F51532">
            <w:pPr>
              <w:autoSpaceDE w:val="0"/>
              <w:autoSpaceDN w:val="0"/>
              <w:adjustRightInd w:val="0"/>
              <w:spacing w:line="252" w:lineRule="auto"/>
              <w:ind w:firstLine="567"/>
              <w:jc w:val="center"/>
              <w:outlineLvl w:val="1"/>
              <w:rPr>
                <w:rFonts w:ascii="Times New Roman" w:hAnsi="Times New Roman"/>
                <w:kern w:val="2"/>
                <w:sz w:val="20"/>
                <w:szCs w:val="20"/>
              </w:rPr>
            </w:pPr>
            <w:bookmarkStart w:id="28" w:name="_Toc532394516"/>
            <w:bookmarkStart w:id="29" w:name="_Toc532394765"/>
            <w:bookmarkStart w:id="30" w:name="_Toc532395136"/>
            <w:r w:rsidRPr="0019590F">
              <w:rPr>
                <w:rFonts w:ascii="Times New Roman" w:hAnsi="Times New Roman"/>
                <w:kern w:val="2"/>
                <w:sz w:val="20"/>
                <w:szCs w:val="20"/>
              </w:rPr>
              <w:t>Объем расходов, всего (тыс. рублей)</w:t>
            </w:r>
            <w:bookmarkEnd w:id="28"/>
            <w:bookmarkEnd w:id="29"/>
            <w:bookmarkEnd w:id="30"/>
          </w:p>
        </w:tc>
        <w:tc>
          <w:tcPr>
            <w:tcW w:w="7695"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tcPr>
          <w:p w14:paraId="6179E292" w14:textId="77777777" w:rsidR="003A2AEC" w:rsidRPr="0019590F" w:rsidRDefault="003A2AEC" w:rsidP="00F51532">
            <w:pPr>
              <w:autoSpaceDE w:val="0"/>
              <w:autoSpaceDN w:val="0"/>
              <w:adjustRightInd w:val="0"/>
              <w:spacing w:line="252" w:lineRule="auto"/>
              <w:ind w:firstLine="567"/>
              <w:jc w:val="center"/>
              <w:rPr>
                <w:rFonts w:ascii="Times New Roman" w:hAnsi="Times New Roman"/>
                <w:kern w:val="2"/>
                <w:sz w:val="20"/>
                <w:szCs w:val="20"/>
              </w:rPr>
            </w:pPr>
            <w:r w:rsidRPr="0019590F">
              <w:rPr>
                <w:rFonts w:ascii="Times New Roman" w:hAnsi="Times New Roman"/>
                <w:kern w:val="2"/>
                <w:sz w:val="20"/>
                <w:szCs w:val="20"/>
              </w:rPr>
              <w:t>В том числе по годам реализации</w:t>
            </w:r>
          </w:p>
          <w:p w14:paraId="1BF5F194" w14:textId="77777777" w:rsidR="003A2AEC" w:rsidRPr="0019590F" w:rsidRDefault="003A2AEC" w:rsidP="00F51532">
            <w:pPr>
              <w:autoSpaceDE w:val="0"/>
              <w:autoSpaceDN w:val="0"/>
              <w:adjustRightInd w:val="0"/>
              <w:spacing w:line="252" w:lineRule="auto"/>
              <w:ind w:firstLine="567"/>
              <w:jc w:val="center"/>
              <w:outlineLvl w:val="1"/>
              <w:rPr>
                <w:rFonts w:ascii="Times New Roman" w:hAnsi="Times New Roman"/>
                <w:kern w:val="2"/>
                <w:sz w:val="20"/>
                <w:szCs w:val="20"/>
              </w:rPr>
            </w:pPr>
            <w:bookmarkStart w:id="31" w:name="_Toc532394517"/>
            <w:bookmarkStart w:id="32" w:name="_Toc532394766"/>
            <w:bookmarkStart w:id="33" w:name="_Toc532395137"/>
            <w:r w:rsidRPr="0019590F">
              <w:rPr>
                <w:rFonts w:ascii="Times New Roman" w:hAnsi="Times New Roman"/>
                <w:kern w:val="2"/>
                <w:sz w:val="20"/>
                <w:szCs w:val="20"/>
              </w:rPr>
              <w:t>муниципальной программы (тыс. рублей)</w:t>
            </w:r>
            <w:bookmarkEnd w:id="31"/>
            <w:bookmarkEnd w:id="32"/>
            <w:bookmarkEnd w:id="33"/>
          </w:p>
        </w:tc>
      </w:tr>
      <w:tr w:rsidR="0019590F" w:rsidRPr="00B31FDC" w14:paraId="5C3DD1CA" w14:textId="77777777" w:rsidTr="0019590F">
        <w:trPr>
          <w:trHeight w:val="493"/>
          <w:jc w:val="center"/>
        </w:trPr>
        <w:tc>
          <w:tcPr>
            <w:tcW w:w="301" w:type="dxa"/>
            <w:vMerge/>
            <w:tcBorders>
              <w:left w:val="single" w:sz="4" w:space="0" w:color="000000"/>
              <w:bottom w:val="single" w:sz="4" w:space="0" w:color="000000"/>
              <w:right w:val="single" w:sz="4" w:space="0" w:color="000000"/>
            </w:tcBorders>
            <w:noWrap/>
            <w:tcMar>
              <w:left w:w="57" w:type="dxa"/>
              <w:right w:w="57" w:type="dxa"/>
            </w:tcMar>
          </w:tcPr>
          <w:p w14:paraId="7C3A3AA8" w14:textId="77777777" w:rsidR="003A2AEC" w:rsidRPr="00B31FDC" w:rsidRDefault="003A2AEC" w:rsidP="00F51532">
            <w:pPr>
              <w:ind w:firstLine="567"/>
              <w:rPr>
                <w:rFonts w:ascii="Times New Roman" w:hAnsi="Times New Roman"/>
                <w:kern w:val="2"/>
                <w:sz w:val="28"/>
                <w:szCs w:val="28"/>
              </w:rPr>
            </w:pPr>
          </w:p>
        </w:tc>
        <w:tc>
          <w:tcPr>
            <w:tcW w:w="877"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14:paraId="60E929A7" w14:textId="77777777" w:rsidR="003A2AEC" w:rsidRPr="0019590F" w:rsidRDefault="003A2AEC" w:rsidP="00F51532">
            <w:pPr>
              <w:ind w:firstLine="567"/>
              <w:rPr>
                <w:rFonts w:ascii="Times New Roman" w:hAnsi="Times New Roman"/>
                <w:kern w:val="2"/>
                <w:sz w:val="20"/>
                <w:szCs w:val="20"/>
              </w:rPr>
            </w:pPr>
          </w:p>
        </w:tc>
        <w:tc>
          <w:tcPr>
            <w:tcW w:w="850"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14:paraId="6BEFD7CA" w14:textId="77777777" w:rsidR="003A2AEC" w:rsidRPr="0019590F" w:rsidRDefault="003A2AEC" w:rsidP="00F51532">
            <w:pPr>
              <w:ind w:firstLine="567"/>
              <w:rPr>
                <w:rFonts w:ascii="Times New Roman" w:hAnsi="Times New Roman"/>
                <w:kern w:val="2"/>
                <w:sz w:val="20"/>
                <w:szCs w:val="20"/>
              </w:rPr>
            </w:pPr>
          </w:p>
        </w:tc>
        <w:tc>
          <w:tcPr>
            <w:tcW w:w="851"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14:paraId="6B363E57" w14:textId="77777777" w:rsidR="003A2AEC" w:rsidRPr="0019590F" w:rsidRDefault="003A2AEC" w:rsidP="00F51532">
            <w:pPr>
              <w:ind w:firstLine="567"/>
              <w:rPr>
                <w:rFonts w:ascii="Times New Roman" w:hAnsi="Times New Roman"/>
                <w:kern w:val="2"/>
                <w:sz w:val="20"/>
                <w:szCs w:val="20"/>
              </w:rPr>
            </w:pPr>
          </w:p>
        </w:tc>
        <w:tc>
          <w:tcPr>
            <w:tcW w:w="70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1B02876B" w14:textId="53B23992" w:rsidR="003A2AEC" w:rsidRPr="0019590F" w:rsidRDefault="0019590F" w:rsidP="0019590F">
            <w:pPr>
              <w:autoSpaceDE w:val="0"/>
              <w:autoSpaceDN w:val="0"/>
              <w:adjustRightInd w:val="0"/>
              <w:spacing w:line="252" w:lineRule="auto"/>
              <w:ind w:firstLine="567"/>
              <w:outlineLvl w:val="1"/>
              <w:rPr>
                <w:rFonts w:ascii="Times New Roman" w:hAnsi="Times New Roman"/>
                <w:kern w:val="2"/>
                <w:sz w:val="20"/>
                <w:szCs w:val="20"/>
              </w:rPr>
            </w:pPr>
            <w:r w:rsidRPr="0019590F">
              <w:rPr>
                <w:rFonts w:ascii="Times New Roman" w:hAnsi="Times New Roman"/>
                <w:kern w:val="2"/>
                <w:sz w:val="20"/>
                <w:szCs w:val="20"/>
              </w:rPr>
              <w:t>2019</w:t>
            </w:r>
          </w:p>
        </w:tc>
        <w:tc>
          <w:tcPr>
            <w:tcW w:w="70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4B11D86E" w14:textId="49F4339F"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2020</w:t>
            </w:r>
          </w:p>
        </w:tc>
        <w:tc>
          <w:tcPr>
            <w:tcW w:w="5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06A8D585" w14:textId="5CCEDABC"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2021</w:t>
            </w:r>
          </w:p>
        </w:tc>
        <w:tc>
          <w:tcPr>
            <w:tcW w:w="65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161415D4" w14:textId="096A65E4"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2022</w:t>
            </w:r>
          </w:p>
        </w:tc>
        <w:tc>
          <w:tcPr>
            <w:tcW w:w="64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1B961692" w14:textId="08F3C85E"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2023</w:t>
            </w:r>
          </w:p>
        </w:tc>
        <w:tc>
          <w:tcPr>
            <w:tcW w:w="58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67ECAD7D" w14:textId="1D406795"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2024</w:t>
            </w:r>
          </w:p>
        </w:tc>
        <w:tc>
          <w:tcPr>
            <w:tcW w:w="58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7DC87510" w14:textId="3395B512"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2025</w:t>
            </w:r>
          </w:p>
        </w:tc>
        <w:tc>
          <w:tcPr>
            <w:tcW w:w="64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0E3FF328" w14:textId="5BE038B5"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2026</w:t>
            </w:r>
          </w:p>
        </w:tc>
        <w:tc>
          <w:tcPr>
            <w:tcW w:w="56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46600140" w14:textId="56BD8697"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2027</w:t>
            </w:r>
          </w:p>
        </w:tc>
        <w:tc>
          <w:tcPr>
            <w:tcW w:w="72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6C1CC52C" w14:textId="39958BCC"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20"/>
                <w:szCs w:val="20"/>
              </w:rPr>
            </w:pPr>
            <w:r w:rsidRPr="0019590F">
              <w:rPr>
                <w:rFonts w:ascii="Times New Roman" w:hAnsi="Times New Roman"/>
                <w:kern w:val="2"/>
                <w:sz w:val="20"/>
                <w:szCs w:val="20"/>
              </w:rPr>
              <w:t>2028</w:t>
            </w:r>
          </w:p>
        </w:tc>
        <w:tc>
          <w:tcPr>
            <w:tcW w:w="54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26C5096B" w14:textId="29E31204" w:rsidR="003A2AEC" w:rsidRPr="0019590F" w:rsidRDefault="0019590F" w:rsidP="00F51532">
            <w:pPr>
              <w:autoSpaceDE w:val="0"/>
              <w:autoSpaceDN w:val="0"/>
              <w:adjustRightInd w:val="0"/>
              <w:spacing w:line="252" w:lineRule="auto"/>
              <w:ind w:firstLine="567"/>
              <w:jc w:val="center"/>
              <w:outlineLvl w:val="1"/>
              <w:rPr>
                <w:rFonts w:ascii="Times New Roman" w:hAnsi="Times New Roman"/>
                <w:kern w:val="2"/>
                <w:sz w:val="16"/>
                <w:szCs w:val="16"/>
              </w:rPr>
            </w:pPr>
            <w:r w:rsidRPr="0019590F">
              <w:rPr>
                <w:rFonts w:ascii="Times New Roman" w:hAnsi="Times New Roman"/>
                <w:kern w:val="2"/>
                <w:sz w:val="16"/>
                <w:szCs w:val="16"/>
              </w:rPr>
              <w:t>2029</w:t>
            </w:r>
          </w:p>
        </w:tc>
        <w:tc>
          <w:tcPr>
            <w:tcW w:w="75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14:paraId="70071F04" w14:textId="674B6191" w:rsidR="003A2AEC" w:rsidRPr="0019590F" w:rsidRDefault="0019590F" w:rsidP="0019590F">
            <w:pPr>
              <w:autoSpaceDE w:val="0"/>
              <w:autoSpaceDN w:val="0"/>
              <w:adjustRightInd w:val="0"/>
              <w:spacing w:line="252" w:lineRule="auto"/>
              <w:outlineLvl w:val="1"/>
              <w:rPr>
                <w:rFonts w:ascii="Times New Roman" w:hAnsi="Times New Roman"/>
                <w:kern w:val="2"/>
                <w:sz w:val="16"/>
                <w:szCs w:val="16"/>
              </w:rPr>
            </w:pPr>
            <w:r w:rsidRPr="0019590F">
              <w:rPr>
                <w:rFonts w:ascii="Times New Roman" w:hAnsi="Times New Roman"/>
                <w:kern w:val="2"/>
                <w:sz w:val="16"/>
                <w:szCs w:val="16"/>
              </w:rPr>
              <w:t>2030</w:t>
            </w:r>
          </w:p>
        </w:tc>
      </w:tr>
    </w:tbl>
    <w:p w14:paraId="4AA61D9B" w14:textId="77777777" w:rsidR="003A2AEC" w:rsidRPr="00B31FDC" w:rsidRDefault="003A2AEC" w:rsidP="00F51532">
      <w:pPr>
        <w:ind w:firstLine="567"/>
        <w:rPr>
          <w:rFonts w:ascii="Times New Roman" w:hAnsi="Times New Roman"/>
          <w:sz w:val="28"/>
          <w:szCs w:val="28"/>
        </w:rPr>
      </w:pPr>
    </w:p>
    <w:p w14:paraId="61CA9A60" w14:textId="77777777" w:rsidR="0052650D" w:rsidRPr="00B31FDC" w:rsidRDefault="0052650D" w:rsidP="00F51532">
      <w:pPr>
        <w:ind w:firstLine="567"/>
        <w:rPr>
          <w:rFonts w:ascii="Times New Roman" w:hAnsi="Times New Roman"/>
          <w:sz w:val="28"/>
          <w:szCs w:val="2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
        <w:gridCol w:w="1061"/>
        <w:gridCol w:w="897"/>
        <w:gridCol w:w="675"/>
        <w:gridCol w:w="659"/>
        <w:gridCol w:w="659"/>
        <w:gridCol w:w="567"/>
        <w:gridCol w:w="567"/>
        <w:gridCol w:w="641"/>
        <w:gridCol w:w="587"/>
        <w:gridCol w:w="582"/>
        <w:gridCol w:w="649"/>
        <w:gridCol w:w="636"/>
        <w:gridCol w:w="659"/>
        <w:gridCol w:w="809"/>
        <w:gridCol w:w="618"/>
      </w:tblGrid>
      <w:tr w:rsidR="00B31FDC" w:rsidRPr="00B31FDC" w14:paraId="18565634" w14:textId="77777777" w:rsidTr="00B31FDC">
        <w:trPr>
          <w:tblHeader/>
        </w:trPr>
        <w:tc>
          <w:tcPr>
            <w:tcW w:w="300"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4913143" w14:textId="77777777" w:rsidR="003A2AEC" w:rsidRPr="00B31FDC" w:rsidRDefault="003A2AEC" w:rsidP="00EA565F">
            <w:r w:rsidRPr="00B31FDC">
              <w:t>1</w:t>
            </w:r>
          </w:p>
        </w:tc>
        <w:tc>
          <w:tcPr>
            <w:tcW w:w="106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11BAFC1" w14:textId="77777777" w:rsidR="003A2AEC" w:rsidRPr="00B31FDC" w:rsidRDefault="003A2AEC" w:rsidP="00EA565F">
            <w:r w:rsidRPr="00B31FDC">
              <w:t>2</w:t>
            </w:r>
          </w:p>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E3265D7" w14:textId="77777777" w:rsidR="003A2AEC" w:rsidRPr="00B31FDC" w:rsidRDefault="003A2AEC" w:rsidP="00EA565F">
            <w:r w:rsidRPr="00B31FDC">
              <w:t>3</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E79C411" w14:textId="77777777" w:rsidR="003A2AEC" w:rsidRPr="00B31FDC" w:rsidRDefault="003A2AEC" w:rsidP="00EA565F">
            <w:r w:rsidRPr="00B31FDC">
              <w:t>4</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063ADA6" w14:textId="77777777" w:rsidR="003A2AEC" w:rsidRPr="00B31FDC" w:rsidRDefault="003A2AEC" w:rsidP="00EA565F">
            <w:r w:rsidRPr="00B31FDC">
              <w:t>5</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B097B3D" w14:textId="77777777" w:rsidR="003A2AEC" w:rsidRPr="00B31FDC" w:rsidRDefault="003A2AEC" w:rsidP="00EA565F">
            <w:r w:rsidRPr="00B31FDC">
              <w:t>6</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5C9CD5F" w14:textId="77777777" w:rsidR="003A2AEC" w:rsidRPr="00B31FDC" w:rsidRDefault="003A2AEC" w:rsidP="00EA565F">
            <w:r w:rsidRPr="00B31FDC">
              <w:t>7</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9D872E1" w14:textId="77777777" w:rsidR="003A2AEC" w:rsidRPr="00B31FDC" w:rsidRDefault="003A2AEC" w:rsidP="00EA565F">
            <w:r w:rsidRPr="00B31FDC">
              <w:t>8</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FBBF283" w14:textId="77777777" w:rsidR="003A2AEC" w:rsidRPr="00B31FDC" w:rsidRDefault="003A2AEC" w:rsidP="00EA565F">
            <w:r w:rsidRPr="00B31FDC">
              <w:t>9</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8535E17" w14:textId="77777777" w:rsidR="003A2AEC" w:rsidRPr="00B31FDC" w:rsidRDefault="003A2AEC" w:rsidP="00EA565F">
            <w:r w:rsidRPr="00B31FDC">
              <w:t>10</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14D4B50" w14:textId="77777777" w:rsidR="003A2AEC" w:rsidRPr="00B31FDC" w:rsidRDefault="003A2AEC" w:rsidP="00EA565F">
            <w:r w:rsidRPr="00B31FDC">
              <w:t>11</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D4EDCF6" w14:textId="77777777" w:rsidR="003A2AEC" w:rsidRPr="00B31FDC" w:rsidRDefault="003A2AEC" w:rsidP="00EA565F">
            <w:r w:rsidRPr="00B31FDC">
              <w:t>12</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57F72E1" w14:textId="77777777" w:rsidR="003A2AEC" w:rsidRPr="00B31FDC" w:rsidRDefault="003A2AEC" w:rsidP="00EA565F">
            <w:r w:rsidRPr="00B31FDC">
              <w:t>13</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566F8D8" w14:textId="77777777" w:rsidR="003A2AEC" w:rsidRPr="00B31FDC" w:rsidRDefault="003A2AEC" w:rsidP="00EA565F">
            <w:r w:rsidRPr="00B31FDC">
              <w:t>14</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A654328" w14:textId="77777777" w:rsidR="003A2AEC" w:rsidRPr="00B31FDC" w:rsidRDefault="003A2AEC" w:rsidP="00EA565F">
            <w:r w:rsidRPr="00B31FDC">
              <w:t>15</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9CE3F12" w14:textId="77777777" w:rsidR="003A2AEC" w:rsidRPr="00B31FDC" w:rsidRDefault="003A2AEC" w:rsidP="00EA565F">
            <w:r w:rsidRPr="00B31FDC">
              <w:t>16</w:t>
            </w:r>
          </w:p>
        </w:tc>
      </w:tr>
      <w:tr w:rsidR="00B31FDC" w:rsidRPr="00B31FDC" w14:paraId="44740C84" w14:textId="77777777" w:rsidTr="00B31FDC">
        <w:tc>
          <w:tcPr>
            <w:tcW w:w="300" w:type="dxa"/>
            <w:vMerge w:val="restart"/>
            <w:tcBorders>
              <w:top w:val="single" w:sz="4" w:space="0" w:color="auto"/>
              <w:left w:val="single" w:sz="4" w:space="0" w:color="auto"/>
              <w:right w:val="single" w:sz="4" w:space="0" w:color="auto"/>
            </w:tcBorders>
            <w:noWrap/>
            <w:tcMar>
              <w:left w:w="57" w:type="dxa"/>
              <w:right w:w="57" w:type="dxa"/>
            </w:tcMar>
          </w:tcPr>
          <w:p w14:paraId="4335D95D" w14:textId="77777777" w:rsidR="00B31FDC" w:rsidRPr="00B31FDC" w:rsidRDefault="00B31FDC" w:rsidP="00EA565F">
            <w:r w:rsidRPr="00B31FDC">
              <w:t>1.</w:t>
            </w:r>
          </w:p>
        </w:tc>
        <w:tc>
          <w:tcPr>
            <w:tcW w:w="106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14:paraId="03E0A1C6" w14:textId="77777777" w:rsidR="00B31FDC" w:rsidRPr="00B31FDC" w:rsidRDefault="00B31FDC" w:rsidP="00EA565F">
            <w:r w:rsidRPr="00B31FDC">
              <w:t>Муниципальная программа «Развитие культу</w:t>
            </w:r>
            <w:r w:rsidRPr="00B31FDC">
              <w:softHyphen/>
              <w:t>ры»</w:t>
            </w:r>
          </w:p>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BAAEC5D" w14:textId="77777777" w:rsidR="00B31FDC" w:rsidRPr="00B31FDC" w:rsidRDefault="00B31FDC" w:rsidP="00EA565F">
            <w:r w:rsidRPr="00B31FDC">
              <w:t>всего</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73A97E8" w14:textId="2A3D70EC" w:rsidR="00B31FDC" w:rsidRPr="00B31FDC" w:rsidRDefault="00B31FDC" w:rsidP="00EA565F">
            <w:r w:rsidRPr="00B31FDC">
              <w:t>54310,0</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DE27D3E" w14:textId="61FB6D53" w:rsidR="00B31FDC" w:rsidRPr="00B31FDC" w:rsidRDefault="00B31FDC" w:rsidP="00EA565F">
            <w:r w:rsidRPr="00B31FDC">
              <w:t>5956,8</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4EB84D2" w14:textId="059DE624" w:rsidR="00B31FDC" w:rsidRPr="00B31FDC" w:rsidRDefault="00B31FDC" w:rsidP="00EA565F">
            <w:r w:rsidRPr="00B31FDC">
              <w:t>6345,7</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A534933" w14:textId="1592B684" w:rsidR="00B31FDC" w:rsidRPr="00B31FDC" w:rsidRDefault="00B31FDC" w:rsidP="00EA565F">
            <w:r w:rsidRPr="00B31FDC">
              <w:t>6805,8</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82C0C5C" w14:textId="55784314" w:rsidR="00B31FDC" w:rsidRPr="00B31FDC" w:rsidRDefault="00B31FDC" w:rsidP="00EA565F">
            <w:r w:rsidRPr="00B31FDC">
              <w:t>3911,3</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CE2EF4D" w14:textId="7A4653AA" w:rsidR="00B31FDC" w:rsidRPr="00B31FDC" w:rsidRDefault="00B31FDC" w:rsidP="00EA565F">
            <w:r w:rsidRPr="00B31FDC">
              <w:t>3911,3</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9033A8E" w14:textId="7704999D" w:rsidR="00B31FDC" w:rsidRPr="00B31FDC" w:rsidRDefault="00B31FDC" w:rsidP="00EA565F">
            <w:r w:rsidRPr="00B31FDC">
              <w:t>3911,3</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BEA54C5" w14:textId="06861BCB" w:rsidR="00B31FDC" w:rsidRPr="00B31FDC" w:rsidRDefault="00B31FDC" w:rsidP="00EA565F">
            <w:r w:rsidRPr="00B31FDC">
              <w:t>3911,3</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7C2D4B9" w14:textId="61E4E2AE" w:rsidR="00B31FDC" w:rsidRPr="00B31FDC" w:rsidRDefault="00B31FDC" w:rsidP="00EA565F">
            <w:r w:rsidRPr="00B31FDC">
              <w:t>3911,3</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86777CC" w14:textId="24D9264C" w:rsidR="00B31FDC" w:rsidRPr="00B31FDC" w:rsidRDefault="00B31FDC" w:rsidP="00EA565F">
            <w:r w:rsidRPr="00B31FDC">
              <w:t>3911,3</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46BCEF6" w14:textId="399EF977" w:rsidR="00B31FDC" w:rsidRPr="00B31FDC" w:rsidRDefault="00B31FDC" w:rsidP="00EA565F">
            <w:r w:rsidRPr="00B31FDC">
              <w:t>3911,3</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6EF84F7" w14:textId="22D52B7D" w:rsidR="00B31FDC" w:rsidRPr="00B31FDC" w:rsidRDefault="00B31FDC" w:rsidP="00EA565F">
            <w:r w:rsidRPr="00B31FDC">
              <w:t>3911,3</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DCCCA27" w14:textId="66F22B68" w:rsidR="00B31FDC" w:rsidRPr="00B31FDC" w:rsidRDefault="00B31FDC" w:rsidP="00EA565F">
            <w:r w:rsidRPr="00B31FDC">
              <w:t>3911,3</w:t>
            </w:r>
          </w:p>
        </w:tc>
      </w:tr>
      <w:tr w:rsidR="00B31FDC" w:rsidRPr="00B31FDC" w14:paraId="7B92531E" w14:textId="77777777" w:rsidTr="00B31FDC">
        <w:tc>
          <w:tcPr>
            <w:tcW w:w="300" w:type="dxa"/>
            <w:vMerge/>
            <w:tcBorders>
              <w:left w:val="single" w:sz="4" w:space="0" w:color="auto"/>
              <w:right w:val="single" w:sz="4" w:space="0" w:color="auto"/>
            </w:tcBorders>
            <w:noWrap/>
            <w:tcMar>
              <w:left w:w="57" w:type="dxa"/>
              <w:right w:w="57" w:type="dxa"/>
            </w:tcMar>
          </w:tcPr>
          <w:p w14:paraId="3310EF55" w14:textId="77777777" w:rsidR="003A2AEC" w:rsidRPr="00B31FDC" w:rsidRDefault="003A2AEC" w:rsidP="00EA565F"/>
        </w:tc>
        <w:tc>
          <w:tcPr>
            <w:tcW w:w="1061" w:type="dxa"/>
            <w:vMerge/>
            <w:tcBorders>
              <w:top w:val="single" w:sz="4" w:space="0" w:color="auto"/>
              <w:left w:val="single" w:sz="4" w:space="0" w:color="auto"/>
              <w:bottom w:val="single" w:sz="4" w:space="0" w:color="auto"/>
              <w:right w:val="single" w:sz="4" w:space="0" w:color="auto"/>
            </w:tcBorders>
            <w:noWrap/>
            <w:tcMar>
              <w:left w:w="57" w:type="dxa"/>
              <w:right w:w="57" w:type="dxa"/>
            </w:tcMar>
          </w:tcPr>
          <w:p w14:paraId="2BBA5F61" w14:textId="77777777" w:rsidR="003A2AEC" w:rsidRPr="00B31FDC" w:rsidRDefault="003A2AEC" w:rsidP="00EA565F"/>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7E9DB5D" w14:textId="77777777" w:rsidR="003A2AEC" w:rsidRPr="00B31FDC" w:rsidRDefault="003A2AEC" w:rsidP="00EA565F">
            <w:r w:rsidRPr="00B31FDC">
              <w:t>областной бюджет</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191516E" w14:textId="5C98E72F" w:rsidR="003A2AEC" w:rsidRPr="00B31FDC" w:rsidRDefault="00B31FDC" w:rsidP="00EA565F">
            <w:r w:rsidRPr="00B31FDC">
              <w:t>7379,6</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EEDD036" w14:textId="70E9E078" w:rsidR="003A2AEC" w:rsidRPr="00B31FDC" w:rsidRDefault="00B31FDC" w:rsidP="00EA565F">
            <w:r w:rsidRPr="00B31FDC">
              <w:t>2201,8</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4598D00" w14:textId="57555919" w:rsidR="003A2AEC" w:rsidRPr="00B31FDC" w:rsidRDefault="00B31FDC" w:rsidP="00EA565F">
            <w:r w:rsidRPr="00B31FDC">
              <w:t>2442,5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A82E342" w14:textId="0047F784" w:rsidR="003A2AEC" w:rsidRPr="00B31FDC" w:rsidRDefault="00B31FDC" w:rsidP="00EA565F">
            <w:r w:rsidRPr="00B31FDC">
              <w:t>2735,8</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A5545E7" w14:textId="77777777" w:rsidR="003A2AEC" w:rsidRPr="00B31FDC" w:rsidRDefault="003A2AEC" w:rsidP="00EA565F">
            <w:r w:rsidRPr="00B31FDC">
              <w:t>-</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4676A1C" w14:textId="77777777" w:rsidR="003A2AEC" w:rsidRPr="00B31FDC" w:rsidRDefault="003A2AEC" w:rsidP="00EA565F">
            <w:r w:rsidRPr="00B31FDC">
              <w:t>-</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E5EA10C" w14:textId="77777777" w:rsidR="003A2AEC" w:rsidRPr="00B31FDC" w:rsidRDefault="003A2AEC" w:rsidP="00EA565F">
            <w:r w:rsidRPr="00B31FDC">
              <w:t>-</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F54F9EA" w14:textId="77777777" w:rsidR="003A2AEC" w:rsidRPr="00B31FDC" w:rsidRDefault="003A2AEC" w:rsidP="00EA565F">
            <w:r w:rsidRPr="00B31FDC">
              <w:t>-</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A045475" w14:textId="77777777" w:rsidR="003A2AEC" w:rsidRPr="00B31FDC" w:rsidRDefault="003A2AEC" w:rsidP="00EA565F">
            <w:r w:rsidRPr="00B31FDC">
              <w:t>-</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328ED29" w14:textId="77777777" w:rsidR="003A2AEC" w:rsidRPr="00B31FDC" w:rsidRDefault="003A2AEC" w:rsidP="00EA565F">
            <w:r w:rsidRPr="00B31FDC">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41F23E0" w14:textId="77777777" w:rsidR="003A2AEC" w:rsidRPr="00B31FDC" w:rsidRDefault="003A2AEC" w:rsidP="00EA565F">
            <w:r w:rsidRPr="00B31FDC">
              <w:t>-</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9B00406" w14:textId="77777777" w:rsidR="003A2AEC" w:rsidRPr="00B31FDC" w:rsidRDefault="003A2AEC" w:rsidP="00EA565F">
            <w:r w:rsidRPr="00B31FDC">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096FDC5" w14:textId="77777777" w:rsidR="003A2AEC" w:rsidRPr="00B31FDC" w:rsidRDefault="003A2AEC" w:rsidP="00EA565F">
            <w:r w:rsidRPr="00B31FDC">
              <w:t>-</w:t>
            </w:r>
          </w:p>
        </w:tc>
      </w:tr>
      <w:tr w:rsidR="00B31FDC" w:rsidRPr="00B31FDC" w14:paraId="566AED69" w14:textId="77777777" w:rsidTr="00B31FDC">
        <w:tc>
          <w:tcPr>
            <w:tcW w:w="300" w:type="dxa"/>
            <w:vMerge/>
            <w:tcBorders>
              <w:left w:val="single" w:sz="4" w:space="0" w:color="auto"/>
              <w:right w:val="single" w:sz="4" w:space="0" w:color="auto"/>
            </w:tcBorders>
            <w:noWrap/>
            <w:tcMar>
              <w:left w:w="57" w:type="dxa"/>
              <w:right w:w="57" w:type="dxa"/>
            </w:tcMar>
          </w:tcPr>
          <w:p w14:paraId="378B9CF6" w14:textId="77777777" w:rsidR="00B31FDC" w:rsidRPr="00B31FDC" w:rsidRDefault="00B31FDC" w:rsidP="00EA565F"/>
        </w:tc>
        <w:tc>
          <w:tcPr>
            <w:tcW w:w="1061" w:type="dxa"/>
            <w:vMerge/>
            <w:tcBorders>
              <w:top w:val="single" w:sz="4" w:space="0" w:color="auto"/>
              <w:left w:val="single" w:sz="4" w:space="0" w:color="auto"/>
              <w:bottom w:val="single" w:sz="4" w:space="0" w:color="auto"/>
              <w:right w:val="single" w:sz="4" w:space="0" w:color="auto"/>
            </w:tcBorders>
            <w:noWrap/>
            <w:tcMar>
              <w:left w:w="57" w:type="dxa"/>
              <w:right w:w="57" w:type="dxa"/>
            </w:tcMar>
          </w:tcPr>
          <w:p w14:paraId="021154F9" w14:textId="77777777" w:rsidR="00B31FDC" w:rsidRPr="00B31FDC" w:rsidRDefault="00B31FDC" w:rsidP="00EA565F"/>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DF5927F" w14:textId="77777777" w:rsidR="00B31FDC" w:rsidRPr="00B31FDC" w:rsidRDefault="00B31FDC" w:rsidP="00EA565F">
            <w:r w:rsidRPr="00B31FDC">
              <w:t>местный бюджет</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101FB45" w14:textId="114A24BB" w:rsidR="00B31FDC" w:rsidRPr="00B31FDC" w:rsidRDefault="00B31FDC" w:rsidP="00EA565F">
            <w:r w:rsidRPr="00B31FDC">
              <w:t>46930,4</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411241D" w14:textId="646FDB59" w:rsidR="00B31FDC" w:rsidRPr="00B31FDC" w:rsidRDefault="00B31FDC" w:rsidP="00EA565F">
            <w:r w:rsidRPr="00B31FDC">
              <w:t>3755,0</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0A34028" w14:textId="323EC5C4" w:rsidR="00B31FDC" w:rsidRPr="00B31FDC" w:rsidRDefault="00B31FDC" w:rsidP="00EA565F">
            <w:r w:rsidRPr="00B31FDC">
              <w:t>3903,2</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1E118BE" w14:textId="2D35C147" w:rsidR="00B31FDC" w:rsidRPr="00B31FDC" w:rsidRDefault="00B31FDC" w:rsidP="00EA565F">
            <w:r w:rsidRPr="00B31FDC">
              <w:t>4070,5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37F2589" w14:textId="024488CE" w:rsidR="00B31FDC" w:rsidRPr="00B31FDC" w:rsidRDefault="00B31FDC" w:rsidP="00EA565F">
            <w:r w:rsidRPr="00B31FDC">
              <w:t>3911,3</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FCFE3FF" w14:textId="5424E1E0" w:rsidR="00B31FDC" w:rsidRPr="00B31FDC" w:rsidRDefault="00B31FDC" w:rsidP="00EA565F">
            <w:r w:rsidRPr="00B31FDC">
              <w:t>3911,3</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56A5E58" w14:textId="25FA255E" w:rsidR="00B31FDC" w:rsidRPr="00B31FDC" w:rsidRDefault="00B31FDC" w:rsidP="00EA565F">
            <w:r w:rsidRPr="00B31FDC">
              <w:t>3911,3</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CB20BFE" w14:textId="08785C92" w:rsidR="00B31FDC" w:rsidRPr="00B31FDC" w:rsidRDefault="00B31FDC" w:rsidP="00EA565F">
            <w:r w:rsidRPr="00B31FDC">
              <w:t>3911,3</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582E7B1" w14:textId="0C840337" w:rsidR="00B31FDC" w:rsidRPr="00B31FDC" w:rsidRDefault="00B31FDC" w:rsidP="00EA565F">
            <w:r w:rsidRPr="00B31FDC">
              <w:t>3911,3</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9FF31A9" w14:textId="3F7C14F8" w:rsidR="00B31FDC" w:rsidRPr="00B31FDC" w:rsidRDefault="00B31FDC" w:rsidP="00EA565F">
            <w:r w:rsidRPr="00B31FDC">
              <w:t>3911,3</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E2121B8" w14:textId="163D4C95" w:rsidR="00B31FDC" w:rsidRPr="00B31FDC" w:rsidRDefault="00B31FDC" w:rsidP="00EA565F">
            <w:r w:rsidRPr="00B31FDC">
              <w:t>3911,3</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8177D76" w14:textId="48AFA57A" w:rsidR="00B31FDC" w:rsidRPr="00B31FDC" w:rsidRDefault="00B31FDC" w:rsidP="00EA565F">
            <w:r w:rsidRPr="00B31FDC">
              <w:t>3911,3</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8350E1A" w14:textId="156C1FC0" w:rsidR="00B31FDC" w:rsidRPr="00B31FDC" w:rsidRDefault="00B31FDC" w:rsidP="00EA565F">
            <w:r w:rsidRPr="00B31FDC">
              <w:t>3911,3</w:t>
            </w:r>
          </w:p>
        </w:tc>
      </w:tr>
      <w:tr w:rsidR="00D54DEC" w:rsidRPr="00D54DEC" w14:paraId="7F6F29A6" w14:textId="77777777" w:rsidTr="00B31FDC">
        <w:tc>
          <w:tcPr>
            <w:tcW w:w="300" w:type="dxa"/>
            <w:vMerge/>
            <w:tcBorders>
              <w:left w:val="single" w:sz="4" w:space="0" w:color="auto"/>
              <w:right w:val="single" w:sz="4" w:space="0" w:color="auto"/>
            </w:tcBorders>
            <w:noWrap/>
            <w:tcMar>
              <w:left w:w="57" w:type="dxa"/>
              <w:right w:w="57" w:type="dxa"/>
            </w:tcMar>
          </w:tcPr>
          <w:p w14:paraId="5F22B98C" w14:textId="77777777" w:rsidR="003A2AEC" w:rsidRPr="00D54DEC" w:rsidRDefault="003A2AEC" w:rsidP="00EA565F">
            <w:pPr>
              <w:rPr>
                <w:color w:val="FF0000"/>
              </w:rPr>
            </w:pPr>
          </w:p>
        </w:tc>
        <w:tc>
          <w:tcPr>
            <w:tcW w:w="1061" w:type="dxa"/>
            <w:vMerge/>
            <w:tcBorders>
              <w:top w:val="single" w:sz="4" w:space="0" w:color="auto"/>
              <w:left w:val="single" w:sz="4" w:space="0" w:color="auto"/>
              <w:bottom w:val="single" w:sz="4" w:space="0" w:color="auto"/>
              <w:right w:val="single" w:sz="4" w:space="0" w:color="auto"/>
            </w:tcBorders>
            <w:noWrap/>
            <w:tcMar>
              <w:left w:w="57" w:type="dxa"/>
              <w:right w:w="57" w:type="dxa"/>
            </w:tcMar>
          </w:tcPr>
          <w:p w14:paraId="523518FC" w14:textId="77777777" w:rsidR="003A2AEC" w:rsidRPr="00B31FDC" w:rsidRDefault="003A2AEC" w:rsidP="00EA565F"/>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A0C4F51" w14:textId="77777777" w:rsidR="003A2AEC" w:rsidRPr="00B31FDC" w:rsidRDefault="003A2AEC" w:rsidP="00EA565F">
            <w:r w:rsidRPr="00B31FDC">
              <w:t>внебюджетные источники</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54BB31D" w14:textId="77777777" w:rsidR="003A2AEC" w:rsidRPr="00D54DEC" w:rsidRDefault="003A2AEC" w:rsidP="00EA565F">
            <w:pPr>
              <w:rPr>
                <w:color w:val="FF0000"/>
              </w:rPr>
            </w:pPr>
            <w:r w:rsidRPr="00D54DEC">
              <w:rPr>
                <w:color w:val="FF0000"/>
              </w:rPr>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4232D75" w14:textId="77777777" w:rsidR="003A2AEC" w:rsidRPr="00D54DEC" w:rsidRDefault="003A2AEC" w:rsidP="00EA565F">
            <w:pPr>
              <w:rPr>
                <w:color w:val="FF0000"/>
              </w:rPr>
            </w:pPr>
            <w:r w:rsidRPr="00D54DEC">
              <w:rPr>
                <w:color w:val="FF0000"/>
              </w:rPr>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493DE1C" w14:textId="77777777" w:rsidR="003A2AEC" w:rsidRPr="00D54DEC" w:rsidRDefault="003A2AEC" w:rsidP="00EA565F">
            <w:pPr>
              <w:rPr>
                <w:color w:val="FF0000"/>
              </w:rPr>
            </w:pPr>
            <w:r w:rsidRPr="00D54DEC">
              <w:rPr>
                <w:color w:val="FF0000"/>
              </w:rPr>
              <w:t>-</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7BCB4A3" w14:textId="77777777" w:rsidR="003A2AEC" w:rsidRPr="00D54DEC" w:rsidRDefault="003A2AEC" w:rsidP="00EA565F">
            <w:pPr>
              <w:rPr>
                <w:color w:val="FF0000"/>
              </w:rPr>
            </w:pPr>
            <w:r w:rsidRPr="00D54DEC">
              <w:rPr>
                <w:color w:val="FF0000"/>
              </w:rPr>
              <w:t>-</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D6A8A3D" w14:textId="77777777" w:rsidR="003A2AEC" w:rsidRPr="00D54DEC" w:rsidRDefault="003A2AEC" w:rsidP="00EA565F">
            <w:pPr>
              <w:rPr>
                <w:color w:val="FF0000"/>
              </w:rPr>
            </w:pPr>
            <w:r w:rsidRPr="00D54DEC">
              <w:rPr>
                <w:color w:val="FF0000"/>
              </w:rPr>
              <w:t>-</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B460267" w14:textId="77777777" w:rsidR="003A2AEC" w:rsidRPr="00D54DEC" w:rsidRDefault="003A2AEC" w:rsidP="00EA565F">
            <w:pPr>
              <w:rPr>
                <w:color w:val="FF0000"/>
              </w:rPr>
            </w:pPr>
            <w:r w:rsidRPr="00D54DEC">
              <w:rPr>
                <w:color w:val="FF0000"/>
              </w:rPr>
              <w:t>-</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7D704C1" w14:textId="77777777" w:rsidR="003A2AEC" w:rsidRPr="00D54DEC" w:rsidRDefault="003A2AEC" w:rsidP="00EA565F">
            <w:pPr>
              <w:rPr>
                <w:color w:val="FF0000"/>
              </w:rPr>
            </w:pPr>
            <w:r w:rsidRPr="00D54DEC">
              <w:rPr>
                <w:color w:val="FF0000"/>
              </w:rPr>
              <w:t>-</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EDE4A0F" w14:textId="77777777" w:rsidR="003A2AEC" w:rsidRPr="00D54DEC" w:rsidRDefault="003A2AEC" w:rsidP="00EA565F">
            <w:pPr>
              <w:rPr>
                <w:color w:val="FF0000"/>
              </w:rPr>
            </w:pPr>
            <w:r w:rsidRPr="00D54DEC">
              <w:rPr>
                <w:color w:val="FF0000"/>
              </w:rPr>
              <w:t>-</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0CC1B81" w14:textId="77777777" w:rsidR="003A2AEC" w:rsidRPr="00D54DEC" w:rsidRDefault="003A2AEC" w:rsidP="00EA565F">
            <w:pPr>
              <w:rPr>
                <w:color w:val="FF0000"/>
              </w:rPr>
            </w:pPr>
            <w:r w:rsidRPr="00D54DEC">
              <w:rPr>
                <w:color w:val="FF0000"/>
              </w:rPr>
              <w:t>-</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1482006" w14:textId="77777777" w:rsidR="003A2AEC" w:rsidRPr="00D54DEC" w:rsidRDefault="003A2AEC" w:rsidP="00EA565F">
            <w:pPr>
              <w:rPr>
                <w:color w:val="FF0000"/>
              </w:rPr>
            </w:pPr>
            <w:r w:rsidRPr="00D54DEC">
              <w:rPr>
                <w:color w:val="FF0000"/>
              </w:rPr>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70138D6" w14:textId="77777777" w:rsidR="003A2AEC" w:rsidRPr="00D54DEC" w:rsidRDefault="003A2AEC" w:rsidP="00EA565F">
            <w:pPr>
              <w:rPr>
                <w:color w:val="FF0000"/>
              </w:rPr>
            </w:pPr>
            <w:r w:rsidRPr="00D54DEC">
              <w:rPr>
                <w:color w:val="FF0000"/>
              </w:rPr>
              <w:t>-</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4EE1521" w14:textId="77777777" w:rsidR="003A2AEC" w:rsidRPr="00D54DEC" w:rsidRDefault="003A2AEC" w:rsidP="00EA565F">
            <w:pPr>
              <w:rPr>
                <w:color w:val="FF0000"/>
              </w:rPr>
            </w:pPr>
            <w:r w:rsidRPr="00D54DEC">
              <w:rPr>
                <w:color w:val="FF000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CAD4CFB" w14:textId="77777777" w:rsidR="003A2AEC" w:rsidRPr="00D54DEC" w:rsidRDefault="003A2AEC" w:rsidP="00EA565F">
            <w:pPr>
              <w:rPr>
                <w:color w:val="FF0000"/>
              </w:rPr>
            </w:pPr>
            <w:r w:rsidRPr="00D54DEC">
              <w:rPr>
                <w:color w:val="FF0000"/>
              </w:rPr>
              <w:t>-</w:t>
            </w:r>
          </w:p>
        </w:tc>
      </w:tr>
      <w:tr w:rsidR="00B31FDC" w:rsidRPr="00D54DEC" w14:paraId="7BD9B353" w14:textId="77777777" w:rsidTr="00B31FDC">
        <w:tc>
          <w:tcPr>
            <w:tcW w:w="300" w:type="dxa"/>
            <w:vMerge w:val="restart"/>
            <w:tcBorders>
              <w:top w:val="single" w:sz="4" w:space="0" w:color="auto"/>
              <w:left w:val="single" w:sz="4" w:space="0" w:color="auto"/>
              <w:right w:val="single" w:sz="4" w:space="0" w:color="auto"/>
            </w:tcBorders>
            <w:noWrap/>
            <w:tcMar>
              <w:left w:w="57" w:type="dxa"/>
              <w:right w:w="57" w:type="dxa"/>
            </w:tcMar>
          </w:tcPr>
          <w:p w14:paraId="669DB7CB" w14:textId="77777777" w:rsidR="00B31FDC" w:rsidRPr="00D54DEC" w:rsidRDefault="00B31FDC" w:rsidP="00EA565F">
            <w:pPr>
              <w:rPr>
                <w:color w:val="FF0000"/>
              </w:rPr>
            </w:pPr>
            <w:r w:rsidRPr="00D54DEC">
              <w:rPr>
                <w:color w:val="FF0000"/>
              </w:rPr>
              <w:t>2.</w:t>
            </w:r>
          </w:p>
        </w:tc>
        <w:tc>
          <w:tcPr>
            <w:tcW w:w="1061"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14:paraId="4BA0D591" w14:textId="0CC00FAF" w:rsidR="00B31FDC" w:rsidRPr="00B31FDC" w:rsidRDefault="00B31FDC" w:rsidP="00EA565F">
            <w:r w:rsidRPr="00B31FDC">
              <w:t>Подпрограмма  «Развитие культуры Лопанского сельского поселения»</w:t>
            </w:r>
          </w:p>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42DE7F3" w14:textId="77777777" w:rsidR="00B31FDC" w:rsidRPr="00B31FDC" w:rsidRDefault="00B31FDC" w:rsidP="00EA565F">
            <w:r w:rsidRPr="00B31FDC">
              <w:t>всего</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0285209" w14:textId="0F088AE4" w:rsidR="00B31FDC" w:rsidRPr="00D54DEC" w:rsidRDefault="00B31FDC" w:rsidP="00EA565F">
            <w:pPr>
              <w:rPr>
                <w:color w:val="FF0000"/>
              </w:rPr>
            </w:pPr>
            <w:r w:rsidRPr="001720C0">
              <w:t>54310,0</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5DFE761" w14:textId="55C4F7E9" w:rsidR="00B31FDC" w:rsidRPr="00D54DEC" w:rsidRDefault="00B31FDC" w:rsidP="00EA565F">
            <w:pPr>
              <w:rPr>
                <w:color w:val="FF0000"/>
              </w:rPr>
            </w:pPr>
            <w:r w:rsidRPr="001720C0">
              <w:t>5956,8</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9BC5259" w14:textId="0067907F" w:rsidR="00B31FDC" w:rsidRPr="00D54DEC" w:rsidRDefault="00B31FDC" w:rsidP="00EA565F">
            <w:pPr>
              <w:rPr>
                <w:color w:val="FF0000"/>
              </w:rPr>
            </w:pPr>
            <w:r w:rsidRPr="001720C0">
              <w:t>6345,7</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8AFFF92" w14:textId="201F0C5D" w:rsidR="00B31FDC" w:rsidRPr="00D54DEC" w:rsidRDefault="00B31FDC" w:rsidP="00EA565F">
            <w:pPr>
              <w:rPr>
                <w:color w:val="FF0000"/>
              </w:rPr>
            </w:pPr>
            <w:r w:rsidRPr="001720C0">
              <w:t>6805,8</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2EC3258" w14:textId="622A166A" w:rsidR="00B31FDC" w:rsidRPr="00D54DEC" w:rsidRDefault="00B31FDC" w:rsidP="00EA565F">
            <w:pPr>
              <w:rPr>
                <w:color w:val="FF0000"/>
              </w:rPr>
            </w:pPr>
            <w:r w:rsidRPr="001720C0">
              <w:t>3911,3</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A543D8D" w14:textId="03AAC571" w:rsidR="00B31FDC" w:rsidRPr="00D54DEC" w:rsidRDefault="00B31FDC" w:rsidP="00EA565F">
            <w:pPr>
              <w:rPr>
                <w:color w:val="FF0000"/>
              </w:rPr>
            </w:pPr>
            <w:r w:rsidRPr="001720C0">
              <w:t>3911,3</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CCA0D0F" w14:textId="496526DD" w:rsidR="00B31FDC" w:rsidRPr="00D54DEC" w:rsidRDefault="00B31FDC" w:rsidP="00EA565F">
            <w:pPr>
              <w:rPr>
                <w:color w:val="FF0000"/>
              </w:rPr>
            </w:pPr>
            <w:r w:rsidRPr="001720C0">
              <w:t>3911,3</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E63D330" w14:textId="4890C992" w:rsidR="00B31FDC" w:rsidRPr="00D54DEC" w:rsidRDefault="00B31FDC" w:rsidP="00EA565F">
            <w:pPr>
              <w:rPr>
                <w:color w:val="FF0000"/>
              </w:rPr>
            </w:pPr>
            <w:r w:rsidRPr="001720C0">
              <w:t>3911,3</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6A9B101" w14:textId="7591C558" w:rsidR="00B31FDC" w:rsidRPr="00D54DEC" w:rsidRDefault="00B31FDC" w:rsidP="00EA565F">
            <w:pPr>
              <w:rPr>
                <w:color w:val="FF0000"/>
              </w:rPr>
            </w:pPr>
            <w:r w:rsidRPr="001720C0">
              <w:t>3911,3</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6F841AA" w14:textId="744CC2F7" w:rsidR="00B31FDC" w:rsidRPr="00D54DEC" w:rsidRDefault="00B31FDC" w:rsidP="00EA565F">
            <w:pPr>
              <w:rPr>
                <w:color w:val="FF0000"/>
              </w:rPr>
            </w:pPr>
            <w:r w:rsidRPr="001720C0">
              <w:t>3911,3</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CFBE97B" w14:textId="3FE083A1" w:rsidR="00B31FDC" w:rsidRPr="00D54DEC" w:rsidRDefault="00B31FDC" w:rsidP="00EA565F">
            <w:pPr>
              <w:rPr>
                <w:color w:val="FF0000"/>
              </w:rPr>
            </w:pPr>
            <w:r w:rsidRPr="001720C0">
              <w:t>3911,3</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738DB8B" w14:textId="232681BF" w:rsidR="00B31FDC" w:rsidRPr="00D54DEC" w:rsidRDefault="00B31FDC" w:rsidP="00EA565F">
            <w:pPr>
              <w:rPr>
                <w:color w:val="FF0000"/>
              </w:rPr>
            </w:pPr>
            <w:r w:rsidRPr="001720C0">
              <w:t>3911,3</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B4B1E64" w14:textId="174C3017" w:rsidR="00B31FDC" w:rsidRPr="00D54DEC" w:rsidRDefault="00B31FDC" w:rsidP="00EA565F">
            <w:pPr>
              <w:rPr>
                <w:color w:val="FF0000"/>
              </w:rPr>
            </w:pPr>
            <w:r w:rsidRPr="001720C0">
              <w:t>3911,3</w:t>
            </w:r>
          </w:p>
        </w:tc>
      </w:tr>
      <w:tr w:rsidR="00B31FDC" w:rsidRPr="00D54DEC" w14:paraId="465F7168" w14:textId="77777777" w:rsidTr="00B31FDC">
        <w:tc>
          <w:tcPr>
            <w:tcW w:w="300" w:type="dxa"/>
            <w:vMerge/>
            <w:tcBorders>
              <w:left w:val="single" w:sz="4" w:space="0" w:color="auto"/>
              <w:right w:val="single" w:sz="4" w:space="0" w:color="auto"/>
            </w:tcBorders>
            <w:noWrap/>
            <w:tcMar>
              <w:left w:w="57" w:type="dxa"/>
              <w:right w:w="57" w:type="dxa"/>
            </w:tcMar>
          </w:tcPr>
          <w:p w14:paraId="69C15E8D" w14:textId="77777777" w:rsidR="00B31FDC" w:rsidRPr="00D54DEC" w:rsidRDefault="00B31FDC" w:rsidP="00EA565F">
            <w:pPr>
              <w:rPr>
                <w:color w:val="FF0000"/>
              </w:rPr>
            </w:pPr>
          </w:p>
        </w:tc>
        <w:tc>
          <w:tcPr>
            <w:tcW w:w="1061" w:type="dxa"/>
            <w:vMerge/>
            <w:tcBorders>
              <w:top w:val="single" w:sz="4" w:space="0" w:color="auto"/>
              <w:left w:val="single" w:sz="4" w:space="0" w:color="auto"/>
              <w:bottom w:val="single" w:sz="4" w:space="0" w:color="auto"/>
              <w:right w:val="single" w:sz="4" w:space="0" w:color="auto"/>
            </w:tcBorders>
            <w:noWrap/>
            <w:tcMar>
              <w:left w:w="57" w:type="dxa"/>
              <w:right w:w="57" w:type="dxa"/>
            </w:tcMar>
          </w:tcPr>
          <w:p w14:paraId="3A553A8A" w14:textId="77777777" w:rsidR="00B31FDC" w:rsidRPr="00B31FDC" w:rsidRDefault="00B31FDC" w:rsidP="00EA565F"/>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2B38883" w14:textId="77777777" w:rsidR="00B31FDC" w:rsidRPr="00B31FDC" w:rsidRDefault="00B31FDC" w:rsidP="00EA565F">
            <w:r w:rsidRPr="00B31FDC">
              <w:t>областной бюджет</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C88F542" w14:textId="60DDA291" w:rsidR="00B31FDC" w:rsidRPr="00D54DEC" w:rsidRDefault="00B31FDC" w:rsidP="00EA565F">
            <w:pPr>
              <w:rPr>
                <w:color w:val="FF0000"/>
              </w:rPr>
            </w:pPr>
            <w:r w:rsidRPr="001720C0">
              <w:t>7379,6</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D35E5ED" w14:textId="31B28811" w:rsidR="00B31FDC" w:rsidRPr="00D54DEC" w:rsidRDefault="00B31FDC" w:rsidP="00EA565F">
            <w:pPr>
              <w:rPr>
                <w:color w:val="FF0000"/>
              </w:rPr>
            </w:pPr>
            <w:r w:rsidRPr="001720C0">
              <w:t>2201,8</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7C2A629" w14:textId="291AC387" w:rsidR="00B31FDC" w:rsidRPr="00D54DEC" w:rsidRDefault="00B31FDC" w:rsidP="00EA565F">
            <w:pPr>
              <w:rPr>
                <w:color w:val="FF0000"/>
              </w:rPr>
            </w:pPr>
            <w:r w:rsidRPr="001720C0">
              <w:t>2442,5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16D76C6" w14:textId="02CBD33C" w:rsidR="00B31FDC" w:rsidRPr="00D54DEC" w:rsidRDefault="00B31FDC" w:rsidP="00EA565F">
            <w:pPr>
              <w:rPr>
                <w:color w:val="FF0000"/>
              </w:rPr>
            </w:pPr>
            <w:r w:rsidRPr="001720C0">
              <w:t>2735,8</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F72316A" w14:textId="60735952" w:rsidR="00B31FDC" w:rsidRPr="00D54DEC" w:rsidRDefault="00B31FDC" w:rsidP="00EA565F">
            <w:pPr>
              <w:rPr>
                <w:color w:val="FF0000"/>
              </w:rPr>
            </w:pPr>
            <w:r w:rsidRPr="001720C0">
              <w:t>-</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ADEA526" w14:textId="4436854B" w:rsidR="00B31FDC" w:rsidRPr="00D54DEC" w:rsidRDefault="00B31FDC" w:rsidP="00EA565F">
            <w:pPr>
              <w:rPr>
                <w:color w:val="FF0000"/>
              </w:rPr>
            </w:pPr>
            <w:r w:rsidRPr="001720C0">
              <w:t>-</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A72687E" w14:textId="7AA46B4E" w:rsidR="00B31FDC" w:rsidRPr="00D54DEC" w:rsidRDefault="00B31FDC" w:rsidP="00EA565F">
            <w:pPr>
              <w:rPr>
                <w:color w:val="FF0000"/>
              </w:rPr>
            </w:pPr>
            <w:r w:rsidRPr="001720C0">
              <w:t>-</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21F5A66" w14:textId="10B5801B" w:rsidR="00B31FDC" w:rsidRPr="00D54DEC" w:rsidRDefault="00B31FDC" w:rsidP="00EA565F">
            <w:pPr>
              <w:rPr>
                <w:color w:val="FF0000"/>
              </w:rPr>
            </w:pPr>
            <w:r w:rsidRPr="001720C0">
              <w:t>-</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7DBF6D6" w14:textId="1E004D86" w:rsidR="00B31FDC" w:rsidRPr="00D54DEC" w:rsidRDefault="00B31FDC" w:rsidP="00EA565F">
            <w:pPr>
              <w:rPr>
                <w:color w:val="FF0000"/>
              </w:rPr>
            </w:pPr>
            <w:r w:rsidRPr="001720C0">
              <w:t>-</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C994C46" w14:textId="0CAACC9F" w:rsidR="00B31FDC" w:rsidRPr="00D54DEC" w:rsidRDefault="00B31FDC" w:rsidP="00EA565F">
            <w:pPr>
              <w:rPr>
                <w:color w:val="FF0000"/>
              </w:rPr>
            </w:pPr>
            <w:r w:rsidRPr="001720C0">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0102626" w14:textId="0F78B96B" w:rsidR="00B31FDC" w:rsidRPr="00D54DEC" w:rsidRDefault="00B31FDC" w:rsidP="00EA565F">
            <w:pPr>
              <w:rPr>
                <w:color w:val="FF0000"/>
              </w:rPr>
            </w:pPr>
            <w:r w:rsidRPr="001720C0">
              <w:t>-</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6943814" w14:textId="256E068E" w:rsidR="00B31FDC" w:rsidRPr="00D54DEC" w:rsidRDefault="00B31FDC" w:rsidP="00EA565F">
            <w:pPr>
              <w:rPr>
                <w:color w:val="FF0000"/>
              </w:rPr>
            </w:pPr>
            <w:r w:rsidRPr="001720C0">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F381A8E" w14:textId="08FE3069" w:rsidR="00B31FDC" w:rsidRPr="00D54DEC" w:rsidRDefault="00B31FDC" w:rsidP="00EA565F">
            <w:pPr>
              <w:rPr>
                <w:color w:val="FF0000"/>
              </w:rPr>
            </w:pPr>
            <w:r w:rsidRPr="001720C0">
              <w:t>-</w:t>
            </w:r>
          </w:p>
        </w:tc>
      </w:tr>
      <w:tr w:rsidR="00B31FDC" w:rsidRPr="00D54DEC" w14:paraId="0B73D82F" w14:textId="77777777" w:rsidTr="00B31FDC">
        <w:tc>
          <w:tcPr>
            <w:tcW w:w="300" w:type="dxa"/>
            <w:vMerge/>
            <w:tcBorders>
              <w:left w:val="single" w:sz="4" w:space="0" w:color="auto"/>
              <w:right w:val="single" w:sz="4" w:space="0" w:color="auto"/>
            </w:tcBorders>
            <w:noWrap/>
            <w:tcMar>
              <w:left w:w="57" w:type="dxa"/>
              <w:right w:w="57" w:type="dxa"/>
            </w:tcMar>
          </w:tcPr>
          <w:p w14:paraId="568E88FB" w14:textId="77777777" w:rsidR="00B31FDC" w:rsidRPr="00D54DEC" w:rsidRDefault="00B31FDC" w:rsidP="00EA565F">
            <w:pPr>
              <w:rPr>
                <w:color w:val="FF0000"/>
              </w:rPr>
            </w:pPr>
          </w:p>
        </w:tc>
        <w:tc>
          <w:tcPr>
            <w:tcW w:w="1061" w:type="dxa"/>
            <w:vMerge/>
            <w:tcBorders>
              <w:top w:val="single" w:sz="4" w:space="0" w:color="auto"/>
              <w:left w:val="single" w:sz="4" w:space="0" w:color="auto"/>
              <w:bottom w:val="single" w:sz="4" w:space="0" w:color="auto"/>
              <w:right w:val="single" w:sz="4" w:space="0" w:color="auto"/>
            </w:tcBorders>
            <w:noWrap/>
            <w:tcMar>
              <w:left w:w="57" w:type="dxa"/>
              <w:right w:w="57" w:type="dxa"/>
            </w:tcMar>
          </w:tcPr>
          <w:p w14:paraId="3529FC19" w14:textId="77777777" w:rsidR="00B31FDC" w:rsidRPr="00B31FDC" w:rsidRDefault="00B31FDC" w:rsidP="00EA565F"/>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6B908AD" w14:textId="77777777" w:rsidR="00B31FDC" w:rsidRPr="00B31FDC" w:rsidRDefault="00B31FDC" w:rsidP="00EA565F">
            <w:r w:rsidRPr="00B31FDC">
              <w:t>местный бюджет</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38E942A" w14:textId="1A93CFD0" w:rsidR="00B31FDC" w:rsidRPr="00D54DEC" w:rsidRDefault="00B31FDC" w:rsidP="00EA565F">
            <w:pPr>
              <w:rPr>
                <w:color w:val="FF0000"/>
              </w:rPr>
            </w:pPr>
            <w:r w:rsidRPr="001720C0">
              <w:t>46930,4</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FD6D564" w14:textId="339823B9" w:rsidR="00B31FDC" w:rsidRPr="00D54DEC" w:rsidRDefault="00B31FDC" w:rsidP="00EA565F">
            <w:pPr>
              <w:rPr>
                <w:color w:val="FF0000"/>
              </w:rPr>
            </w:pPr>
            <w:r w:rsidRPr="001720C0">
              <w:t>3755,0</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FC537C4" w14:textId="6E9F3CC8" w:rsidR="00B31FDC" w:rsidRPr="00D54DEC" w:rsidRDefault="00B31FDC" w:rsidP="00EA565F">
            <w:pPr>
              <w:rPr>
                <w:color w:val="FF0000"/>
              </w:rPr>
            </w:pPr>
            <w:r w:rsidRPr="001720C0">
              <w:t>3903,2</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BF93D43" w14:textId="6DEBB6EB" w:rsidR="00B31FDC" w:rsidRPr="00D54DEC" w:rsidRDefault="00B31FDC" w:rsidP="00EA565F">
            <w:pPr>
              <w:rPr>
                <w:color w:val="FF0000"/>
              </w:rPr>
            </w:pPr>
            <w:r w:rsidRPr="001720C0">
              <w:t>4070,5</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3AFEBC4" w14:textId="06D555BA" w:rsidR="00B31FDC" w:rsidRPr="00D54DEC" w:rsidRDefault="00B31FDC" w:rsidP="00EA565F">
            <w:pPr>
              <w:rPr>
                <w:color w:val="FF0000"/>
              </w:rPr>
            </w:pPr>
            <w:r w:rsidRPr="001720C0">
              <w:t>3911,3</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5EF46910" w14:textId="414679E4" w:rsidR="00B31FDC" w:rsidRPr="00D54DEC" w:rsidRDefault="00B31FDC" w:rsidP="00EA565F">
            <w:pPr>
              <w:rPr>
                <w:color w:val="FF0000"/>
              </w:rPr>
            </w:pPr>
            <w:r w:rsidRPr="001720C0">
              <w:t>3911,3</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16F60C1" w14:textId="47BEF7F2" w:rsidR="00B31FDC" w:rsidRPr="00D54DEC" w:rsidRDefault="00B31FDC" w:rsidP="00EA565F">
            <w:pPr>
              <w:rPr>
                <w:color w:val="FF0000"/>
              </w:rPr>
            </w:pPr>
            <w:r w:rsidRPr="001720C0">
              <w:t>3911,3</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8DFB312" w14:textId="043AC9C5" w:rsidR="00B31FDC" w:rsidRPr="00D54DEC" w:rsidRDefault="00B31FDC" w:rsidP="00EA565F">
            <w:pPr>
              <w:rPr>
                <w:color w:val="FF0000"/>
              </w:rPr>
            </w:pPr>
            <w:r w:rsidRPr="001720C0">
              <w:t>3911,3</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8E55CAF" w14:textId="5E5B4FA6" w:rsidR="00B31FDC" w:rsidRPr="00D54DEC" w:rsidRDefault="00B31FDC" w:rsidP="00EA565F">
            <w:pPr>
              <w:rPr>
                <w:color w:val="FF0000"/>
              </w:rPr>
            </w:pPr>
            <w:r w:rsidRPr="001720C0">
              <w:t>3911,3</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2216051" w14:textId="700B7F46" w:rsidR="00B31FDC" w:rsidRPr="00D54DEC" w:rsidRDefault="00B31FDC" w:rsidP="00EA565F">
            <w:pPr>
              <w:rPr>
                <w:color w:val="FF0000"/>
              </w:rPr>
            </w:pPr>
            <w:r w:rsidRPr="001720C0">
              <w:t>3911,3</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578ECDA" w14:textId="041E96D2" w:rsidR="00B31FDC" w:rsidRPr="00D54DEC" w:rsidRDefault="00B31FDC" w:rsidP="00EA565F">
            <w:pPr>
              <w:rPr>
                <w:color w:val="FF0000"/>
              </w:rPr>
            </w:pPr>
            <w:r w:rsidRPr="001720C0">
              <w:t>3911,3</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B233079" w14:textId="248CA978" w:rsidR="00B31FDC" w:rsidRPr="00D54DEC" w:rsidRDefault="00B31FDC" w:rsidP="00EA565F">
            <w:pPr>
              <w:rPr>
                <w:color w:val="FF0000"/>
              </w:rPr>
            </w:pPr>
            <w:r w:rsidRPr="001720C0">
              <w:t>3911,3</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0078487" w14:textId="434E1664" w:rsidR="00B31FDC" w:rsidRPr="00D54DEC" w:rsidRDefault="00B31FDC" w:rsidP="00EA565F">
            <w:pPr>
              <w:rPr>
                <w:color w:val="FF0000"/>
              </w:rPr>
            </w:pPr>
            <w:r w:rsidRPr="001720C0">
              <w:t>3911,3</w:t>
            </w:r>
          </w:p>
        </w:tc>
      </w:tr>
      <w:tr w:rsidR="003A2AEC" w:rsidRPr="00D54DEC" w14:paraId="7AB38CD7" w14:textId="77777777" w:rsidTr="00B31FDC">
        <w:tc>
          <w:tcPr>
            <w:tcW w:w="300" w:type="dxa"/>
            <w:vMerge/>
            <w:tcBorders>
              <w:left w:val="single" w:sz="4" w:space="0" w:color="auto"/>
              <w:right w:val="single" w:sz="4" w:space="0" w:color="auto"/>
            </w:tcBorders>
            <w:noWrap/>
            <w:tcMar>
              <w:left w:w="57" w:type="dxa"/>
              <w:right w:w="57" w:type="dxa"/>
            </w:tcMar>
          </w:tcPr>
          <w:p w14:paraId="76392BD5" w14:textId="77777777" w:rsidR="003A2AEC" w:rsidRPr="00D54DEC" w:rsidRDefault="003A2AEC" w:rsidP="00EA565F">
            <w:pPr>
              <w:rPr>
                <w:color w:val="FF0000"/>
              </w:rPr>
            </w:pPr>
          </w:p>
        </w:tc>
        <w:tc>
          <w:tcPr>
            <w:tcW w:w="1061" w:type="dxa"/>
            <w:vMerge/>
            <w:tcBorders>
              <w:top w:val="single" w:sz="4" w:space="0" w:color="auto"/>
              <w:left w:val="single" w:sz="4" w:space="0" w:color="auto"/>
              <w:bottom w:val="single" w:sz="4" w:space="0" w:color="auto"/>
              <w:right w:val="single" w:sz="4" w:space="0" w:color="auto"/>
            </w:tcBorders>
            <w:noWrap/>
            <w:tcMar>
              <w:left w:w="57" w:type="dxa"/>
              <w:right w:w="57" w:type="dxa"/>
            </w:tcMar>
          </w:tcPr>
          <w:p w14:paraId="0A538364" w14:textId="77777777" w:rsidR="003A2AEC" w:rsidRPr="00D54DEC" w:rsidRDefault="003A2AEC" w:rsidP="00EA565F">
            <w:pPr>
              <w:rPr>
                <w:color w:val="FF0000"/>
              </w:rPr>
            </w:pPr>
          </w:p>
        </w:tc>
        <w:tc>
          <w:tcPr>
            <w:tcW w:w="89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0E4544B" w14:textId="77777777" w:rsidR="003A2AEC" w:rsidRPr="00670C46" w:rsidRDefault="003A2AEC" w:rsidP="00EA565F">
            <w:r w:rsidRPr="00670C46">
              <w:t>внебюджетные источники</w:t>
            </w:r>
          </w:p>
        </w:tc>
        <w:tc>
          <w:tcPr>
            <w:tcW w:w="675" w:type="dxa"/>
            <w:tcBorders>
              <w:top w:val="single" w:sz="4" w:space="0" w:color="auto"/>
              <w:left w:val="single" w:sz="4" w:space="0" w:color="auto"/>
              <w:bottom w:val="single" w:sz="4" w:space="0" w:color="auto"/>
              <w:right w:val="single" w:sz="4" w:space="0" w:color="auto"/>
            </w:tcBorders>
            <w:noWrap/>
            <w:tcMar>
              <w:left w:w="57" w:type="dxa"/>
              <w:right w:w="57" w:type="dxa"/>
            </w:tcMar>
          </w:tcPr>
          <w:p w14:paraId="1282873B" w14:textId="77777777" w:rsidR="003A2AEC" w:rsidRPr="00670C46" w:rsidRDefault="003A2AEC" w:rsidP="00EA565F">
            <w:r w:rsidRPr="00670C46">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48AAEF0" w14:textId="77777777" w:rsidR="003A2AEC" w:rsidRPr="00D54DEC" w:rsidRDefault="003A2AEC" w:rsidP="00EA565F">
            <w:pPr>
              <w:rPr>
                <w:color w:val="FF0000"/>
              </w:rPr>
            </w:pPr>
            <w:r w:rsidRPr="00D54DEC">
              <w:rPr>
                <w:color w:val="FF0000"/>
              </w:rPr>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765F21F" w14:textId="77777777" w:rsidR="003A2AEC" w:rsidRPr="00D54DEC" w:rsidRDefault="003A2AEC" w:rsidP="00EA565F">
            <w:pPr>
              <w:rPr>
                <w:color w:val="FF0000"/>
              </w:rPr>
            </w:pPr>
            <w:r w:rsidRPr="00D54DEC">
              <w:rPr>
                <w:color w:val="FF0000"/>
              </w:rPr>
              <w:t>-</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D066D4C" w14:textId="77777777" w:rsidR="003A2AEC" w:rsidRPr="00D54DEC" w:rsidRDefault="003A2AEC" w:rsidP="00EA565F">
            <w:pPr>
              <w:rPr>
                <w:color w:val="FF0000"/>
              </w:rPr>
            </w:pPr>
            <w:r w:rsidRPr="00D54DEC">
              <w:rPr>
                <w:color w:val="FF0000"/>
              </w:rPr>
              <w:t>-</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6A9BD4DF" w14:textId="77777777" w:rsidR="003A2AEC" w:rsidRPr="00D54DEC" w:rsidRDefault="003A2AEC" w:rsidP="00EA565F">
            <w:pPr>
              <w:rPr>
                <w:color w:val="FF0000"/>
              </w:rPr>
            </w:pPr>
            <w:r w:rsidRPr="00D54DEC">
              <w:rPr>
                <w:color w:val="FF0000"/>
              </w:rPr>
              <w:t>-</w:t>
            </w:r>
          </w:p>
        </w:tc>
        <w:tc>
          <w:tcPr>
            <w:tcW w:w="641"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7426E29" w14:textId="77777777" w:rsidR="003A2AEC" w:rsidRPr="00D54DEC" w:rsidRDefault="003A2AEC" w:rsidP="00EA565F">
            <w:pPr>
              <w:rPr>
                <w:color w:val="FF0000"/>
              </w:rPr>
            </w:pPr>
            <w:r w:rsidRPr="00D54DEC">
              <w:rPr>
                <w:color w:val="FF0000"/>
              </w:rPr>
              <w:t>-</w:t>
            </w:r>
          </w:p>
        </w:tc>
        <w:tc>
          <w:tcPr>
            <w:tcW w:w="587" w:type="dxa"/>
            <w:tcBorders>
              <w:top w:val="single" w:sz="4" w:space="0" w:color="auto"/>
              <w:left w:val="single" w:sz="4" w:space="0" w:color="auto"/>
              <w:bottom w:val="single" w:sz="4" w:space="0" w:color="auto"/>
              <w:right w:val="single" w:sz="4" w:space="0" w:color="auto"/>
            </w:tcBorders>
            <w:noWrap/>
            <w:tcMar>
              <w:left w:w="57" w:type="dxa"/>
              <w:right w:w="57" w:type="dxa"/>
            </w:tcMar>
          </w:tcPr>
          <w:p w14:paraId="4A892476" w14:textId="77777777" w:rsidR="003A2AEC" w:rsidRPr="00D54DEC" w:rsidRDefault="003A2AEC" w:rsidP="00EA565F">
            <w:pPr>
              <w:rPr>
                <w:color w:val="FF0000"/>
              </w:rPr>
            </w:pPr>
            <w:r w:rsidRPr="00D54DEC">
              <w:rPr>
                <w:color w:val="FF0000"/>
              </w:rPr>
              <w:t>-</w:t>
            </w:r>
          </w:p>
        </w:tc>
        <w:tc>
          <w:tcPr>
            <w:tcW w:w="582"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A48AF97" w14:textId="77777777" w:rsidR="003A2AEC" w:rsidRPr="00D54DEC" w:rsidRDefault="003A2AEC" w:rsidP="00EA565F">
            <w:pPr>
              <w:rPr>
                <w:color w:val="FF0000"/>
              </w:rPr>
            </w:pPr>
            <w:r w:rsidRPr="00D54DEC">
              <w:rPr>
                <w:color w:val="FF0000"/>
              </w:rPr>
              <w:t>-</w:t>
            </w:r>
          </w:p>
        </w:tc>
        <w:tc>
          <w:tcPr>
            <w:tcW w:w="64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184FCD6" w14:textId="77777777" w:rsidR="003A2AEC" w:rsidRPr="00D54DEC" w:rsidRDefault="003A2AEC" w:rsidP="00EA565F">
            <w:pPr>
              <w:rPr>
                <w:color w:val="FF0000"/>
              </w:rPr>
            </w:pPr>
            <w:r w:rsidRPr="00D54DEC">
              <w:rPr>
                <w:color w:val="FF0000"/>
              </w:rPr>
              <w:t>-</w:t>
            </w:r>
          </w:p>
        </w:tc>
        <w:tc>
          <w:tcPr>
            <w:tcW w:w="63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05E47470" w14:textId="77777777" w:rsidR="003A2AEC" w:rsidRPr="00D54DEC" w:rsidRDefault="003A2AEC" w:rsidP="00EA565F">
            <w:pPr>
              <w:rPr>
                <w:color w:val="FF0000"/>
              </w:rPr>
            </w:pPr>
            <w:r w:rsidRPr="00D54DEC">
              <w:rPr>
                <w:color w:val="FF0000"/>
              </w:rPr>
              <w:t>-</w:t>
            </w:r>
          </w:p>
        </w:tc>
        <w:tc>
          <w:tcPr>
            <w:tcW w:w="65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853A63C" w14:textId="77777777" w:rsidR="003A2AEC" w:rsidRPr="00D54DEC" w:rsidRDefault="003A2AEC" w:rsidP="00EA565F">
            <w:pPr>
              <w:rPr>
                <w:color w:val="FF0000"/>
              </w:rPr>
            </w:pPr>
            <w:r w:rsidRPr="00D54DEC">
              <w:rPr>
                <w:color w:val="FF0000"/>
              </w:rPr>
              <w:t>-</w:t>
            </w:r>
          </w:p>
        </w:tc>
        <w:tc>
          <w:tcPr>
            <w:tcW w:w="809" w:type="dxa"/>
            <w:tcBorders>
              <w:top w:val="single" w:sz="4" w:space="0" w:color="auto"/>
              <w:left w:val="single" w:sz="4" w:space="0" w:color="auto"/>
              <w:bottom w:val="single" w:sz="4" w:space="0" w:color="auto"/>
              <w:right w:val="single" w:sz="4" w:space="0" w:color="auto"/>
            </w:tcBorders>
            <w:noWrap/>
            <w:tcMar>
              <w:left w:w="57" w:type="dxa"/>
              <w:right w:w="57" w:type="dxa"/>
            </w:tcMar>
          </w:tcPr>
          <w:p w14:paraId="2C1D1275" w14:textId="77777777" w:rsidR="003A2AEC" w:rsidRPr="00D54DEC" w:rsidRDefault="003A2AEC" w:rsidP="00EA565F">
            <w:pPr>
              <w:rPr>
                <w:color w:val="FF0000"/>
              </w:rPr>
            </w:pPr>
            <w:r w:rsidRPr="00D54DEC">
              <w:rPr>
                <w:color w:val="FF000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14:paraId="7259D0FE" w14:textId="77777777" w:rsidR="003A2AEC" w:rsidRPr="00D54DEC" w:rsidRDefault="003A2AEC" w:rsidP="00EA565F">
            <w:pPr>
              <w:rPr>
                <w:color w:val="FF0000"/>
              </w:rPr>
            </w:pPr>
            <w:r w:rsidRPr="00D54DEC">
              <w:rPr>
                <w:color w:val="FF0000"/>
              </w:rPr>
              <w:t>-</w:t>
            </w:r>
          </w:p>
        </w:tc>
      </w:tr>
    </w:tbl>
    <w:p w14:paraId="552F1BF3" w14:textId="77777777" w:rsidR="003A2AEC" w:rsidRPr="00D54DEC" w:rsidRDefault="003A2AEC" w:rsidP="00F51532">
      <w:pPr>
        <w:ind w:firstLine="567"/>
        <w:rPr>
          <w:rFonts w:ascii="Times New Roman" w:hAnsi="Times New Roman"/>
          <w:color w:val="FF0000"/>
          <w:kern w:val="2"/>
          <w:sz w:val="28"/>
          <w:szCs w:val="28"/>
          <w:lang w:val="en-US"/>
        </w:rPr>
      </w:pPr>
    </w:p>
    <w:p w14:paraId="0B501F42" w14:textId="3C11FD7C" w:rsidR="001F45E7" w:rsidRPr="00B95BE9" w:rsidRDefault="002367EA" w:rsidP="00DE1E26">
      <w:pPr>
        <w:pStyle w:val="2"/>
        <w:rPr>
          <w:b w:val="0"/>
        </w:rPr>
      </w:pPr>
      <w:bookmarkStart w:id="34" w:name="_Toc532395150"/>
      <w:r w:rsidRPr="00B95BE9">
        <w:t>1.7.</w:t>
      </w:r>
      <w:r w:rsidR="00513F6C" w:rsidRPr="00B95BE9">
        <w:t xml:space="preserve"> </w:t>
      </w:r>
      <w:r w:rsidR="001F45E7" w:rsidRPr="00B95BE9">
        <w:t xml:space="preserve">Общая характеристика о состоянии спорта и развитии физической  культуры на территории </w:t>
      </w:r>
      <w:r w:rsidR="00D54DEC" w:rsidRPr="00B95BE9">
        <w:t>Лопанского</w:t>
      </w:r>
      <w:r w:rsidR="001F45E7" w:rsidRPr="00B95BE9">
        <w:t xml:space="preserve"> сельского поселения</w:t>
      </w:r>
      <w:bookmarkEnd w:id="34"/>
    </w:p>
    <w:p w14:paraId="1BCBE29F" w14:textId="77777777" w:rsidR="001F45E7" w:rsidRPr="00B95BE9" w:rsidRDefault="001F45E7" w:rsidP="00F51532">
      <w:pPr>
        <w:widowControl w:val="0"/>
        <w:autoSpaceDE w:val="0"/>
        <w:ind w:firstLine="567"/>
        <w:jc w:val="both"/>
        <w:rPr>
          <w:rFonts w:ascii="Times New Roman" w:hAnsi="Times New Roman"/>
          <w:sz w:val="28"/>
          <w:szCs w:val="28"/>
        </w:rPr>
      </w:pPr>
      <w:r w:rsidRPr="00B95BE9">
        <w:rPr>
          <w:rFonts w:ascii="Times New Roman" w:hAnsi="Times New Roman"/>
          <w:sz w:val="28"/>
          <w:szCs w:val="28"/>
        </w:rPr>
        <w:t>Стратегия развития физической культуры и спорта в Михайловском сельском поселении  на период до 2030 года (далее – Стратегия) разработана в соответствии со стратегиями развития физической культуры и спорта в Российской Федерации, Ростовской области и Целинском районе на период до 2030 года.</w:t>
      </w:r>
    </w:p>
    <w:p w14:paraId="77C1B7B6" w14:textId="77777777" w:rsidR="001F45E7" w:rsidRPr="00B95BE9" w:rsidRDefault="001F45E7" w:rsidP="00F51532">
      <w:pPr>
        <w:widowControl w:val="0"/>
        <w:autoSpaceDE w:val="0"/>
        <w:ind w:firstLine="567"/>
        <w:jc w:val="both"/>
        <w:rPr>
          <w:rFonts w:ascii="Times New Roman" w:hAnsi="Times New Roman"/>
          <w:sz w:val="28"/>
          <w:szCs w:val="28"/>
        </w:rPr>
      </w:pPr>
      <w:r w:rsidRPr="00B95BE9">
        <w:rPr>
          <w:rFonts w:ascii="Times New Roman" w:hAnsi="Times New Roman"/>
          <w:sz w:val="28"/>
          <w:szCs w:val="28"/>
        </w:rPr>
        <w:lastRenderedPageBreak/>
        <w:t>Потребность населения в предоставлении качественных услуг в сфере физической культуры и спорта с каждым годом увеличивается, требования к организации данной работы, к ее эффективности постоянно повышаются.</w:t>
      </w:r>
    </w:p>
    <w:p w14:paraId="5DB1CC08" w14:textId="77777777" w:rsidR="001F45E7" w:rsidRPr="00B95BE9" w:rsidRDefault="001F45E7" w:rsidP="00F51532">
      <w:pPr>
        <w:widowControl w:val="0"/>
        <w:autoSpaceDE w:val="0"/>
        <w:ind w:firstLine="567"/>
        <w:jc w:val="both"/>
        <w:rPr>
          <w:rFonts w:ascii="Times New Roman" w:hAnsi="Times New Roman"/>
          <w:sz w:val="28"/>
          <w:szCs w:val="28"/>
        </w:rPr>
      </w:pPr>
      <w:r w:rsidRPr="00B95BE9">
        <w:rPr>
          <w:rFonts w:ascii="Times New Roman" w:hAnsi="Times New Roman"/>
          <w:sz w:val="28"/>
          <w:szCs w:val="28"/>
        </w:rPr>
        <w:t>Таким образом, перед сферой физической культуры и спорта стоят серьезные цели и задачи, решение которых требует планомерной, систематичной работы и современных подходов.</w:t>
      </w:r>
    </w:p>
    <w:p w14:paraId="27C3F4E2" w14:textId="77777777" w:rsidR="00B95BE9" w:rsidRPr="00B95BE9" w:rsidRDefault="00B95BE9" w:rsidP="00B95BE9">
      <w:pPr>
        <w:pStyle w:val="PreformattedText"/>
        <w:ind w:firstLine="567"/>
        <w:jc w:val="both"/>
        <w:rPr>
          <w:rFonts w:ascii="Times New Roman" w:eastAsia="Times New Roman" w:hAnsi="Times New Roman" w:cs="Times New Roman"/>
          <w:kern w:val="0"/>
          <w:sz w:val="28"/>
          <w:szCs w:val="28"/>
          <w:lang w:eastAsia="ru-RU" w:bidi="ar-SA"/>
        </w:rPr>
      </w:pPr>
      <w:r w:rsidRPr="00B95BE9">
        <w:rPr>
          <w:rFonts w:ascii="Times New Roman" w:eastAsia="Times New Roman" w:hAnsi="Times New Roman" w:cs="Times New Roman"/>
          <w:kern w:val="0"/>
          <w:sz w:val="28"/>
          <w:szCs w:val="28"/>
          <w:lang w:eastAsia="ru-RU" w:bidi="ar-SA"/>
        </w:rPr>
        <w:t xml:space="preserve">Населения в возрасте  от 7 до 65 лет систематически занимающихся спортом и физической культурой на территории Лопанского сельского поселения составила в 2018 году 60 человек. </w:t>
      </w:r>
    </w:p>
    <w:p w14:paraId="23963C66" w14:textId="77777777" w:rsidR="00B95BE9" w:rsidRPr="00B95BE9" w:rsidRDefault="00B95BE9" w:rsidP="00B95BE9">
      <w:pPr>
        <w:pStyle w:val="PreformattedText"/>
        <w:ind w:firstLine="567"/>
        <w:jc w:val="both"/>
        <w:rPr>
          <w:rFonts w:ascii="Times New Roman" w:eastAsia="Times New Roman" w:hAnsi="Times New Roman" w:cs="Times New Roman"/>
          <w:kern w:val="0"/>
          <w:sz w:val="28"/>
          <w:szCs w:val="28"/>
          <w:lang w:eastAsia="ru-RU" w:bidi="ar-SA"/>
        </w:rPr>
      </w:pPr>
      <w:r w:rsidRPr="00B95BE9">
        <w:rPr>
          <w:rFonts w:ascii="Times New Roman" w:eastAsia="Times New Roman" w:hAnsi="Times New Roman" w:cs="Times New Roman"/>
          <w:kern w:val="0"/>
          <w:sz w:val="28"/>
          <w:szCs w:val="28"/>
          <w:lang w:eastAsia="ru-RU" w:bidi="ar-SA"/>
        </w:rPr>
        <w:t xml:space="preserve">    Спортсмены поселения принимали также участие в  районных соревнованиях по настольному теннису, легкой атлетике, баскетболу, стрельбе из пневматической винтовки, гиревому спорту, дартсу, бильярду, в футбольном матче посвященном дню ВМФ, в соревнованиях по футболу на кубок «Дельты»;</w:t>
      </w:r>
    </w:p>
    <w:p w14:paraId="5597D4AB" w14:textId="77777777" w:rsidR="00B95BE9" w:rsidRPr="00B95BE9" w:rsidRDefault="00B95BE9" w:rsidP="00B95BE9">
      <w:pPr>
        <w:pStyle w:val="PreformattedText"/>
        <w:ind w:firstLine="567"/>
        <w:jc w:val="both"/>
        <w:rPr>
          <w:rFonts w:ascii="Times New Roman" w:eastAsia="Times New Roman" w:hAnsi="Times New Roman" w:cs="Times New Roman"/>
          <w:kern w:val="0"/>
          <w:sz w:val="28"/>
          <w:szCs w:val="28"/>
          <w:lang w:eastAsia="ru-RU" w:bidi="ar-SA"/>
        </w:rPr>
      </w:pPr>
      <w:r w:rsidRPr="00B95BE9">
        <w:rPr>
          <w:rFonts w:ascii="Times New Roman" w:eastAsia="Times New Roman" w:hAnsi="Times New Roman" w:cs="Times New Roman"/>
          <w:kern w:val="0"/>
          <w:sz w:val="28"/>
          <w:szCs w:val="28"/>
          <w:lang w:eastAsia="ru-RU" w:bidi="ar-SA"/>
        </w:rPr>
        <w:t>-в зимнем чемпионате Целинского района по мини-футболу среди команд сельских поселений Целинского района;</w:t>
      </w:r>
    </w:p>
    <w:p w14:paraId="3CC68621" w14:textId="77777777" w:rsidR="00B95BE9" w:rsidRPr="00B95BE9" w:rsidRDefault="00B95BE9" w:rsidP="00B95BE9">
      <w:pPr>
        <w:pStyle w:val="PreformattedText"/>
        <w:ind w:firstLine="567"/>
        <w:jc w:val="both"/>
        <w:rPr>
          <w:rFonts w:ascii="Times New Roman" w:eastAsia="Times New Roman" w:hAnsi="Times New Roman" w:cs="Times New Roman"/>
          <w:kern w:val="0"/>
          <w:sz w:val="28"/>
          <w:szCs w:val="28"/>
          <w:lang w:eastAsia="ru-RU" w:bidi="ar-SA"/>
        </w:rPr>
      </w:pPr>
      <w:r w:rsidRPr="00B95BE9">
        <w:rPr>
          <w:rFonts w:ascii="Times New Roman" w:eastAsia="Times New Roman" w:hAnsi="Times New Roman" w:cs="Times New Roman"/>
          <w:kern w:val="0"/>
          <w:sz w:val="28"/>
          <w:szCs w:val="28"/>
          <w:lang w:eastAsia="ru-RU" w:bidi="ar-SA"/>
        </w:rPr>
        <w:t>- в Первенстве  Целинского района по футболу 2018 года среди взрослых команд .</w:t>
      </w:r>
    </w:p>
    <w:p w14:paraId="59B60781" w14:textId="77777777" w:rsidR="00B95BE9" w:rsidRPr="00B95BE9" w:rsidRDefault="00B95BE9" w:rsidP="00B95BE9">
      <w:pPr>
        <w:pStyle w:val="PreformattedText"/>
        <w:ind w:firstLine="567"/>
        <w:jc w:val="both"/>
        <w:rPr>
          <w:rFonts w:ascii="Times New Roman" w:eastAsia="Times New Roman" w:hAnsi="Times New Roman" w:cs="Times New Roman"/>
          <w:kern w:val="0"/>
          <w:sz w:val="28"/>
          <w:szCs w:val="28"/>
          <w:lang w:eastAsia="ru-RU" w:bidi="ar-SA"/>
        </w:rPr>
      </w:pPr>
      <w:r w:rsidRPr="00B95BE9">
        <w:rPr>
          <w:rFonts w:ascii="Times New Roman" w:eastAsia="Times New Roman" w:hAnsi="Times New Roman" w:cs="Times New Roman"/>
          <w:kern w:val="0"/>
          <w:sz w:val="28"/>
          <w:szCs w:val="28"/>
          <w:lang w:eastAsia="ru-RU" w:bidi="ar-SA"/>
        </w:rPr>
        <w:t xml:space="preserve">-а также в соревнованиях «Зимушка-Зима 2018» в рамках Зимнего фестиваля Всероссийского </w:t>
      </w:r>
      <w:proofErr w:type="spellStart"/>
      <w:r w:rsidRPr="00B95BE9">
        <w:rPr>
          <w:rFonts w:ascii="Times New Roman" w:eastAsia="Times New Roman" w:hAnsi="Times New Roman" w:cs="Times New Roman"/>
          <w:kern w:val="0"/>
          <w:sz w:val="28"/>
          <w:szCs w:val="28"/>
          <w:lang w:eastAsia="ru-RU" w:bidi="ar-SA"/>
        </w:rPr>
        <w:t>физкультурно</w:t>
      </w:r>
      <w:proofErr w:type="spellEnd"/>
      <w:r w:rsidRPr="00B95BE9">
        <w:rPr>
          <w:rFonts w:ascii="Times New Roman" w:eastAsia="Times New Roman" w:hAnsi="Times New Roman" w:cs="Times New Roman"/>
          <w:kern w:val="0"/>
          <w:sz w:val="28"/>
          <w:szCs w:val="28"/>
          <w:lang w:eastAsia="ru-RU" w:bidi="ar-SA"/>
        </w:rPr>
        <w:t xml:space="preserve"> - спортивного комплекса ГТО.</w:t>
      </w:r>
    </w:p>
    <w:p w14:paraId="583F6527" w14:textId="5531271B" w:rsidR="001F45E7" w:rsidRPr="001A7F59" w:rsidRDefault="001F45E7" w:rsidP="00B95BE9">
      <w:pPr>
        <w:pStyle w:val="PreformattedText"/>
        <w:ind w:firstLine="567"/>
        <w:jc w:val="both"/>
        <w:rPr>
          <w:rFonts w:ascii="Times New Roman" w:hAnsi="Times New Roman" w:cs="Times New Roman"/>
          <w:sz w:val="28"/>
          <w:szCs w:val="28"/>
        </w:rPr>
      </w:pPr>
      <w:r w:rsidRPr="001A7F59">
        <w:rPr>
          <w:rFonts w:ascii="Times New Roman" w:hAnsi="Times New Roman" w:cs="Times New Roman"/>
          <w:sz w:val="28"/>
          <w:szCs w:val="28"/>
        </w:rPr>
        <w:t xml:space="preserve">Целью стратегии является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массовой физической культуры и  приобщения различных слоев общества к регулярным занятиям физической культурой и спортом. </w:t>
      </w:r>
    </w:p>
    <w:p w14:paraId="13186F73" w14:textId="77777777" w:rsidR="00625A61" w:rsidRPr="001A7F59" w:rsidRDefault="00625A61" w:rsidP="00F51532">
      <w:pPr>
        <w:pStyle w:val="Default"/>
        <w:ind w:firstLine="567"/>
        <w:jc w:val="both"/>
        <w:rPr>
          <w:color w:val="auto"/>
        </w:rPr>
      </w:pPr>
      <w:r w:rsidRPr="001A7F59">
        <w:rPr>
          <w:color w:val="auto"/>
          <w:kern w:val="2"/>
          <w:sz w:val="28"/>
          <w:szCs w:val="28"/>
        </w:rPr>
        <w:t xml:space="preserve">Цели, задачи и основные направления реализации политики поселения в сфере физической культуры и спорта определены в </w:t>
      </w:r>
      <w:r w:rsidRPr="001A7F59">
        <w:rPr>
          <w:color w:val="auto"/>
          <w:sz w:val="28"/>
          <w:szCs w:val="28"/>
        </w:rPr>
        <w:t xml:space="preserve">Стратегии социально-экономического развития поселения. </w:t>
      </w:r>
    </w:p>
    <w:p w14:paraId="2B783FEF" w14:textId="77777777" w:rsidR="00625A61" w:rsidRPr="001A7F59" w:rsidRDefault="00625A61" w:rsidP="00F51532">
      <w:pPr>
        <w:ind w:firstLine="567"/>
        <w:jc w:val="both"/>
        <w:rPr>
          <w:rFonts w:ascii="Times New Roman" w:hAnsi="Times New Roman"/>
          <w:kern w:val="2"/>
          <w:sz w:val="28"/>
          <w:szCs w:val="28"/>
        </w:rPr>
      </w:pPr>
      <w:r w:rsidRPr="001A7F59">
        <w:rPr>
          <w:rFonts w:ascii="Times New Roman" w:hAnsi="Times New Roman"/>
          <w:kern w:val="2"/>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на  спортивных соревнованиях.</w:t>
      </w:r>
    </w:p>
    <w:p w14:paraId="3F396D4B" w14:textId="77777777" w:rsidR="00625A61" w:rsidRPr="001A7F59" w:rsidRDefault="00625A61" w:rsidP="00F51532">
      <w:pPr>
        <w:ind w:firstLine="567"/>
        <w:rPr>
          <w:rFonts w:ascii="Times New Roman" w:hAnsi="Times New Roman"/>
          <w:sz w:val="28"/>
          <w:szCs w:val="28"/>
        </w:rPr>
      </w:pPr>
      <w:r w:rsidRPr="001A7F59">
        <w:rPr>
          <w:rFonts w:ascii="Times New Roman" w:hAnsi="Times New Roman"/>
          <w:sz w:val="28"/>
          <w:szCs w:val="28"/>
        </w:rPr>
        <w:t>К числу приоритетных направлений развития физической культуры</w:t>
      </w:r>
      <w:r w:rsidRPr="001A7F59">
        <w:rPr>
          <w:rFonts w:ascii="Times New Roman" w:hAnsi="Times New Roman"/>
          <w:sz w:val="28"/>
          <w:szCs w:val="28"/>
        </w:rPr>
        <w:br/>
        <w:t xml:space="preserve"> и спорта в целом относятся:</w:t>
      </w:r>
    </w:p>
    <w:p w14:paraId="1922BC4D" w14:textId="77777777" w:rsidR="00625A61" w:rsidRPr="001A7F59" w:rsidRDefault="00625A61" w:rsidP="00F51532">
      <w:pPr>
        <w:ind w:firstLine="567"/>
        <w:rPr>
          <w:rFonts w:ascii="Times New Roman" w:hAnsi="Times New Roman"/>
          <w:sz w:val="28"/>
          <w:szCs w:val="28"/>
        </w:rPr>
      </w:pPr>
      <w:r w:rsidRPr="001A7F59">
        <w:rPr>
          <w:rFonts w:ascii="Times New Roman" w:hAnsi="Times New Roman"/>
          <w:sz w:val="28"/>
          <w:szCs w:val="28"/>
        </w:rPr>
        <w:t xml:space="preserve">вовлечение граждан в регулярные занятия физической культурой </w:t>
      </w:r>
      <w:r w:rsidRPr="001A7F59">
        <w:rPr>
          <w:rFonts w:ascii="Times New Roman" w:hAnsi="Times New Roman"/>
          <w:sz w:val="28"/>
          <w:szCs w:val="28"/>
        </w:rPr>
        <w:br/>
        <w:t>и спортом, прежде всего детей и молодежи;</w:t>
      </w:r>
    </w:p>
    <w:p w14:paraId="649E9895" w14:textId="77777777" w:rsidR="00625A61" w:rsidRPr="001A7F59" w:rsidRDefault="00625A61" w:rsidP="00F51532">
      <w:pPr>
        <w:ind w:firstLine="567"/>
        <w:rPr>
          <w:rFonts w:ascii="Times New Roman" w:hAnsi="Times New Roman"/>
          <w:sz w:val="28"/>
          <w:szCs w:val="28"/>
        </w:rPr>
      </w:pPr>
      <w:r w:rsidRPr="001A7F59">
        <w:rPr>
          <w:rFonts w:ascii="Times New Roman" w:hAnsi="Times New Roman"/>
          <w:sz w:val="28"/>
          <w:szCs w:val="28"/>
        </w:rPr>
        <w:t xml:space="preserve">повышение доступности объектов спорта, в том числе для лиц </w:t>
      </w:r>
      <w:r w:rsidRPr="001A7F59">
        <w:rPr>
          <w:rFonts w:ascii="Times New Roman" w:hAnsi="Times New Roman"/>
          <w:sz w:val="28"/>
          <w:szCs w:val="28"/>
        </w:rPr>
        <w:br/>
        <w:t>с ограниченными возможностями здоровья и инвалидов;</w:t>
      </w:r>
    </w:p>
    <w:p w14:paraId="33507854" w14:textId="77777777" w:rsidR="001F45E7" w:rsidRPr="001A7F59" w:rsidRDefault="00625A61" w:rsidP="00F51532">
      <w:pPr>
        <w:ind w:firstLine="567"/>
        <w:jc w:val="both"/>
        <w:rPr>
          <w:sz w:val="28"/>
          <w:szCs w:val="28"/>
        </w:rPr>
      </w:pPr>
      <w:r w:rsidRPr="001A7F59">
        <w:rPr>
          <w:rFonts w:ascii="Times New Roman" w:hAnsi="Times New Roman"/>
          <w:kern w:val="2"/>
          <w:sz w:val="28"/>
          <w:szCs w:val="28"/>
        </w:rPr>
        <w:t xml:space="preserve">Выполнение мероприятий муниципальной программы позволит обеспечить реализацию целей муниципальной политики в сфере физической культуры и спорта </w:t>
      </w:r>
      <w:r w:rsidRPr="001A7F59">
        <w:rPr>
          <w:rFonts w:ascii="Times New Roman" w:hAnsi="Times New Roman"/>
          <w:kern w:val="2"/>
          <w:sz w:val="28"/>
          <w:szCs w:val="28"/>
        </w:rPr>
        <w:lastRenderedPageBreak/>
        <w:t>на долгосрочный период, будет способствовать повышению экономической рентабельности этой сферы, раскрытию ее социального потенциала.</w:t>
      </w:r>
    </w:p>
    <w:p w14:paraId="3124ED15" w14:textId="77777777" w:rsidR="001F45E7" w:rsidRPr="001A7F59" w:rsidRDefault="001F45E7" w:rsidP="00F51532">
      <w:pPr>
        <w:widowControl w:val="0"/>
        <w:autoSpaceDE w:val="0"/>
        <w:ind w:firstLine="567"/>
        <w:jc w:val="both"/>
        <w:rPr>
          <w:rFonts w:ascii="Times New Roman" w:hAnsi="Times New Roman"/>
          <w:sz w:val="28"/>
          <w:szCs w:val="28"/>
        </w:rPr>
      </w:pPr>
      <w:r w:rsidRPr="001A7F59">
        <w:rPr>
          <w:rFonts w:ascii="Times New Roman" w:hAnsi="Times New Roman"/>
          <w:sz w:val="28"/>
          <w:szCs w:val="28"/>
        </w:rPr>
        <w:t>Для достижения цели необходимо решение следующих задач:</w:t>
      </w:r>
    </w:p>
    <w:p w14:paraId="70A80BCD" w14:textId="49813AE5" w:rsidR="001F45E7" w:rsidRPr="001A7F59" w:rsidRDefault="006958D1" w:rsidP="00F51532">
      <w:pPr>
        <w:widowControl w:val="0"/>
        <w:autoSpaceDE w:val="0"/>
        <w:spacing w:after="0" w:line="240" w:lineRule="auto"/>
        <w:ind w:firstLine="567"/>
        <w:jc w:val="both"/>
        <w:rPr>
          <w:rFonts w:ascii="Times New Roman" w:hAnsi="Times New Roman"/>
          <w:sz w:val="28"/>
          <w:szCs w:val="28"/>
        </w:rPr>
      </w:pPr>
      <w:r w:rsidRPr="001A7F59">
        <w:rPr>
          <w:rFonts w:ascii="Times New Roman" w:hAnsi="Times New Roman"/>
          <w:sz w:val="28"/>
          <w:szCs w:val="28"/>
        </w:rPr>
        <w:t>-</w:t>
      </w:r>
      <w:r w:rsidR="001F45E7" w:rsidRPr="001A7F59">
        <w:rPr>
          <w:rFonts w:ascii="Times New Roman" w:hAnsi="Times New Roman"/>
          <w:sz w:val="28"/>
          <w:szCs w:val="28"/>
        </w:rPr>
        <w:t xml:space="preserve">Создание необходимых условий для сохранения и улучшения физического здоровья жителей </w:t>
      </w:r>
      <w:r w:rsidR="00D54DEC" w:rsidRPr="001A7F59">
        <w:rPr>
          <w:rFonts w:ascii="Times New Roman" w:hAnsi="Times New Roman"/>
          <w:sz w:val="28"/>
          <w:szCs w:val="28"/>
        </w:rPr>
        <w:t>Лопанского</w:t>
      </w:r>
      <w:r w:rsidR="001F45E7" w:rsidRPr="001A7F59">
        <w:rPr>
          <w:rFonts w:ascii="Times New Roman" w:hAnsi="Times New Roman"/>
          <w:sz w:val="28"/>
          <w:szCs w:val="28"/>
        </w:rPr>
        <w:t xml:space="preserve"> сельского поселения средствами физической культуры и спорта.</w:t>
      </w:r>
    </w:p>
    <w:p w14:paraId="79D9BB1E" w14:textId="77777777" w:rsidR="001F45E7" w:rsidRPr="001A7F59" w:rsidRDefault="006958D1" w:rsidP="00F51532">
      <w:pPr>
        <w:widowControl w:val="0"/>
        <w:autoSpaceDE w:val="0"/>
        <w:spacing w:after="0" w:line="240" w:lineRule="auto"/>
        <w:ind w:firstLine="567"/>
        <w:jc w:val="both"/>
        <w:rPr>
          <w:rFonts w:ascii="Times New Roman" w:hAnsi="Times New Roman"/>
          <w:sz w:val="28"/>
          <w:szCs w:val="28"/>
        </w:rPr>
      </w:pPr>
      <w:r w:rsidRPr="001A7F59">
        <w:rPr>
          <w:rFonts w:ascii="Times New Roman" w:hAnsi="Times New Roman"/>
          <w:sz w:val="28"/>
          <w:szCs w:val="28"/>
        </w:rPr>
        <w:t>-</w:t>
      </w:r>
      <w:r w:rsidR="001F45E7" w:rsidRPr="001A7F59">
        <w:rPr>
          <w:rFonts w:ascii="Times New Roman" w:hAnsi="Times New Roman"/>
          <w:sz w:val="28"/>
          <w:szCs w:val="28"/>
        </w:rPr>
        <w:t xml:space="preserve">Пропаганда физической культуры, спорта и здорового образа жизни; </w:t>
      </w:r>
    </w:p>
    <w:p w14:paraId="30EC73A6" w14:textId="77777777" w:rsidR="001F45E7" w:rsidRPr="001A7F59" w:rsidRDefault="006958D1" w:rsidP="00F51532">
      <w:pPr>
        <w:widowControl w:val="0"/>
        <w:autoSpaceDE w:val="0"/>
        <w:spacing w:after="0" w:line="240" w:lineRule="auto"/>
        <w:ind w:firstLine="567"/>
        <w:jc w:val="both"/>
        <w:rPr>
          <w:rFonts w:ascii="Times New Roman" w:hAnsi="Times New Roman"/>
          <w:sz w:val="28"/>
          <w:szCs w:val="28"/>
        </w:rPr>
      </w:pPr>
      <w:r w:rsidRPr="001A7F59">
        <w:rPr>
          <w:rFonts w:ascii="Times New Roman" w:hAnsi="Times New Roman"/>
          <w:sz w:val="28"/>
          <w:szCs w:val="28"/>
        </w:rPr>
        <w:t>-</w:t>
      </w:r>
      <w:r w:rsidR="001F45E7" w:rsidRPr="001A7F59">
        <w:rPr>
          <w:rFonts w:ascii="Times New Roman" w:hAnsi="Times New Roman"/>
          <w:sz w:val="28"/>
          <w:szCs w:val="28"/>
        </w:rPr>
        <w:t>Создание необходимых условий для подготовки спортивного резерва;</w:t>
      </w:r>
    </w:p>
    <w:p w14:paraId="7A1D639E" w14:textId="6278EF72" w:rsidR="001F45E7" w:rsidRPr="001A7F59" w:rsidRDefault="006958D1" w:rsidP="00F51532">
      <w:pPr>
        <w:widowControl w:val="0"/>
        <w:autoSpaceDE w:val="0"/>
        <w:spacing w:after="0" w:line="240" w:lineRule="auto"/>
        <w:ind w:firstLine="567"/>
        <w:jc w:val="both"/>
        <w:rPr>
          <w:rFonts w:ascii="Times New Roman" w:hAnsi="Times New Roman"/>
          <w:sz w:val="28"/>
          <w:szCs w:val="28"/>
        </w:rPr>
      </w:pPr>
      <w:r w:rsidRPr="001A7F59">
        <w:rPr>
          <w:rFonts w:ascii="Times New Roman" w:hAnsi="Times New Roman"/>
          <w:sz w:val="28"/>
          <w:szCs w:val="28"/>
        </w:rPr>
        <w:t>-</w:t>
      </w:r>
      <w:r w:rsidR="001F45E7" w:rsidRPr="001A7F59">
        <w:rPr>
          <w:rFonts w:ascii="Times New Roman" w:hAnsi="Times New Roman"/>
          <w:sz w:val="28"/>
          <w:szCs w:val="28"/>
        </w:rPr>
        <w:t xml:space="preserve">Создание условий для организации досуга молодежи </w:t>
      </w:r>
      <w:r w:rsidR="00D54DEC" w:rsidRPr="001A7F59">
        <w:rPr>
          <w:rFonts w:ascii="Times New Roman" w:hAnsi="Times New Roman"/>
          <w:sz w:val="28"/>
          <w:szCs w:val="28"/>
        </w:rPr>
        <w:t>Лопанского</w:t>
      </w:r>
      <w:r w:rsidR="001F45E7" w:rsidRPr="001A7F59">
        <w:rPr>
          <w:rFonts w:ascii="Times New Roman" w:hAnsi="Times New Roman"/>
          <w:sz w:val="28"/>
          <w:szCs w:val="28"/>
        </w:rPr>
        <w:t xml:space="preserve"> сельского поселения, формирования у нее позитивного отношения к здоровому образу жизни;</w:t>
      </w:r>
    </w:p>
    <w:p w14:paraId="5483AD11" w14:textId="77777777" w:rsidR="001F45E7" w:rsidRPr="001A7F59" w:rsidRDefault="006958D1" w:rsidP="00F51532">
      <w:pPr>
        <w:widowControl w:val="0"/>
        <w:autoSpaceDE w:val="0"/>
        <w:spacing w:after="0" w:line="240" w:lineRule="auto"/>
        <w:ind w:right="-108" w:firstLine="567"/>
        <w:jc w:val="both"/>
        <w:rPr>
          <w:rFonts w:ascii="Times New Roman" w:hAnsi="Times New Roman"/>
          <w:sz w:val="28"/>
          <w:szCs w:val="28"/>
        </w:rPr>
      </w:pPr>
      <w:r w:rsidRPr="001A7F59">
        <w:rPr>
          <w:rFonts w:ascii="Times New Roman" w:hAnsi="Times New Roman"/>
          <w:sz w:val="28"/>
          <w:szCs w:val="28"/>
        </w:rPr>
        <w:t>-</w:t>
      </w:r>
      <w:r w:rsidR="001F45E7" w:rsidRPr="001A7F59">
        <w:rPr>
          <w:rFonts w:ascii="Times New Roman" w:hAnsi="Times New Roman"/>
          <w:sz w:val="28"/>
          <w:szCs w:val="28"/>
        </w:rPr>
        <w:t xml:space="preserve">Повышение качества оказания услуг и исполнения функций в сфере физической культуры и спорта. </w:t>
      </w:r>
    </w:p>
    <w:p w14:paraId="5A934B01" w14:textId="77777777"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Реализация мероприятий Программы позволит обеспечить:</w:t>
      </w:r>
    </w:p>
    <w:p w14:paraId="5FB1396E" w14:textId="4252C3EB" w:rsidR="006B0E53"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xml:space="preserve">- увеличение количество систематически занимающихся физической культурой и спортом до </w:t>
      </w:r>
      <w:r w:rsidR="001A7F59">
        <w:rPr>
          <w:rFonts w:ascii="Times New Roman" w:hAnsi="Times New Roman"/>
          <w:sz w:val="28"/>
          <w:szCs w:val="28"/>
        </w:rPr>
        <w:t>6</w:t>
      </w:r>
      <w:r w:rsidRPr="001A7F59">
        <w:rPr>
          <w:rFonts w:ascii="Times New Roman" w:hAnsi="Times New Roman"/>
          <w:sz w:val="28"/>
          <w:szCs w:val="28"/>
        </w:rPr>
        <w:t>0%;</w:t>
      </w:r>
    </w:p>
    <w:p w14:paraId="2CF52986" w14:textId="77777777" w:rsidR="001A1AF4" w:rsidRPr="001A7F59" w:rsidRDefault="001A1AF4"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увеличение числа молодежи, способной к профессиональной деятельности и службе в Вооруженных Силах Российской Федерации;</w:t>
      </w:r>
    </w:p>
    <w:p w14:paraId="5446B71F" w14:textId="77777777" w:rsidR="001A1AF4" w:rsidRPr="001A7F59" w:rsidRDefault="001A1AF4"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улучшение состояния физического здоровья населения, снижение заболеваемости за счет привлечения к спортивной деятельности и формирование здорового образа жизни.</w:t>
      </w:r>
    </w:p>
    <w:p w14:paraId="37EBF801" w14:textId="635CD3B2" w:rsidR="006B0E53" w:rsidRPr="001A7F59" w:rsidRDefault="006B0E53" w:rsidP="00F51532">
      <w:pPr>
        <w:autoSpaceDE w:val="0"/>
        <w:adjustRightInd w:val="0"/>
        <w:ind w:right="57" w:firstLine="567"/>
        <w:jc w:val="both"/>
        <w:rPr>
          <w:rFonts w:ascii="Times New Roman" w:hAnsi="Times New Roman"/>
          <w:kern w:val="2"/>
          <w:sz w:val="28"/>
          <w:szCs w:val="28"/>
        </w:rPr>
      </w:pPr>
      <w:r w:rsidRPr="001A7F59">
        <w:rPr>
          <w:rFonts w:ascii="Times New Roman" w:hAnsi="Times New Roman"/>
          <w:kern w:val="2"/>
          <w:sz w:val="28"/>
          <w:szCs w:val="28"/>
        </w:rPr>
        <w:t>Сведения о показателях муниципальной программы поселения «Развити</w:t>
      </w:r>
      <w:r w:rsidR="001A7F59" w:rsidRPr="001A7F59">
        <w:rPr>
          <w:rFonts w:ascii="Times New Roman" w:hAnsi="Times New Roman"/>
          <w:kern w:val="2"/>
          <w:sz w:val="28"/>
          <w:szCs w:val="28"/>
        </w:rPr>
        <w:t>е физической культуры и спорта</w:t>
      </w:r>
      <w:r w:rsidRPr="001A7F59">
        <w:rPr>
          <w:rFonts w:ascii="Times New Roman" w:hAnsi="Times New Roman"/>
          <w:kern w:val="2"/>
          <w:sz w:val="28"/>
          <w:szCs w:val="28"/>
        </w:rPr>
        <w:t>», подпрограмм муниципальной программы и их значениях</w:t>
      </w:r>
    </w:p>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
        <w:gridCol w:w="794"/>
        <w:gridCol w:w="595"/>
        <w:gridCol w:w="450"/>
        <w:gridCol w:w="611"/>
        <w:gridCol w:w="611"/>
        <w:gridCol w:w="611"/>
        <w:gridCol w:w="672"/>
        <w:gridCol w:w="618"/>
        <w:gridCol w:w="618"/>
        <w:gridCol w:w="618"/>
        <w:gridCol w:w="618"/>
        <w:gridCol w:w="618"/>
        <w:gridCol w:w="617"/>
        <w:gridCol w:w="618"/>
        <w:gridCol w:w="619"/>
        <w:gridCol w:w="619"/>
        <w:gridCol w:w="619"/>
      </w:tblGrid>
      <w:tr w:rsidR="00D54DEC" w:rsidRPr="00DD516B" w14:paraId="645C0E5D" w14:textId="77777777" w:rsidTr="0052650D">
        <w:trPr>
          <w:tblHeader/>
        </w:trPr>
        <w:tc>
          <w:tcPr>
            <w:tcW w:w="397" w:type="dxa"/>
            <w:vMerge w:val="restart"/>
            <w:tcBorders>
              <w:top w:val="single" w:sz="4" w:space="0" w:color="auto"/>
              <w:left w:val="single" w:sz="4" w:space="0" w:color="auto"/>
              <w:right w:val="single" w:sz="4" w:space="0" w:color="auto"/>
            </w:tcBorders>
          </w:tcPr>
          <w:p w14:paraId="72960CBC" w14:textId="77777777" w:rsidR="006B0E53" w:rsidRPr="00DD516B" w:rsidRDefault="006B0E53" w:rsidP="0052650D">
            <w:r w:rsidRPr="00DD516B">
              <w:t xml:space="preserve">№ </w:t>
            </w:r>
          </w:p>
          <w:p w14:paraId="0173885A" w14:textId="77777777" w:rsidR="006B0E53" w:rsidRPr="00DD516B" w:rsidRDefault="006B0E53" w:rsidP="0052650D">
            <w:r w:rsidRPr="00DD516B">
              <w:t>п/п</w:t>
            </w:r>
          </w:p>
        </w:tc>
        <w:tc>
          <w:tcPr>
            <w:tcW w:w="794" w:type="dxa"/>
            <w:vMerge w:val="restart"/>
            <w:tcBorders>
              <w:top w:val="single" w:sz="4" w:space="0" w:color="auto"/>
              <w:left w:val="single" w:sz="4" w:space="0" w:color="auto"/>
              <w:right w:val="single" w:sz="4" w:space="0" w:color="auto"/>
            </w:tcBorders>
          </w:tcPr>
          <w:p w14:paraId="4842A881" w14:textId="77777777" w:rsidR="006B0E53" w:rsidRPr="00DD516B" w:rsidRDefault="006B0E53" w:rsidP="0052650D">
            <w:r w:rsidRPr="00DD516B">
              <w:t xml:space="preserve">Номер и наименование </w:t>
            </w:r>
          </w:p>
          <w:p w14:paraId="40474577" w14:textId="77777777" w:rsidR="006B0E53" w:rsidRPr="00DD516B" w:rsidRDefault="006B0E53" w:rsidP="0052650D">
            <w:r w:rsidRPr="00DD516B">
              <w:t xml:space="preserve">показателя </w:t>
            </w:r>
          </w:p>
        </w:tc>
        <w:tc>
          <w:tcPr>
            <w:tcW w:w="595" w:type="dxa"/>
            <w:vMerge w:val="restart"/>
            <w:tcBorders>
              <w:top w:val="single" w:sz="4" w:space="0" w:color="auto"/>
              <w:left w:val="single" w:sz="4" w:space="0" w:color="auto"/>
              <w:right w:val="single" w:sz="4" w:space="0" w:color="auto"/>
            </w:tcBorders>
          </w:tcPr>
          <w:p w14:paraId="0940BB0E" w14:textId="77777777" w:rsidR="006B0E53" w:rsidRPr="00DD516B" w:rsidRDefault="006B0E53" w:rsidP="0052650D">
            <w:r w:rsidRPr="00DD516B">
              <w:t>Вид показателя</w:t>
            </w:r>
          </w:p>
        </w:tc>
        <w:tc>
          <w:tcPr>
            <w:tcW w:w="450" w:type="dxa"/>
            <w:vMerge w:val="restart"/>
            <w:tcBorders>
              <w:top w:val="single" w:sz="4" w:space="0" w:color="auto"/>
              <w:left w:val="single" w:sz="4" w:space="0" w:color="auto"/>
              <w:right w:val="single" w:sz="4" w:space="0" w:color="auto"/>
            </w:tcBorders>
          </w:tcPr>
          <w:p w14:paraId="1354ACE1" w14:textId="77777777" w:rsidR="006B0E53" w:rsidRPr="00DD516B" w:rsidRDefault="006B0E53" w:rsidP="0052650D">
            <w:r w:rsidRPr="00DD516B">
              <w:t>Единица изме</w:t>
            </w:r>
            <w:r w:rsidRPr="00DD516B">
              <w:softHyphen/>
              <w:t>рения</w:t>
            </w:r>
          </w:p>
        </w:tc>
        <w:tc>
          <w:tcPr>
            <w:tcW w:w="8687" w:type="dxa"/>
            <w:gridSpan w:val="14"/>
            <w:tcBorders>
              <w:top w:val="single" w:sz="4" w:space="0" w:color="auto"/>
              <w:left w:val="single" w:sz="4" w:space="0" w:color="auto"/>
              <w:bottom w:val="single" w:sz="4" w:space="0" w:color="auto"/>
              <w:right w:val="single" w:sz="4" w:space="0" w:color="auto"/>
            </w:tcBorders>
          </w:tcPr>
          <w:p w14:paraId="3278EE55" w14:textId="77777777" w:rsidR="006B0E53" w:rsidRPr="00DD516B" w:rsidRDefault="006B0E53" w:rsidP="0052650D">
            <w:r w:rsidRPr="00DD516B">
              <w:t>Значение показателей</w:t>
            </w:r>
          </w:p>
        </w:tc>
      </w:tr>
      <w:tr w:rsidR="001A1AF4" w:rsidRPr="00DD516B" w14:paraId="2D441588" w14:textId="77777777" w:rsidTr="0052650D">
        <w:trPr>
          <w:tblHeader/>
        </w:trPr>
        <w:tc>
          <w:tcPr>
            <w:tcW w:w="397" w:type="dxa"/>
            <w:vMerge/>
            <w:tcBorders>
              <w:left w:val="single" w:sz="4" w:space="0" w:color="auto"/>
              <w:bottom w:val="single" w:sz="4" w:space="0" w:color="auto"/>
              <w:right w:val="single" w:sz="4" w:space="0" w:color="auto"/>
            </w:tcBorders>
          </w:tcPr>
          <w:p w14:paraId="3A9FFDAC" w14:textId="77777777" w:rsidR="006B0E53" w:rsidRPr="00DD516B" w:rsidRDefault="006B0E53" w:rsidP="0052650D"/>
        </w:tc>
        <w:tc>
          <w:tcPr>
            <w:tcW w:w="794" w:type="dxa"/>
            <w:vMerge/>
            <w:tcBorders>
              <w:left w:val="single" w:sz="4" w:space="0" w:color="auto"/>
              <w:bottom w:val="single" w:sz="4" w:space="0" w:color="auto"/>
              <w:right w:val="single" w:sz="4" w:space="0" w:color="auto"/>
            </w:tcBorders>
          </w:tcPr>
          <w:p w14:paraId="26D37AF0" w14:textId="77777777" w:rsidR="006B0E53" w:rsidRPr="00DD516B" w:rsidRDefault="006B0E53" w:rsidP="0052650D"/>
        </w:tc>
        <w:tc>
          <w:tcPr>
            <w:tcW w:w="595" w:type="dxa"/>
            <w:vMerge/>
            <w:tcBorders>
              <w:left w:val="single" w:sz="4" w:space="0" w:color="auto"/>
              <w:bottom w:val="single" w:sz="4" w:space="0" w:color="auto"/>
              <w:right w:val="single" w:sz="4" w:space="0" w:color="auto"/>
            </w:tcBorders>
          </w:tcPr>
          <w:p w14:paraId="1A201FA8" w14:textId="77777777" w:rsidR="006B0E53" w:rsidRPr="00DD516B" w:rsidRDefault="006B0E53" w:rsidP="0052650D"/>
        </w:tc>
        <w:tc>
          <w:tcPr>
            <w:tcW w:w="450" w:type="dxa"/>
            <w:vMerge/>
            <w:tcBorders>
              <w:left w:val="single" w:sz="4" w:space="0" w:color="auto"/>
              <w:bottom w:val="single" w:sz="4" w:space="0" w:color="auto"/>
              <w:right w:val="single" w:sz="4" w:space="0" w:color="auto"/>
            </w:tcBorders>
          </w:tcPr>
          <w:p w14:paraId="5D6B3B08" w14:textId="77777777" w:rsidR="006B0E53" w:rsidRPr="00DD516B" w:rsidRDefault="006B0E53" w:rsidP="0052650D"/>
        </w:tc>
        <w:tc>
          <w:tcPr>
            <w:tcW w:w="611" w:type="dxa"/>
            <w:tcBorders>
              <w:top w:val="single" w:sz="4" w:space="0" w:color="auto"/>
              <w:left w:val="single" w:sz="4" w:space="0" w:color="auto"/>
              <w:bottom w:val="single" w:sz="4" w:space="0" w:color="auto"/>
              <w:right w:val="single" w:sz="4" w:space="0" w:color="auto"/>
            </w:tcBorders>
          </w:tcPr>
          <w:p w14:paraId="75C49B4A" w14:textId="77777777" w:rsidR="006B0E53" w:rsidRPr="00DD516B" w:rsidRDefault="006B0E53" w:rsidP="0052650D">
            <w:r w:rsidRPr="00DD516B">
              <w:t>2017</w:t>
            </w:r>
          </w:p>
        </w:tc>
        <w:tc>
          <w:tcPr>
            <w:tcW w:w="611" w:type="dxa"/>
            <w:tcBorders>
              <w:top w:val="single" w:sz="4" w:space="0" w:color="auto"/>
              <w:left w:val="single" w:sz="4" w:space="0" w:color="auto"/>
              <w:bottom w:val="single" w:sz="4" w:space="0" w:color="auto"/>
              <w:right w:val="single" w:sz="4" w:space="0" w:color="auto"/>
            </w:tcBorders>
          </w:tcPr>
          <w:p w14:paraId="1286499E" w14:textId="77777777" w:rsidR="006B0E53" w:rsidRPr="00DD516B" w:rsidRDefault="006B0E53" w:rsidP="0052650D">
            <w:r w:rsidRPr="00DD516B">
              <w:t>2018</w:t>
            </w:r>
          </w:p>
        </w:tc>
        <w:tc>
          <w:tcPr>
            <w:tcW w:w="611" w:type="dxa"/>
            <w:tcBorders>
              <w:top w:val="single" w:sz="4" w:space="0" w:color="auto"/>
              <w:left w:val="single" w:sz="4" w:space="0" w:color="auto"/>
              <w:bottom w:val="single" w:sz="4" w:space="0" w:color="auto"/>
              <w:right w:val="single" w:sz="4" w:space="0" w:color="auto"/>
            </w:tcBorders>
          </w:tcPr>
          <w:p w14:paraId="44C2DCE2" w14:textId="77777777" w:rsidR="006B0E53" w:rsidRPr="00DD516B" w:rsidRDefault="006B0E53" w:rsidP="0052650D">
            <w:r w:rsidRPr="00DD516B">
              <w:t>2019</w:t>
            </w:r>
          </w:p>
        </w:tc>
        <w:tc>
          <w:tcPr>
            <w:tcW w:w="672" w:type="dxa"/>
            <w:tcBorders>
              <w:top w:val="single" w:sz="4" w:space="0" w:color="auto"/>
              <w:left w:val="single" w:sz="4" w:space="0" w:color="auto"/>
              <w:bottom w:val="single" w:sz="4" w:space="0" w:color="auto"/>
              <w:right w:val="single" w:sz="4" w:space="0" w:color="auto"/>
            </w:tcBorders>
          </w:tcPr>
          <w:p w14:paraId="02A0A392" w14:textId="77777777" w:rsidR="006B0E53" w:rsidRPr="00DD516B" w:rsidRDefault="006B0E53" w:rsidP="0052650D">
            <w:r w:rsidRPr="00DD516B">
              <w:t>2020</w:t>
            </w:r>
          </w:p>
        </w:tc>
        <w:tc>
          <w:tcPr>
            <w:tcW w:w="618" w:type="dxa"/>
            <w:tcBorders>
              <w:top w:val="single" w:sz="4" w:space="0" w:color="auto"/>
              <w:left w:val="single" w:sz="4" w:space="0" w:color="auto"/>
              <w:bottom w:val="single" w:sz="4" w:space="0" w:color="auto"/>
              <w:right w:val="single" w:sz="4" w:space="0" w:color="auto"/>
            </w:tcBorders>
          </w:tcPr>
          <w:p w14:paraId="67AFC6DE" w14:textId="77777777" w:rsidR="006B0E53" w:rsidRPr="00DD516B" w:rsidRDefault="006B0E53" w:rsidP="0052650D">
            <w:r w:rsidRPr="00DD516B">
              <w:t>2021</w:t>
            </w:r>
          </w:p>
        </w:tc>
        <w:tc>
          <w:tcPr>
            <w:tcW w:w="618" w:type="dxa"/>
            <w:tcBorders>
              <w:top w:val="single" w:sz="4" w:space="0" w:color="auto"/>
              <w:left w:val="single" w:sz="4" w:space="0" w:color="auto"/>
              <w:bottom w:val="single" w:sz="4" w:space="0" w:color="auto"/>
              <w:right w:val="single" w:sz="4" w:space="0" w:color="auto"/>
            </w:tcBorders>
          </w:tcPr>
          <w:p w14:paraId="5D6D20A5" w14:textId="77777777" w:rsidR="006B0E53" w:rsidRPr="00DD516B" w:rsidRDefault="006B0E53" w:rsidP="0052650D">
            <w:r w:rsidRPr="00DD516B">
              <w:t>2022</w:t>
            </w:r>
          </w:p>
        </w:tc>
        <w:tc>
          <w:tcPr>
            <w:tcW w:w="618" w:type="dxa"/>
            <w:tcBorders>
              <w:top w:val="single" w:sz="4" w:space="0" w:color="auto"/>
              <w:left w:val="single" w:sz="4" w:space="0" w:color="auto"/>
              <w:bottom w:val="single" w:sz="4" w:space="0" w:color="auto"/>
              <w:right w:val="single" w:sz="4" w:space="0" w:color="auto"/>
            </w:tcBorders>
          </w:tcPr>
          <w:p w14:paraId="3E8A3D4C" w14:textId="77777777" w:rsidR="006B0E53" w:rsidRPr="00DD516B" w:rsidRDefault="006B0E53" w:rsidP="0052650D">
            <w:r w:rsidRPr="00DD516B">
              <w:t>2023</w:t>
            </w:r>
          </w:p>
        </w:tc>
        <w:tc>
          <w:tcPr>
            <w:tcW w:w="618" w:type="dxa"/>
            <w:tcBorders>
              <w:top w:val="single" w:sz="4" w:space="0" w:color="auto"/>
              <w:left w:val="single" w:sz="4" w:space="0" w:color="auto"/>
              <w:bottom w:val="single" w:sz="4" w:space="0" w:color="auto"/>
              <w:right w:val="single" w:sz="4" w:space="0" w:color="auto"/>
            </w:tcBorders>
          </w:tcPr>
          <w:p w14:paraId="585E60E7" w14:textId="77777777" w:rsidR="006B0E53" w:rsidRPr="00DD516B" w:rsidRDefault="006B0E53" w:rsidP="0052650D">
            <w:r w:rsidRPr="00DD516B">
              <w:t>2024</w:t>
            </w:r>
          </w:p>
        </w:tc>
        <w:tc>
          <w:tcPr>
            <w:tcW w:w="618" w:type="dxa"/>
            <w:tcBorders>
              <w:top w:val="single" w:sz="4" w:space="0" w:color="auto"/>
              <w:left w:val="single" w:sz="4" w:space="0" w:color="auto"/>
              <w:bottom w:val="single" w:sz="4" w:space="0" w:color="auto"/>
              <w:right w:val="single" w:sz="4" w:space="0" w:color="auto"/>
            </w:tcBorders>
          </w:tcPr>
          <w:p w14:paraId="37B86505" w14:textId="77777777" w:rsidR="006B0E53" w:rsidRPr="00DD516B" w:rsidRDefault="006B0E53" w:rsidP="0052650D">
            <w:r w:rsidRPr="00DD516B">
              <w:t>2025</w:t>
            </w:r>
          </w:p>
        </w:tc>
        <w:tc>
          <w:tcPr>
            <w:tcW w:w="617" w:type="dxa"/>
            <w:tcBorders>
              <w:top w:val="single" w:sz="4" w:space="0" w:color="auto"/>
              <w:left w:val="single" w:sz="4" w:space="0" w:color="auto"/>
              <w:bottom w:val="single" w:sz="4" w:space="0" w:color="auto"/>
              <w:right w:val="single" w:sz="4" w:space="0" w:color="auto"/>
            </w:tcBorders>
          </w:tcPr>
          <w:p w14:paraId="38084842" w14:textId="77777777" w:rsidR="006B0E53" w:rsidRPr="00DD516B" w:rsidRDefault="006B0E53" w:rsidP="0052650D">
            <w:r w:rsidRPr="00DD516B">
              <w:t>2026</w:t>
            </w:r>
          </w:p>
        </w:tc>
        <w:tc>
          <w:tcPr>
            <w:tcW w:w="618" w:type="dxa"/>
            <w:tcBorders>
              <w:top w:val="single" w:sz="4" w:space="0" w:color="auto"/>
              <w:left w:val="single" w:sz="4" w:space="0" w:color="auto"/>
              <w:bottom w:val="single" w:sz="4" w:space="0" w:color="auto"/>
              <w:right w:val="single" w:sz="4" w:space="0" w:color="auto"/>
            </w:tcBorders>
          </w:tcPr>
          <w:p w14:paraId="30C8E4D8" w14:textId="77777777" w:rsidR="006B0E53" w:rsidRPr="00DD516B" w:rsidRDefault="006B0E53" w:rsidP="0052650D">
            <w:r w:rsidRPr="00DD516B">
              <w:t>2027</w:t>
            </w:r>
          </w:p>
        </w:tc>
        <w:tc>
          <w:tcPr>
            <w:tcW w:w="619" w:type="dxa"/>
            <w:tcBorders>
              <w:top w:val="single" w:sz="4" w:space="0" w:color="auto"/>
              <w:left w:val="single" w:sz="4" w:space="0" w:color="auto"/>
              <w:bottom w:val="single" w:sz="4" w:space="0" w:color="auto"/>
              <w:right w:val="single" w:sz="4" w:space="0" w:color="auto"/>
            </w:tcBorders>
          </w:tcPr>
          <w:p w14:paraId="25FFF648" w14:textId="77777777" w:rsidR="006B0E53" w:rsidRPr="00DD516B" w:rsidRDefault="006B0E53" w:rsidP="0052650D">
            <w:r w:rsidRPr="00DD516B">
              <w:t>2028</w:t>
            </w:r>
          </w:p>
        </w:tc>
        <w:tc>
          <w:tcPr>
            <w:tcW w:w="619" w:type="dxa"/>
            <w:tcBorders>
              <w:top w:val="single" w:sz="4" w:space="0" w:color="auto"/>
              <w:left w:val="single" w:sz="4" w:space="0" w:color="auto"/>
              <w:bottom w:val="single" w:sz="4" w:space="0" w:color="auto"/>
              <w:right w:val="single" w:sz="4" w:space="0" w:color="auto"/>
            </w:tcBorders>
          </w:tcPr>
          <w:p w14:paraId="6797EA64" w14:textId="77777777" w:rsidR="006B0E53" w:rsidRPr="00DD516B" w:rsidRDefault="006B0E53" w:rsidP="0052650D">
            <w:r w:rsidRPr="00DD516B">
              <w:t>2029</w:t>
            </w:r>
          </w:p>
        </w:tc>
        <w:tc>
          <w:tcPr>
            <w:tcW w:w="619" w:type="dxa"/>
            <w:tcBorders>
              <w:top w:val="single" w:sz="4" w:space="0" w:color="auto"/>
              <w:left w:val="single" w:sz="4" w:space="0" w:color="auto"/>
              <w:bottom w:val="single" w:sz="4" w:space="0" w:color="auto"/>
              <w:right w:val="single" w:sz="4" w:space="0" w:color="auto"/>
            </w:tcBorders>
          </w:tcPr>
          <w:p w14:paraId="4A07EE0C" w14:textId="77777777" w:rsidR="006B0E53" w:rsidRPr="00DD516B" w:rsidRDefault="006B0E53" w:rsidP="0052650D">
            <w:r w:rsidRPr="00DD516B">
              <w:t>2030</w:t>
            </w:r>
          </w:p>
        </w:tc>
      </w:tr>
    </w:tbl>
    <w:p w14:paraId="27FACDB6" w14:textId="77777777" w:rsidR="006B0E53" w:rsidRPr="00DD516B" w:rsidRDefault="006B0E53" w:rsidP="00F51532">
      <w:pPr>
        <w:ind w:firstLine="567"/>
        <w:rPr>
          <w:rFonts w:ascii="Times New Roman" w:hAnsi="Times New Roman"/>
        </w:rPr>
      </w:pPr>
    </w:p>
    <w:tbl>
      <w:tblPr>
        <w:tblW w:w="52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3"/>
        <w:gridCol w:w="952"/>
        <w:gridCol w:w="567"/>
        <w:gridCol w:w="464"/>
        <w:gridCol w:w="580"/>
        <w:gridCol w:w="594"/>
        <w:gridCol w:w="795"/>
        <w:gridCol w:w="618"/>
        <w:gridCol w:w="618"/>
        <w:gridCol w:w="620"/>
        <w:gridCol w:w="619"/>
        <w:gridCol w:w="463"/>
        <w:gridCol w:w="463"/>
        <w:gridCol w:w="619"/>
        <w:gridCol w:w="618"/>
        <w:gridCol w:w="618"/>
        <w:gridCol w:w="618"/>
        <w:gridCol w:w="617"/>
      </w:tblGrid>
      <w:tr w:rsidR="00DD516B" w:rsidRPr="00DD516B" w14:paraId="4581C442" w14:textId="77777777" w:rsidTr="0052650D">
        <w:trPr>
          <w:tblHeader/>
        </w:trPr>
        <w:tc>
          <w:tcPr>
            <w:tcW w:w="383" w:type="dxa"/>
          </w:tcPr>
          <w:p w14:paraId="5BB287A5" w14:textId="77777777" w:rsidR="006B0E53" w:rsidRPr="00DD516B" w:rsidRDefault="006B0E53" w:rsidP="0052650D">
            <w:r w:rsidRPr="00DD516B">
              <w:t>1</w:t>
            </w:r>
          </w:p>
        </w:tc>
        <w:tc>
          <w:tcPr>
            <w:tcW w:w="952" w:type="dxa"/>
          </w:tcPr>
          <w:p w14:paraId="6B0ABE8C" w14:textId="77777777" w:rsidR="006B0E53" w:rsidRPr="00DD516B" w:rsidRDefault="006B0E53" w:rsidP="0052650D">
            <w:r w:rsidRPr="00DD516B">
              <w:t>2</w:t>
            </w:r>
          </w:p>
          <w:p w14:paraId="163CF97F" w14:textId="77777777" w:rsidR="006B0E53" w:rsidRPr="00DD516B" w:rsidRDefault="006B0E53" w:rsidP="0052650D"/>
        </w:tc>
        <w:tc>
          <w:tcPr>
            <w:tcW w:w="567" w:type="dxa"/>
          </w:tcPr>
          <w:p w14:paraId="3C3C41B2" w14:textId="77777777" w:rsidR="006B0E53" w:rsidRPr="00DD516B" w:rsidRDefault="006B0E53" w:rsidP="0052650D">
            <w:r w:rsidRPr="00DD516B">
              <w:t>3</w:t>
            </w:r>
          </w:p>
        </w:tc>
        <w:tc>
          <w:tcPr>
            <w:tcW w:w="464" w:type="dxa"/>
          </w:tcPr>
          <w:p w14:paraId="6EB12B38" w14:textId="77777777" w:rsidR="006B0E53" w:rsidRPr="00DD516B" w:rsidRDefault="006B0E53" w:rsidP="0052650D">
            <w:r w:rsidRPr="00DD516B">
              <w:t>4</w:t>
            </w:r>
          </w:p>
        </w:tc>
        <w:tc>
          <w:tcPr>
            <w:tcW w:w="580" w:type="dxa"/>
          </w:tcPr>
          <w:p w14:paraId="1DD3F038" w14:textId="77777777" w:rsidR="006B0E53" w:rsidRPr="00DD516B" w:rsidRDefault="006B0E53" w:rsidP="0052650D">
            <w:r w:rsidRPr="00DD516B">
              <w:t>5</w:t>
            </w:r>
          </w:p>
        </w:tc>
        <w:tc>
          <w:tcPr>
            <w:tcW w:w="594" w:type="dxa"/>
          </w:tcPr>
          <w:p w14:paraId="66B344F8" w14:textId="77777777" w:rsidR="006B0E53" w:rsidRPr="00DD516B" w:rsidRDefault="006B0E53" w:rsidP="0052650D">
            <w:r w:rsidRPr="00DD516B">
              <w:t>6</w:t>
            </w:r>
          </w:p>
        </w:tc>
        <w:tc>
          <w:tcPr>
            <w:tcW w:w="795" w:type="dxa"/>
          </w:tcPr>
          <w:p w14:paraId="0669D9E1" w14:textId="77777777" w:rsidR="006B0E53" w:rsidRPr="00DD516B" w:rsidRDefault="006B0E53" w:rsidP="0052650D">
            <w:r w:rsidRPr="00DD516B">
              <w:t>7</w:t>
            </w:r>
          </w:p>
        </w:tc>
        <w:tc>
          <w:tcPr>
            <w:tcW w:w="618" w:type="dxa"/>
          </w:tcPr>
          <w:p w14:paraId="25D842EA" w14:textId="77777777" w:rsidR="006B0E53" w:rsidRPr="00DD516B" w:rsidRDefault="006B0E53" w:rsidP="0052650D">
            <w:r w:rsidRPr="00DD516B">
              <w:t>8</w:t>
            </w:r>
          </w:p>
        </w:tc>
        <w:tc>
          <w:tcPr>
            <w:tcW w:w="618" w:type="dxa"/>
          </w:tcPr>
          <w:p w14:paraId="748BCAFE" w14:textId="77777777" w:rsidR="006B0E53" w:rsidRPr="00DD516B" w:rsidRDefault="006B0E53" w:rsidP="0052650D">
            <w:r w:rsidRPr="00DD516B">
              <w:t>9</w:t>
            </w:r>
          </w:p>
        </w:tc>
        <w:tc>
          <w:tcPr>
            <w:tcW w:w="620" w:type="dxa"/>
          </w:tcPr>
          <w:p w14:paraId="31F7771F" w14:textId="77777777" w:rsidR="006B0E53" w:rsidRPr="00DD516B" w:rsidRDefault="006B0E53" w:rsidP="0052650D">
            <w:r w:rsidRPr="00DD516B">
              <w:t>10</w:t>
            </w:r>
          </w:p>
        </w:tc>
        <w:tc>
          <w:tcPr>
            <w:tcW w:w="619" w:type="dxa"/>
          </w:tcPr>
          <w:p w14:paraId="7DA1BC0C" w14:textId="77777777" w:rsidR="006B0E53" w:rsidRPr="00DD516B" w:rsidRDefault="006B0E53" w:rsidP="0052650D">
            <w:r w:rsidRPr="00DD516B">
              <w:t>11</w:t>
            </w:r>
          </w:p>
        </w:tc>
        <w:tc>
          <w:tcPr>
            <w:tcW w:w="463" w:type="dxa"/>
          </w:tcPr>
          <w:p w14:paraId="40B805C1" w14:textId="77777777" w:rsidR="006B0E53" w:rsidRPr="00DD516B" w:rsidRDefault="006B0E53" w:rsidP="0052650D">
            <w:r w:rsidRPr="00DD516B">
              <w:t>12</w:t>
            </w:r>
          </w:p>
        </w:tc>
        <w:tc>
          <w:tcPr>
            <w:tcW w:w="463" w:type="dxa"/>
          </w:tcPr>
          <w:p w14:paraId="6EC19E71" w14:textId="77777777" w:rsidR="006B0E53" w:rsidRPr="00DD516B" w:rsidRDefault="006B0E53" w:rsidP="0052650D">
            <w:r w:rsidRPr="00DD516B">
              <w:t>13</w:t>
            </w:r>
          </w:p>
        </w:tc>
        <w:tc>
          <w:tcPr>
            <w:tcW w:w="619" w:type="dxa"/>
          </w:tcPr>
          <w:p w14:paraId="14E85362" w14:textId="77777777" w:rsidR="006B0E53" w:rsidRPr="00DD516B" w:rsidRDefault="006B0E53" w:rsidP="0052650D">
            <w:r w:rsidRPr="00DD516B">
              <w:t>14</w:t>
            </w:r>
          </w:p>
        </w:tc>
        <w:tc>
          <w:tcPr>
            <w:tcW w:w="618" w:type="dxa"/>
          </w:tcPr>
          <w:p w14:paraId="2FD393AB" w14:textId="77777777" w:rsidR="006B0E53" w:rsidRPr="00DD516B" w:rsidRDefault="006B0E53" w:rsidP="0052650D">
            <w:r w:rsidRPr="00DD516B">
              <w:t>15</w:t>
            </w:r>
          </w:p>
        </w:tc>
        <w:tc>
          <w:tcPr>
            <w:tcW w:w="618" w:type="dxa"/>
          </w:tcPr>
          <w:p w14:paraId="62D4E262" w14:textId="77777777" w:rsidR="006B0E53" w:rsidRPr="00DD516B" w:rsidRDefault="006B0E53" w:rsidP="0052650D">
            <w:r w:rsidRPr="00DD516B">
              <w:t>16</w:t>
            </w:r>
          </w:p>
        </w:tc>
        <w:tc>
          <w:tcPr>
            <w:tcW w:w="618" w:type="dxa"/>
          </w:tcPr>
          <w:p w14:paraId="1BFDAC96" w14:textId="77777777" w:rsidR="006B0E53" w:rsidRPr="00DD516B" w:rsidRDefault="006B0E53" w:rsidP="0052650D">
            <w:r w:rsidRPr="00DD516B">
              <w:t>17</w:t>
            </w:r>
          </w:p>
        </w:tc>
        <w:tc>
          <w:tcPr>
            <w:tcW w:w="617" w:type="dxa"/>
          </w:tcPr>
          <w:p w14:paraId="6DD2A7F1" w14:textId="77777777" w:rsidR="006B0E53" w:rsidRPr="00DD516B" w:rsidRDefault="006B0E53" w:rsidP="0052650D">
            <w:r w:rsidRPr="00DD516B">
              <w:t>18</w:t>
            </w:r>
          </w:p>
        </w:tc>
      </w:tr>
      <w:tr w:rsidR="00DD516B" w:rsidRPr="00DD516B" w14:paraId="67FC18F7" w14:textId="77777777" w:rsidTr="0052650D">
        <w:trPr>
          <w:trHeight w:val="1379"/>
        </w:trPr>
        <w:tc>
          <w:tcPr>
            <w:tcW w:w="383" w:type="dxa"/>
          </w:tcPr>
          <w:p w14:paraId="1E52ED9F" w14:textId="77777777" w:rsidR="00DD516B" w:rsidRPr="00DD516B" w:rsidRDefault="00DD516B" w:rsidP="0052650D">
            <w:r w:rsidRPr="00DD516B">
              <w:lastRenderedPageBreak/>
              <w:t>1.</w:t>
            </w:r>
          </w:p>
        </w:tc>
        <w:tc>
          <w:tcPr>
            <w:tcW w:w="952" w:type="dxa"/>
          </w:tcPr>
          <w:p w14:paraId="6E72B7D6" w14:textId="77777777" w:rsidR="00DD516B" w:rsidRPr="00DD516B" w:rsidRDefault="00DD516B" w:rsidP="0052650D">
            <w:r w:rsidRPr="00DD516B">
              <w:t xml:space="preserve">Показатель 1. Доля граждан поселения, систематически занимающихся физической культурой и спортом, ведущих здоровый образ жизни </w:t>
            </w:r>
          </w:p>
        </w:tc>
        <w:tc>
          <w:tcPr>
            <w:tcW w:w="567" w:type="dxa"/>
          </w:tcPr>
          <w:p w14:paraId="42038D18" w14:textId="77777777" w:rsidR="00DD516B" w:rsidRPr="00DD516B" w:rsidRDefault="00DD516B" w:rsidP="0052650D">
            <w:r w:rsidRPr="00DD516B">
              <w:t>ведомст</w:t>
            </w:r>
            <w:r w:rsidRPr="00DD516B">
              <w:softHyphen/>
              <w:t>венный</w:t>
            </w:r>
          </w:p>
        </w:tc>
        <w:tc>
          <w:tcPr>
            <w:tcW w:w="464" w:type="dxa"/>
          </w:tcPr>
          <w:p w14:paraId="1D48B168" w14:textId="77777777" w:rsidR="00DD516B" w:rsidRPr="00DD516B" w:rsidRDefault="00DD516B" w:rsidP="0052650D">
            <w:r w:rsidRPr="00DD516B">
              <w:t>про</w:t>
            </w:r>
            <w:r w:rsidRPr="00DD516B">
              <w:softHyphen/>
              <w:t>центов</w:t>
            </w:r>
          </w:p>
        </w:tc>
        <w:tc>
          <w:tcPr>
            <w:tcW w:w="580" w:type="dxa"/>
          </w:tcPr>
          <w:p w14:paraId="08CA948A" w14:textId="1332D56D" w:rsidR="00DD516B" w:rsidRPr="00DD516B" w:rsidRDefault="00DD516B" w:rsidP="0052650D">
            <w:r w:rsidRPr="00DD516B">
              <w:t>37,1</w:t>
            </w:r>
          </w:p>
        </w:tc>
        <w:tc>
          <w:tcPr>
            <w:tcW w:w="594" w:type="dxa"/>
          </w:tcPr>
          <w:p w14:paraId="5EB1169F" w14:textId="20327564" w:rsidR="00DD516B" w:rsidRPr="00DD516B" w:rsidRDefault="00DD516B" w:rsidP="0052650D">
            <w:r w:rsidRPr="00DD516B">
              <w:t>41,5</w:t>
            </w:r>
          </w:p>
        </w:tc>
        <w:tc>
          <w:tcPr>
            <w:tcW w:w="795" w:type="dxa"/>
          </w:tcPr>
          <w:p w14:paraId="4ABDBD35" w14:textId="4ACE390C" w:rsidR="00DD516B" w:rsidRPr="00DD516B" w:rsidRDefault="00DD516B" w:rsidP="0052650D">
            <w:r w:rsidRPr="00DD516B">
              <w:t>42,7</w:t>
            </w:r>
          </w:p>
        </w:tc>
        <w:tc>
          <w:tcPr>
            <w:tcW w:w="618" w:type="dxa"/>
          </w:tcPr>
          <w:p w14:paraId="6C108639" w14:textId="646F5248" w:rsidR="00DD516B" w:rsidRPr="00DD516B" w:rsidRDefault="00DD516B" w:rsidP="0052650D">
            <w:r w:rsidRPr="00DD516B">
              <w:t>43,7</w:t>
            </w:r>
          </w:p>
        </w:tc>
        <w:tc>
          <w:tcPr>
            <w:tcW w:w="618" w:type="dxa"/>
          </w:tcPr>
          <w:p w14:paraId="50FA2F18" w14:textId="1DB47497" w:rsidR="00DD516B" w:rsidRPr="00DD516B" w:rsidRDefault="00DD516B" w:rsidP="0052650D">
            <w:r w:rsidRPr="00DD516B">
              <w:t>46,6</w:t>
            </w:r>
          </w:p>
        </w:tc>
        <w:tc>
          <w:tcPr>
            <w:tcW w:w="620" w:type="dxa"/>
          </w:tcPr>
          <w:p w14:paraId="28ED8543" w14:textId="2EE995EE" w:rsidR="00DD516B" w:rsidRPr="00DD516B" w:rsidRDefault="00DD516B" w:rsidP="0052650D">
            <w:r w:rsidRPr="00DD516B">
              <w:t>49,4</w:t>
            </w:r>
          </w:p>
        </w:tc>
        <w:tc>
          <w:tcPr>
            <w:tcW w:w="619" w:type="dxa"/>
          </w:tcPr>
          <w:p w14:paraId="3B1E1124" w14:textId="52299377" w:rsidR="00DD516B" w:rsidRPr="00DD516B" w:rsidRDefault="00DD516B" w:rsidP="0052650D">
            <w:r w:rsidRPr="00DD516B">
              <w:t>52,2</w:t>
            </w:r>
          </w:p>
        </w:tc>
        <w:tc>
          <w:tcPr>
            <w:tcW w:w="463" w:type="dxa"/>
          </w:tcPr>
          <w:p w14:paraId="0B845598" w14:textId="200B2B6D" w:rsidR="00DD516B" w:rsidRPr="00DD516B" w:rsidRDefault="00DD516B" w:rsidP="0052650D">
            <w:r w:rsidRPr="00DD516B">
              <w:t>55,0</w:t>
            </w:r>
          </w:p>
        </w:tc>
        <w:tc>
          <w:tcPr>
            <w:tcW w:w="463" w:type="dxa"/>
          </w:tcPr>
          <w:p w14:paraId="6ED44E94" w14:textId="53C2F754" w:rsidR="00DD516B" w:rsidRPr="00DD516B" w:rsidRDefault="00DD516B" w:rsidP="0052650D">
            <w:r w:rsidRPr="00DD516B">
              <w:t>56,0</w:t>
            </w:r>
          </w:p>
        </w:tc>
        <w:tc>
          <w:tcPr>
            <w:tcW w:w="619" w:type="dxa"/>
          </w:tcPr>
          <w:p w14:paraId="61D783F7" w14:textId="3392D011" w:rsidR="00DD516B" w:rsidRPr="00DD516B" w:rsidRDefault="00DD516B" w:rsidP="0052650D">
            <w:r w:rsidRPr="00DD516B">
              <w:t>57,0</w:t>
            </w:r>
          </w:p>
        </w:tc>
        <w:tc>
          <w:tcPr>
            <w:tcW w:w="618" w:type="dxa"/>
          </w:tcPr>
          <w:p w14:paraId="23EE92D8" w14:textId="2244DA12" w:rsidR="00DD516B" w:rsidRPr="00DD516B" w:rsidRDefault="00DD516B" w:rsidP="0052650D">
            <w:r w:rsidRPr="00DD516B">
              <w:t>58,0</w:t>
            </w:r>
          </w:p>
        </w:tc>
        <w:tc>
          <w:tcPr>
            <w:tcW w:w="618" w:type="dxa"/>
          </w:tcPr>
          <w:p w14:paraId="12842277" w14:textId="466E995D" w:rsidR="00DD516B" w:rsidRPr="00DD516B" w:rsidRDefault="00DD516B" w:rsidP="0052650D">
            <w:r w:rsidRPr="00DD516B">
              <w:t>58,5</w:t>
            </w:r>
          </w:p>
        </w:tc>
        <w:tc>
          <w:tcPr>
            <w:tcW w:w="618" w:type="dxa"/>
          </w:tcPr>
          <w:p w14:paraId="722AF955" w14:textId="1BFE60CD" w:rsidR="00DD516B" w:rsidRPr="00DD516B" w:rsidRDefault="00DD516B" w:rsidP="0052650D">
            <w:r w:rsidRPr="00DD516B">
              <w:t>59,5</w:t>
            </w:r>
          </w:p>
        </w:tc>
        <w:tc>
          <w:tcPr>
            <w:tcW w:w="617" w:type="dxa"/>
          </w:tcPr>
          <w:p w14:paraId="75AC245E" w14:textId="08D44E0D" w:rsidR="00DD516B" w:rsidRPr="00DD516B" w:rsidRDefault="00DD516B" w:rsidP="0052650D">
            <w:r w:rsidRPr="00DD516B">
              <w:t>60,0</w:t>
            </w:r>
          </w:p>
        </w:tc>
      </w:tr>
    </w:tbl>
    <w:p w14:paraId="4D56AE72" w14:textId="77777777" w:rsidR="006B0E53" w:rsidRPr="00D54DEC" w:rsidRDefault="006B0E53" w:rsidP="00F51532">
      <w:pPr>
        <w:autoSpaceDE w:val="0"/>
        <w:adjustRightInd w:val="0"/>
        <w:ind w:right="57" w:firstLine="567"/>
        <w:jc w:val="both"/>
        <w:rPr>
          <w:rFonts w:ascii="Times New Roman" w:hAnsi="Times New Roman"/>
          <w:color w:val="FF0000"/>
          <w:sz w:val="28"/>
          <w:szCs w:val="28"/>
        </w:rPr>
      </w:pPr>
    </w:p>
    <w:p w14:paraId="116F28C7" w14:textId="77777777"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Реализация Программы, будет иметь следующий социальный эффект:</w:t>
      </w:r>
    </w:p>
    <w:p w14:paraId="707C1A34" w14:textId="77777777"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развитие социальной инфраструктуры, укрепление материально- технической базы физической культуры;</w:t>
      </w:r>
    </w:p>
    <w:p w14:paraId="64063AC5" w14:textId="77777777"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привитие ценностей здорового образа жизни;</w:t>
      </w:r>
    </w:p>
    <w:p w14:paraId="5E097766" w14:textId="509D8BDF"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xml:space="preserve">- привлечение населения </w:t>
      </w:r>
      <w:r w:rsidR="00D54DEC" w:rsidRPr="001A7F59">
        <w:rPr>
          <w:rFonts w:ascii="Times New Roman" w:hAnsi="Times New Roman"/>
          <w:sz w:val="28"/>
          <w:szCs w:val="28"/>
        </w:rPr>
        <w:t>Лопанского</w:t>
      </w:r>
      <w:r w:rsidRPr="001A7F59">
        <w:rPr>
          <w:rFonts w:ascii="Times New Roman" w:hAnsi="Times New Roman"/>
          <w:sz w:val="28"/>
          <w:szCs w:val="28"/>
        </w:rPr>
        <w:t xml:space="preserve"> сельского поселения к занятиям физической культурой и спортом;</w:t>
      </w:r>
    </w:p>
    <w:p w14:paraId="2C366A1C" w14:textId="77777777"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14:paraId="3E9176C9" w14:textId="77777777" w:rsidR="001F45E7" w:rsidRPr="00D54DEC" w:rsidRDefault="001F45E7" w:rsidP="00F51532">
      <w:pPr>
        <w:autoSpaceDE w:val="0"/>
        <w:adjustRightInd w:val="0"/>
        <w:ind w:right="57" w:firstLine="567"/>
        <w:jc w:val="both"/>
        <w:rPr>
          <w:rFonts w:ascii="Times New Roman" w:hAnsi="Times New Roman"/>
          <w:color w:val="FF0000"/>
          <w:sz w:val="28"/>
          <w:szCs w:val="28"/>
        </w:rPr>
      </w:pPr>
      <w:r w:rsidRPr="001A7F59">
        <w:rPr>
          <w:rFonts w:ascii="Times New Roman" w:hAnsi="Times New Roman"/>
          <w:sz w:val="28"/>
          <w:szCs w:val="28"/>
        </w:rPr>
        <w:t>- профилактика правонарушений среди подростковой молодежи</w:t>
      </w:r>
      <w:r w:rsidRPr="00D54DEC">
        <w:rPr>
          <w:rFonts w:ascii="Times New Roman" w:hAnsi="Times New Roman"/>
          <w:color w:val="FF0000"/>
          <w:sz w:val="28"/>
          <w:szCs w:val="28"/>
        </w:rPr>
        <w:t>;</w:t>
      </w:r>
    </w:p>
    <w:p w14:paraId="6D86C2DA" w14:textId="2A2E8AD1" w:rsidR="001F45E7" w:rsidRPr="001A7F59" w:rsidRDefault="001F45E7" w:rsidP="00F51532">
      <w:pPr>
        <w:autoSpaceDE w:val="0"/>
        <w:adjustRightInd w:val="0"/>
        <w:ind w:right="57" w:firstLine="567"/>
        <w:jc w:val="both"/>
        <w:rPr>
          <w:rFonts w:ascii="Times New Roman" w:hAnsi="Times New Roman"/>
          <w:sz w:val="28"/>
          <w:szCs w:val="28"/>
        </w:rPr>
      </w:pPr>
      <w:r w:rsidRPr="001A7F59">
        <w:rPr>
          <w:rFonts w:ascii="Times New Roman" w:hAnsi="Times New Roman"/>
          <w:sz w:val="28"/>
          <w:szCs w:val="28"/>
        </w:rPr>
        <w:t xml:space="preserve">- проведение информационно-пропагандистской кампании, использующей широкий спектр разнообразных средств и проводящийся с целью формирования у населения </w:t>
      </w:r>
      <w:r w:rsidR="00D54DEC" w:rsidRPr="001A7F59">
        <w:rPr>
          <w:rFonts w:ascii="Times New Roman" w:hAnsi="Times New Roman"/>
          <w:sz w:val="28"/>
          <w:szCs w:val="28"/>
        </w:rPr>
        <w:t>Лопанского</w:t>
      </w:r>
      <w:r w:rsidRPr="001A7F59">
        <w:rPr>
          <w:rFonts w:ascii="Times New Roman" w:hAnsi="Times New Roman"/>
          <w:sz w:val="28"/>
          <w:szCs w:val="28"/>
        </w:rPr>
        <w:t xml:space="preserve"> сельского поселения идеала собственного физического </w:t>
      </w:r>
      <w:r w:rsidRPr="001A7F59">
        <w:rPr>
          <w:rFonts w:ascii="Times New Roman" w:hAnsi="Times New Roman"/>
          <w:sz w:val="28"/>
          <w:szCs w:val="28"/>
        </w:rPr>
        <w:lastRenderedPageBreak/>
        <w:t>здоровья и здоровья окружающих, а также престижного имиджа спортивного стиля жизни.</w:t>
      </w:r>
    </w:p>
    <w:p w14:paraId="65EE0A1F" w14:textId="77777777" w:rsidR="006B0E53" w:rsidRPr="00D54DEC" w:rsidRDefault="006B0E53" w:rsidP="00F51532">
      <w:pPr>
        <w:autoSpaceDE w:val="0"/>
        <w:adjustRightInd w:val="0"/>
        <w:ind w:right="57" w:firstLine="567"/>
        <w:jc w:val="both"/>
        <w:rPr>
          <w:rFonts w:ascii="Times New Roman" w:hAnsi="Times New Roman"/>
          <w:color w:val="FF0000"/>
          <w:sz w:val="28"/>
          <w:szCs w:val="28"/>
        </w:rPr>
      </w:pPr>
    </w:p>
    <w:p w14:paraId="78073ADF" w14:textId="01AA776F" w:rsidR="008A25AC" w:rsidRPr="00667A1B" w:rsidRDefault="008A25AC" w:rsidP="00BC314C">
      <w:pPr>
        <w:pStyle w:val="2"/>
        <w:rPr>
          <w:rFonts w:eastAsia="Times New Roman"/>
          <w:b w:val="0"/>
          <w:lang w:eastAsia="ru-RU"/>
        </w:rPr>
      </w:pPr>
      <w:bookmarkStart w:id="35" w:name="_Toc532395151"/>
      <w:r w:rsidRPr="00667A1B">
        <w:rPr>
          <w:rFonts w:eastAsia="Times New Roman"/>
          <w:b w:val="0"/>
          <w:lang w:eastAsia="ru-RU"/>
        </w:rPr>
        <w:t>1.8. Организация работы с молодежью в муниципальном образовании «</w:t>
      </w:r>
      <w:proofErr w:type="spellStart"/>
      <w:r w:rsidR="00D54DEC" w:rsidRPr="00667A1B">
        <w:rPr>
          <w:rFonts w:eastAsia="Times New Roman"/>
          <w:b w:val="0"/>
          <w:lang w:eastAsia="ru-RU"/>
        </w:rPr>
        <w:t>Лопанское</w:t>
      </w:r>
      <w:proofErr w:type="spellEnd"/>
      <w:r w:rsidRPr="00667A1B">
        <w:rPr>
          <w:rFonts w:eastAsia="Times New Roman"/>
          <w:b w:val="0"/>
          <w:lang w:eastAsia="ru-RU"/>
        </w:rPr>
        <w:t xml:space="preserve"> сельское поселение» .</w:t>
      </w:r>
      <w:bookmarkEnd w:id="35"/>
    </w:p>
    <w:p w14:paraId="486A87A1" w14:textId="38493EC1" w:rsidR="001F45E7" w:rsidRPr="00667A1B" w:rsidRDefault="001F45E7" w:rsidP="00F51532">
      <w:pPr>
        <w:spacing w:after="0"/>
        <w:ind w:firstLine="567"/>
        <w:jc w:val="both"/>
        <w:rPr>
          <w:rFonts w:ascii="Times New Roman" w:hAnsi="Times New Roman"/>
          <w:sz w:val="28"/>
          <w:szCs w:val="28"/>
        </w:rPr>
      </w:pPr>
      <w:r w:rsidRPr="00667A1B">
        <w:rPr>
          <w:rFonts w:ascii="Times New Roman" w:eastAsia="Times New Roman" w:hAnsi="Times New Roman"/>
          <w:sz w:val="28"/>
          <w:szCs w:val="28"/>
          <w:lang w:eastAsia="ru-RU"/>
        </w:rPr>
        <w:t xml:space="preserve">Большое внимание на муниципальном уровне уделяется вопросам организации работы с молодежью. Основными направлениями молодежной политики в </w:t>
      </w:r>
      <w:r w:rsidR="00667A1B" w:rsidRPr="00667A1B">
        <w:rPr>
          <w:rFonts w:ascii="Times New Roman" w:eastAsia="Times New Roman" w:hAnsi="Times New Roman"/>
          <w:sz w:val="28"/>
          <w:szCs w:val="28"/>
          <w:lang w:eastAsia="ru-RU"/>
        </w:rPr>
        <w:t>поселении</w:t>
      </w:r>
      <w:r w:rsidRPr="00667A1B">
        <w:rPr>
          <w:rFonts w:ascii="Times New Roman" w:eastAsia="Times New Roman" w:hAnsi="Times New Roman"/>
          <w:sz w:val="28"/>
          <w:szCs w:val="28"/>
          <w:lang w:eastAsia="ru-RU"/>
        </w:rPr>
        <w:t xml:space="preserve"> являются: поддержка талантливой молодежи, развитие детского и молодежного движения, патриотическое воспитание молодежи, вовлечение молодежи в активную социальную практику</w:t>
      </w:r>
      <w:r w:rsidRPr="00667A1B">
        <w:rPr>
          <w:rFonts w:ascii="Times New Roman" w:hAnsi="Times New Roman"/>
          <w:sz w:val="28"/>
          <w:szCs w:val="28"/>
        </w:rPr>
        <w:t xml:space="preserve">.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14:paraId="661D4EEC" w14:textId="5E661B68" w:rsidR="00054409" w:rsidRPr="0071025F" w:rsidRDefault="00054409" w:rsidP="00054409">
      <w:pPr>
        <w:keepNext/>
        <w:spacing w:after="120" w:line="240" w:lineRule="auto"/>
        <w:ind w:firstLine="567"/>
        <w:jc w:val="both"/>
        <w:rPr>
          <w:rFonts w:ascii="Times New Roman" w:hAnsi="Times New Roman"/>
          <w:b/>
          <w:color w:val="000000" w:themeColor="text1"/>
          <w:sz w:val="28"/>
          <w:szCs w:val="28"/>
        </w:rPr>
      </w:pPr>
      <w:r w:rsidRPr="0071025F">
        <w:rPr>
          <w:rFonts w:ascii="Times New Roman" w:hAnsi="Times New Roman"/>
          <w:b/>
          <w:color w:val="000000" w:themeColor="text1"/>
          <w:sz w:val="28"/>
          <w:szCs w:val="28"/>
        </w:rPr>
        <w:t xml:space="preserve">Таблица </w:t>
      </w:r>
      <w:r w:rsidR="00B01F17">
        <w:rPr>
          <w:rFonts w:ascii="Times New Roman" w:hAnsi="Times New Roman"/>
          <w:b/>
          <w:color w:val="000000" w:themeColor="text1"/>
          <w:sz w:val="28"/>
          <w:szCs w:val="28"/>
        </w:rPr>
        <w:t>9</w:t>
      </w:r>
      <w:r w:rsidRPr="0071025F">
        <w:rPr>
          <w:rFonts w:ascii="Times New Roman" w:hAnsi="Times New Roman"/>
          <w:b/>
          <w:color w:val="000000" w:themeColor="text1"/>
          <w:sz w:val="28"/>
          <w:szCs w:val="28"/>
        </w:rPr>
        <w:t xml:space="preserve"> – Динамика ключевых показателей сферы молодежи Лопанского сельского поселения Целинского района в 2011 – 2017 годах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20"/>
        <w:gridCol w:w="1041"/>
        <w:gridCol w:w="1054"/>
        <w:gridCol w:w="1054"/>
        <w:gridCol w:w="1054"/>
        <w:gridCol w:w="1054"/>
        <w:gridCol w:w="1054"/>
        <w:gridCol w:w="940"/>
      </w:tblGrid>
      <w:tr w:rsidR="00054409" w:rsidRPr="0071025F" w14:paraId="5F721960" w14:textId="77777777" w:rsidTr="001C66EA">
        <w:trPr>
          <w:tblHeader/>
        </w:trPr>
        <w:tc>
          <w:tcPr>
            <w:tcW w:w="2320" w:type="dxa"/>
            <w:shd w:val="clear" w:color="auto" w:fill="FFFFFF"/>
          </w:tcPr>
          <w:p w14:paraId="0D69A0D5" w14:textId="77777777" w:rsidR="00054409" w:rsidRPr="0071025F" w:rsidRDefault="00054409" w:rsidP="001C66EA">
            <w:pPr>
              <w:rPr>
                <w:color w:val="000000" w:themeColor="text1"/>
              </w:rPr>
            </w:pPr>
          </w:p>
        </w:tc>
        <w:tc>
          <w:tcPr>
            <w:tcW w:w="1041" w:type="dxa"/>
            <w:shd w:val="clear" w:color="auto" w:fill="FFFFFF"/>
          </w:tcPr>
          <w:p w14:paraId="284BD0D7" w14:textId="77777777" w:rsidR="00054409" w:rsidRPr="0071025F" w:rsidRDefault="00054409" w:rsidP="001C66EA">
            <w:pPr>
              <w:rPr>
                <w:color w:val="000000" w:themeColor="text1"/>
              </w:rPr>
            </w:pPr>
            <w:r w:rsidRPr="0071025F">
              <w:rPr>
                <w:color w:val="000000" w:themeColor="text1"/>
              </w:rPr>
              <w:t>2011</w:t>
            </w:r>
          </w:p>
        </w:tc>
        <w:tc>
          <w:tcPr>
            <w:tcW w:w="1054" w:type="dxa"/>
            <w:shd w:val="clear" w:color="auto" w:fill="FFFFFF"/>
          </w:tcPr>
          <w:p w14:paraId="7F978A30" w14:textId="77777777" w:rsidR="00054409" w:rsidRPr="0071025F" w:rsidRDefault="00054409" w:rsidP="001C66EA">
            <w:pPr>
              <w:rPr>
                <w:color w:val="000000" w:themeColor="text1"/>
              </w:rPr>
            </w:pPr>
            <w:r w:rsidRPr="0071025F">
              <w:rPr>
                <w:color w:val="000000" w:themeColor="text1"/>
              </w:rPr>
              <w:t>2012</w:t>
            </w:r>
          </w:p>
        </w:tc>
        <w:tc>
          <w:tcPr>
            <w:tcW w:w="1054" w:type="dxa"/>
            <w:shd w:val="clear" w:color="auto" w:fill="FFFFFF"/>
          </w:tcPr>
          <w:p w14:paraId="739D5B94" w14:textId="77777777" w:rsidR="00054409" w:rsidRPr="0071025F" w:rsidRDefault="00054409" w:rsidP="001C66EA">
            <w:pPr>
              <w:rPr>
                <w:color w:val="000000" w:themeColor="text1"/>
              </w:rPr>
            </w:pPr>
            <w:r w:rsidRPr="0071025F">
              <w:rPr>
                <w:color w:val="000000" w:themeColor="text1"/>
              </w:rPr>
              <w:t>2013</w:t>
            </w:r>
          </w:p>
        </w:tc>
        <w:tc>
          <w:tcPr>
            <w:tcW w:w="1054" w:type="dxa"/>
            <w:shd w:val="clear" w:color="auto" w:fill="FFFFFF"/>
          </w:tcPr>
          <w:p w14:paraId="76CF3E9D" w14:textId="77777777" w:rsidR="00054409" w:rsidRPr="0071025F" w:rsidRDefault="00054409" w:rsidP="001C66EA">
            <w:pPr>
              <w:rPr>
                <w:color w:val="000000" w:themeColor="text1"/>
              </w:rPr>
            </w:pPr>
            <w:r w:rsidRPr="0071025F">
              <w:rPr>
                <w:color w:val="000000" w:themeColor="text1"/>
              </w:rPr>
              <w:t>2014</w:t>
            </w:r>
          </w:p>
        </w:tc>
        <w:tc>
          <w:tcPr>
            <w:tcW w:w="1054" w:type="dxa"/>
            <w:shd w:val="clear" w:color="auto" w:fill="FFFFFF"/>
          </w:tcPr>
          <w:p w14:paraId="07A20500" w14:textId="77777777" w:rsidR="00054409" w:rsidRPr="0071025F" w:rsidRDefault="00054409" w:rsidP="001C66EA">
            <w:pPr>
              <w:rPr>
                <w:color w:val="000000" w:themeColor="text1"/>
              </w:rPr>
            </w:pPr>
            <w:r w:rsidRPr="0071025F">
              <w:rPr>
                <w:color w:val="000000" w:themeColor="text1"/>
              </w:rPr>
              <w:t>2015</w:t>
            </w:r>
          </w:p>
        </w:tc>
        <w:tc>
          <w:tcPr>
            <w:tcW w:w="1054" w:type="dxa"/>
            <w:shd w:val="clear" w:color="auto" w:fill="FFFFFF"/>
          </w:tcPr>
          <w:p w14:paraId="6DA67D21" w14:textId="77777777" w:rsidR="00054409" w:rsidRPr="0071025F" w:rsidRDefault="00054409" w:rsidP="001C66EA">
            <w:pPr>
              <w:rPr>
                <w:color w:val="000000" w:themeColor="text1"/>
              </w:rPr>
            </w:pPr>
            <w:r w:rsidRPr="0071025F">
              <w:rPr>
                <w:color w:val="000000" w:themeColor="text1"/>
              </w:rPr>
              <w:t>2016</w:t>
            </w:r>
          </w:p>
        </w:tc>
        <w:tc>
          <w:tcPr>
            <w:tcW w:w="940" w:type="dxa"/>
            <w:shd w:val="clear" w:color="auto" w:fill="FFFFFF"/>
          </w:tcPr>
          <w:p w14:paraId="271B5AAB" w14:textId="77777777" w:rsidR="00054409" w:rsidRPr="0071025F" w:rsidRDefault="00054409" w:rsidP="001C66EA">
            <w:pPr>
              <w:rPr>
                <w:color w:val="000000" w:themeColor="text1"/>
              </w:rPr>
            </w:pPr>
            <w:r w:rsidRPr="0071025F">
              <w:rPr>
                <w:color w:val="000000" w:themeColor="text1"/>
              </w:rPr>
              <w:t>2017</w:t>
            </w:r>
          </w:p>
        </w:tc>
      </w:tr>
      <w:tr w:rsidR="00054409" w:rsidRPr="0071025F" w14:paraId="57411A23" w14:textId="77777777" w:rsidTr="001C66EA">
        <w:tc>
          <w:tcPr>
            <w:tcW w:w="9571" w:type="dxa"/>
            <w:gridSpan w:val="8"/>
            <w:shd w:val="clear" w:color="auto" w:fill="FFFFFF"/>
          </w:tcPr>
          <w:p w14:paraId="37446E1D" w14:textId="77777777" w:rsidR="00054409" w:rsidRPr="0071025F" w:rsidRDefault="00054409" w:rsidP="001C66EA">
            <w:pPr>
              <w:rPr>
                <w:color w:val="000000" w:themeColor="text1"/>
              </w:rPr>
            </w:pPr>
            <w:r w:rsidRPr="0071025F">
              <w:rPr>
                <w:color w:val="000000" w:themeColor="text1"/>
              </w:rPr>
              <w:t>Численность молодежи (15-29 лет) на 1 января, человек</w:t>
            </w:r>
          </w:p>
        </w:tc>
      </w:tr>
      <w:tr w:rsidR="00054409" w:rsidRPr="0071025F" w14:paraId="3E6D81C0" w14:textId="77777777" w:rsidTr="001C66EA">
        <w:tc>
          <w:tcPr>
            <w:tcW w:w="2320" w:type="dxa"/>
            <w:shd w:val="clear" w:color="auto" w:fill="FFFFFF"/>
          </w:tcPr>
          <w:p w14:paraId="7794951E" w14:textId="77777777" w:rsidR="00054409" w:rsidRPr="0071025F" w:rsidRDefault="00054409" w:rsidP="001C66EA">
            <w:pPr>
              <w:rPr>
                <w:color w:val="000000" w:themeColor="text1"/>
              </w:rPr>
            </w:pPr>
            <w:proofErr w:type="spellStart"/>
            <w:r w:rsidRPr="0071025F">
              <w:rPr>
                <w:color w:val="000000" w:themeColor="text1"/>
              </w:rPr>
              <w:t>Лопанское</w:t>
            </w:r>
            <w:proofErr w:type="spellEnd"/>
            <w:r w:rsidRPr="0071025F">
              <w:rPr>
                <w:color w:val="000000" w:themeColor="text1"/>
              </w:rPr>
              <w:t xml:space="preserve"> сельское поселение</w:t>
            </w:r>
          </w:p>
        </w:tc>
        <w:tc>
          <w:tcPr>
            <w:tcW w:w="1041" w:type="dxa"/>
            <w:shd w:val="clear" w:color="auto" w:fill="FFFFFF"/>
            <w:vAlign w:val="center"/>
          </w:tcPr>
          <w:p w14:paraId="1A298907" w14:textId="77777777" w:rsidR="00054409" w:rsidRPr="0071025F" w:rsidRDefault="00054409" w:rsidP="001C66EA">
            <w:pPr>
              <w:rPr>
                <w:color w:val="000000" w:themeColor="text1"/>
              </w:rPr>
            </w:pPr>
            <w:r w:rsidRPr="0071025F">
              <w:rPr>
                <w:color w:val="000000" w:themeColor="text1"/>
              </w:rPr>
              <w:t>493</w:t>
            </w:r>
          </w:p>
        </w:tc>
        <w:tc>
          <w:tcPr>
            <w:tcW w:w="1054" w:type="dxa"/>
            <w:shd w:val="clear" w:color="auto" w:fill="FFFFFF"/>
            <w:vAlign w:val="bottom"/>
          </w:tcPr>
          <w:p w14:paraId="467A7F06" w14:textId="77777777" w:rsidR="00054409" w:rsidRPr="0071025F" w:rsidRDefault="00054409" w:rsidP="001C66EA">
            <w:pPr>
              <w:rPr>
                <w:color w:val="000000" w:themeColor="text1"/>
              </w:rPr>
            </w:pPr>
            <w:r w:rsidRPr="0071025F">
              <w:rPr>
                <w:color w:val="000000" w:themeColor="text1"/>
              </w:rPr>
              <w:t>483</w:t>
            </w:r>
          </w:p>
        </w:tc>
        <w:tc>
          <w:tcPr>
            <w:tcW w:w="1054" w:type="dxa"/>
            <w:shd w:val="clear" w:color="auto" w:fill="FFFFFF"/>
            <w:vAlign w:val="bottom"/>
          </w:tcPr>
          <w:p w14:paraId="6467ECD5" w14:textId="77777777" w:rsidR="00054409" w:rsidRPr="0071025F" w:rsidRDefault="00054409" w:rsidP="001C66EA">
            <w:pPr>
              <w:rPr>
                <w:color w:val="000000" w:themeColor="text1"/>
              </w:rPr>
            </w:pPr>
            <w:r w:rsidRPr="0071025F">
              <w:rPr>
                <w:color w:val="000000" w:themeColor="text1"/>
              </w:rPr>
              <w:t>466</w:t>
            </w:r>
          </w:p>
        </w:tc>
        <w:tc>
          <w:tcPr>
            <w:tcW w:w="1054" w:type="dxa"/>
            <w:shd w:val="clear" w:color="auto" w:fill="FFFFFF"/>
            <w:vAlign w:val="bottom"/>
          </w:tcPr>
          <w:p w14:paraId="01F5978D" w14:textId="77777777" w:rsidR="00054409" w:rsidRPr="0071025F" w:rsidRDefault="00054409" w:rsidP="001C66EA">
            <w:pPr>
              <w:rPr>
                <w:color w:val="000000" w:themeColor="text1"/>
              </w:rPr>
            </w:pPr>
            <w:r w:rsidRPr="0071025F">
              <w:rPr>
                <w:color w:val="000000" w:themeColor="text1"/>
              </w:rPr>
              <w:t>444</w:t>
            </w:r>
          </w:p>
        </w:tc>
        <w:tc>
          <w:tcPr>
            <w:tcW w:w="1054" w:type="dxa"/>
            <w:shd w:val="clear" w:color="auto" w:fill="FFFFFF"/>
            <w:vAlign w:val="bottom"/>
          </w:tcPr>
          <w:p w14:paraId="45C3AC7A" w14:textId="77777777" w:rsidR="00054409" w:rsidRPr="0071025F" w:rsidRDefault="00054409" w:rsidP="001C66EA">
            <w:pPr>
              <w:rPr>
                <w:color w:val="000000" w:themeColor="text1"/>
              </w:rPr>
            </w:pPr>
            <w:r w:rsidRPr="0071025F">
              <w:rPr>
                <w:color w:val="000000" w:themeColor="text1"/>
              </w:rPr>
              <w:t>413</w:t>
            </w:r>
          </w:p>
        </w:tc>
        <w:tc>
          <w:tcPr>
            <w:tcW w:w="1054" w:type="dxa"/>
            <w:shd w:val="clear" w:color="auto" w:fill="FFFFFF"/>
            <w:vAlign w:val="bottom"/>
          </w:tcPr>
          <w:p w14:paraId="7EBC9D42" w14:textId="77777777" w:rsidR="00054409" w:rsidRPr="0071025F" w:rsidRDefault="00054409" w:rsidP="001C66EA">
            <w:pPr>
              <w:rPr>
                <w:color w:val="000000" w:themeColor="text1"/>
              </w:rPr>
            </w:pPr>
            <w:r w:rsidRPr="0071025F">
              <w:rPr>
                <w:color w:val="000000" w:themeColor="text1"/>
              </w:rPr>
              <w:t>385</w:t>
            </w:r>
          </w:p>
        </w:tc>
        <w:tc>
          <w:tcPr>
            <w:tcW w:w="940" w:type="dxa"/>
            <w:shd w:val="clear" w:color="auto" w:fill="FFFFFF"/>
          </w:tcPr>
          <w:p w14:paraId="24E9F520" w14:textId="77777777" w:rsidR="00054409" w:rsidRPr="0071025F" w:rsidRDefault="00054409" w:rsidP="001C66EA">
            <w:pPr>
              <w:rPr>
                <w:color w:val="000000" w:themeColor="text1"/>
              </w:rPr>
            </w:pPr>
            <w:r w:rsidRPr="0071025F">
              <w:rPr>
                <w:color w:val="000000" w:themeColor="text1"/>
              </w:rPr>
              <w:t>317</w:t>
            </w:r>
          </w:p>
        </w:tc>
      </w:tr>
      <w:tr w:rsidR="00054409" w:rsidRPr="0071025F" w14:paraId="40D46CE2" w14:textId="77777777" w:rsidTr="001C66EA">
        <w:tc>
          <w:tcPr>
            <w:tcW w:w="9571" w:type="dxa"/>
            <w:gridSpan w:val="8"/>
            <w:shd w:val="clear" w:color="auto" w:fill="FFFFFF"/>
          </w:tcPr>
          <w:p w14:paraId="0A177447" w14:textId="77777777" w:rsidR="00054409" w:rsidRPr="0071025F" w:rsidRDefault="00054409" w:rsidP="001C66EA">
            <w:pPr>
              <w:rPr>
                <w:color w:val="000000" w:themeColor="text1"/>
              </w:rPr>
            </w:pPr>
            <w:r w:rsidRPr="0071025F">
              <w:rPr>
                <w:color w:val="000000" w:themeColor="text1"/>
              </w:rPr>
              <w:t>Доля молодежи в общей численности населения, процентов</w:t>
            </w:r>
          </w:p>
        </w:tc>
      </w:tr>
      <w:tr w:rsidR="00054409" w:rsidRPr="0071025F" w14:paraId="1A1ACD3E" w14:textId="77777777" w:rsidTr="001C66EA">
        <w:trPr>
          <w:trHeight w:val="192"/>
        </w:trPr>
        <w:tc>
          <w:tcPr>
            <w:tcW w:w="2320" w:type="dxa"/>
            <w:shd w:val="clear" w:color="auto" w:fill="FFFFFF"/>
          </w:tcPr>
          <w:p w14:paraId="3061F092" w14:textId="77777777" w:rsidR="00054409" w:rsidRPr="0071025F" w:rsidRDefault="00054409" w:rsidP="001C66EA">
            <w:pPr>
              <w:rPr>
                <w:color w:val="000000" w:themeColor="text1"/>
              </w:rPr>
            </w:pPr>
            <w:proofErr w:type="spellStart"/>
            <w:r w:rsidRPr="0071025F">
              <w:rPr>
                <w:color w:val="000000" w:themeColor="text1"/>
              </w:rPr>
              <w:t>Лопанское</w:t>
            </w:r>
            <w:proofErr w:type="spellEnd"/>
            <w:r w:rsidRPr="0071025F">
              <w:rPr>
                <w:color w:val="000000" w:themeColor="text1"/>
              </w:rPr>
              <w:t xml:space="preserve"> сельское поселение</w:t>
            </w:r>
          </w:p>
        </w:tc>
        <w:tc>
          <w:tcPr>
            <w:tcW w:w="1041" w:type="dxa"/>
            <w:shd w:val="clear" w:color="auto" w:fill="FFFFFF"/>
            <w:vAlign w:val="center"/>
          </w:tcPr>
          <w:p w14:paraId="3856DC0B" w14:textId="77777777" w:rsidR="00054409" w:rsidRPr="0071025F" w:rsidRDefault="00054409" w:rsidP="001C66EA">
            <w:pPr>
              <w:rPr>
                <w:color w:val="000000" w:themeColor="text1"/>
              </w:rPr>
            </w:pPr>
            <w:r w:rsidRPr="0071025F">
              <w:rPr>
                <w:color w:val="000000" w:themeColor="text1"/>
              </w:rPr>
              <w:t>22,0</w:t>
            </w:r>
          </w:p>
        </w:tc>
        <w:tc>
          <w:tcPr>
            <w:tcW w:w="1054" w:type="dxa"/>
            <w:shd w:val="clear" w:color="auto" w:fill="FFFFFF"/>
          </w:tcPr>
          <w:p w14:paraId="77446503" w14:textId="77777777" w:rsidR="00054409" w:rsidRPr="0071025F" w:rsidRDefault="00054409" w:rsidP="001C66EA">
            <w:pPr>
              <w:rPr>
                <w:color w:val="000000" w:themeColor="text1"/>
              </w:rPr>
            </w:pPr>
            <w:r w:rsidRPr="0071025F">
              <w:rPr>
                <w:color w:val="000000" w:themeColor="text1"/>
              </w:rPr>
              <w:t>21,6</w:t>
            </w:r>
          </w:p>
        </w:tc>
        <w:tc>
          <w:tcPr>
            <w:tcW w:w="1054" w:type="dxa"/>
            <w:shd w:val="clear" w:color="auto" w:fill="FFFFFF"/>
          </w:tcPr>
          <w:p w14:paraId="15E42E30" w14:textId="77777777" w:rsidR="00054409" w:rsidRPr="0071025F" w:rsidRDefault="00054409" w:rsidP="001C66EA">
            <w:pPr>
              <w:rPr>
                <w:color w:val="000000" w:themeColor="text1"/>
              </w:rPr>
            </w:pPr>
            <w:r w:rsidRPr="0071025F">
              <w:rPr>
                <w:color w:val="000000" w:themeColor="text1"/>
              </w:rPr>
              <w:t>21,0</w:t>
            </w:r>
          </w:p>
        </w:tc>
        <w:tc>
          <w:tcPr>
            <w:tcW w:w="1054" w:type="dxa"/>
            <w:shd w:val="clear" w:color="auto" w:fill="FFFFFF"/>
          </w:tcPr>
          <w:p w14:paraId="6DCC91EB" w14:textId="77777777" w:rsidR="00054409" w:rsidRPr="0071025F" w:rsidRDefault="00054409" w:rsidP="001C66EA">
            <w:pPr>
              <w:rPr>
                <w:color w:val="000000" w:themeColor="text1"/>
              </w:rPr>
            </w:pPr>
            <w:r w:rsidRPr="0071025F">
              <w:rPr>
                <w:color w:val="000000" w:themeColor="text1"/>
              </w:rPr>
              <w:t>20,0</w:t>
            </w:r>
          </w:p>
        </w:tc>
        <w:tc>
          <w:tcPr>
            <w:tcW w:w="1054" w:type="dxa"/>
            <w:shd w:val="clear" w:color="auto" w:fill="FFFFFF"/>
          </w:tcPr>
          <w:p w14:paraId="5C06E433" w14:textId="77777777" w:rsidR="00054409" w:rsidRPr="0071025F" w:rsidRDefault="00054409" w:rsidP="001C66EA">
            <w:pPr>
              <w:rPr>
                <w:color w:val="000000" w:themeColor="text1"/>
              </w:rPr>
            </w:pPr>
            <w:r w:rsidRPr="0071025F">
              <w:rPr>
                <w:color w:val="000000" w:themeColor="text1"/>
              </w:rPr>
              <w:t>18,6</w:t>
            </w:r>
          </w:p>
        </w:tc>
        <w:tc>
          <w:tcPr>
            <w:tcW w:w="1054" w:type="dxa"/>
            <w:shd w:val="clear" w:color="auto" w:fill="FFFFFF"/>
          </w:tcPr>
          <w:p w14:paraId="0F6D4DE0" w14:textId="77777777" w:rsidR="00054409" w:rsidRPr="0071025F" w:rsidRDefault="00054409" w:rsidP="001C66EA">
            <w:pPr>
              <w:rPr>
                <w:color w:val="000000" w:themeColor="text1"/>
              </w:rPr>
            </w:pPr>
            <w:r w:rsidRPr="0071025F">
              <w:rPr>
                <w:color w:val="000000" w:themeColor="text1"/>
              </w:rPr>
              <w:t>17,3</w:t>
            </w:r>
          </w:p>
        </w:tc>
        <w:tc>
          <w:tcPr>
            <w:tcW w:w="940" w:type="dxa"/>
            <w:shd w:val="clear" w:color="auto" w:fill="FFFFFF"/>
          </w:tcPr>
          <w:p w14:paraId="6F513994" w14:textId="77777777" w:rsidR="00054409" w:rsidRPr="0071025F" w:rsidRDefault="00054409" w:rsidP="001C66EA">
            <w:pPr>
              <w:rPr>
                <w:color w:val="000000" w:themeColor="text1"/>
              </w:rPr>
            </w:pPr>
            <w:r w:rsidRPr="0071025F">
              <w:rPr>
                <w:color w:val="000000" w:themeColor="text1"/>
              </w:rPr>
              <w:t>14,2</w:t>
            </w:r>
          </w:p>
        </w:tc>
      </w:tr>
    </w:tbl>
    <w:p w14:paraId="11407B59" w14:textId="77777777" w:rsidR="00054409" w:rsidRPr="0071025F" w:rsidRDefault="00054409" w:rsidP="00054409">
      <w:pPr>
        <w:spacing w:after="0"/>
        <w:ind w:firstLine="567"/>
        <w:jc w:val="both"/>
        <w:rPr>
          <w:rFonts w:ascii="Times New Roman" w:hAnsi="Times New Roman"/>
          <w:color w:val="000000" w:themeColor="text1"/>
          <w:sz w:val="28"/>
          <w:szCs w:val="28"/>
        </w:rPr>
      </w:pPr>
      <w:r w:rsidRPr="0071025F">
        <w:rPr>
          <w:rFonts w:ascii="Times New Roman" w:hAnsi="Times New Roman"/>
          <w:color w:val="000000" w:themeColor="text1"/>
          <w:sz w:val="28"/>
          <w:szCs w:val="28"/>
        </w:rPr>
        <w:t xml:space="preserve">По итогам 2017 года численность молодежи в возрасте от 15 до 29 лет в </w:t>
      </w:r>
      <w:proofErr w:type="spellStart"/>
      <w:r w:rsidRPr="0071025F">
        <w:rPr>
          <w:rFonts w:ascii="Times New Roman" w:hAnsi="Times New Roman"/>
          <w:color w:val="000000" w:themeColor="text1"/>
          <w:sz w:val="28"/>
          <w:szCs w:val="28"/>
        </w:rPr>
        <w:t>Лопанском</w:t>
      </w:r>
      <w:proofErr w:type="spellEnd"/>
      <w:r w:rsidRPr="0071025F">
        <w:rPr>
          <w:rFonts w:ascii="Times New Roman" w:hAnsi="Times New Roman"/>
          <w:color w:val="000000" w:themeColor="text1"/>
          <w:sz w:val="28"/>
          <w:szCs w:val="28"/>
        </w:rPr>
        <w:t xml:space="preserve"> сельском поселении Целинского района составила 317 человек. Доля молодежи в общей численности населения Лопанского сельского поселения Целинского района составляет 14,2%. Доля молодежи, вовлеченной в социальные объединения, в </w:t>
      </w:r>
      <w:proofErr w:type="spellStart"/>
      <w:r w:rsidRPr="0071025F">
        <w:rPr>
          <w:rFonts w:ascii="Times New Roman" w:hAnsi="Times New Roman"/>
          <w:color w:val="000000" w:themeColor="text1"/>
          <w:sz w:val="28"/>
          <w:szCs w:val="28"/>
        </w:rPr>
        <w:t>Лопанском</w:t>
      </w:r>
      <w:proofErr w:type="spellEnd"/>
      <w:r w:rsidRPr="0071025F">
        <w:rPr>
          <w:rFonts w:ascii="Times New Roman" w:hAnsi="Times New Roman"/>
          <w:color w:val="000000" w:themeColor="text1"/>
          <w:sz w:val="28"/>
          <w:szCs w:val="28"/>
        </w:rPr>
        <w:t xml:space="preserve"> сельском поселении Целинского района в 2017 году составила 31,5%. Таким образом, практически 1/3 молодого поколения принимает участие в общественной жизни района.</w:t>
      </w:r>
    </w:p>
    <w:p w14:paraId="71C8C52B" w14:textId="77777777" w:rsidR="00054409" w:rsidRPr="0071025F" w:rsidRDefault="00054409" w:rsidP="00054409">
      <w:pPr>
        <w:spacing w:after="0"/>
        <w:ind w:firstLine="567"/>
        <w:jc w:val="both"/>
        <w:rPr>
          <w:rFonts w:ascii="Times New Roman" w:hAnsi="Times New Roman"/>
          <w:color w:val="000000" w:themeColor="text1"/>
          <w:sz w:val="28"/>
          <w:szCs w:val="28"/>
        </w:rPr>
      </w:pPr>
      <w:r w:rsidRPr="0071025F">
        <w:rPr>
          <w:rFonts w:ascii="Times New Roman" w:hAnsi="Times New Roman"/>
          <w:color w:val="000000" w:themeColor="text1"/>
          <w:sz w:val="28"/>
          <w:szCs w:val="28"/>
          <w:lang w:eastAsia="ru-RU"/>
        </w:rPr>
        <w:t>Н</w:t>
      </w:r>
      <w:r w:rsidRPr="0071025F">
        <w:rPr>
          <w:rFonts w:ascii="Times New Roman" w:hAnsi="Times New Roman"/>
          <w:color w:val="000000" w:themeColor="text1"/>
          <w:sz w:val="28"/>
          <w:szCs w:val="28"/>
        </w:rPr>
        <w:t xml:space="preserve">а сегодняшний день организаций дающих возможность заниматься творческой деятельностью на территории Лопанского сельского поселения Целинского района всего 2.  </w:t>
      </w:r>
    </w:p>
    <w:p w14:paraId="3E40F988" w14:textId="77777777" w:rsidR="00054409" w:rsidRPr="0071025F" w:rsidRDefault="00054409" w:rsidP="00054409">
      <w:pPr>
        <w:spacing w:after="0"/>
        <w:ind w:firstLine="567"/>
        <w:jc w:val="both"/>
        <w:rPr>
          <w:rFonts w:ascii="Times New Roman" w:hAnsi="Times New Roman"/>
          <w:color w:val="000000" w:themeColor="text1"/>
          <w:sz w:val="28"/>
          <w:szCs w:val="28"/>
        </w:rPr>
      </w:pPr>
      <w:r w:rsidRPr="0071025F">
        <w:rPr>
          <w:rFonts w:ascii="Times New Roman" w:hAnsi="Times New Roman"/>
          <w:color w:val="000000" w:themeColor="text1"/>
          <w:sz w:val="28"/>
          <w:szCs w:val="28"/>
        </w:rPr>
        <w:t xml:space="preserve">Возможности креативной самореализации молодежи сдерживаются, в том числе отсутствием полномасштабной системы выявления и продвижения талантливой молодежи, механизмов вовлечения молодежи в инновационную </w:t>
      </w:r>
      <w:r w:rsidRPr="0071025F">
        <w:rPr>
          <w:rFonts w:ascii="Times New Roman" w:hAnsi="Times New Roman"/>
          <w:color w:val="000000" w:themeColor="text1"/>
          <w:sz w:val="28"/>
          <w:szCs w:val="28"/>
        </w:rPr>
        <w:lastRenderedPageBreak/>
        <w:t>деятельность. Отсутствие эффективной системы поддержки создает угрозу оттока талантливой и инициативной молодежи в города Ростовской области.</w:t>
      </w:r>
    </w:p>
    <w:p w14:paraId="5DB1BA6F" w14:textId="4E26F8A7" w:rsidR="00054409" w:rsidRPr="0071025F" w:rsidRDefault="00054409" w:rsidP="00054409">
      <w:pPr>
        <w:spacing w:after="0"/>
        <w:ind w:firstLine="567"/>
        <w:jc w:val="both"/>
        <w:rPr>
          <w:rFonts w:ascii="Times New Roman" w:hAnsi="Times New Roman"/>
          <w:color w:val="000000" w:themeColor="text1"/>
          <w:sz w:val="28"/>
          <w:szCs w:val="28"/>
        </w:rPr>
      </w:pPr>
      <w:r w:rsidRPr="0071025F">
        <w:rPr>
          <w:rFonts w:ascii="Times New Roman" w:hAnsi="Times New Roman"/>
          <w:color w:val="000000" w:themeColor="text1"/>
          <w:sz w:val="28"/>
          <w:szCs w:val="28"/>
        </w:rPr>
        <w:t xml:space="preserve">По итогам 2017 года в </w:t>
      </w:r>
      <w:proofErr w:type="spellStart"/>
      <w:r w:rsidRPr="0071025F">
        <w:rPr>
          <w:rFonts w:ascii="Times New Roman" w:hAnsi="Times New Roman"/>
          <w:color w:val="000000" w:themeColor="text1"/>
          <w:sz w:val="28"/>
          <w:szCs w:val="28"/>
        </w:rPr>
        <w:t>Лопанском</w:t>
      </w:r>
      <w:proofErr w:type="spellEnd"/>
      <w:r w:rsidRPr="0071025F">
        <w:rPr>
          <w:rFonts w:ascii="Times New Roman" w:hAnsi="Times New Roman"/>
          <w:color w:val="000000" w:themeColor="text1"/>
          <w:sz w:val="28"/>
          <w:szCs w:val="28"/>
        </w:rPr>
        <w:t xml:space="preserve"> сельском поселении Целинского района в социальную практику было вовлечено </w:t>
      </w:r>
      <w:r w:rsidR="008F17D8">
        <w:rPr>
          <w:rFonts w:ascii="Times New Roman" w:hAnsi="Times New Roman"/>
          <w:color w:val="000000" w:themeColor="text1"/>
          <w:sz w:val="28"/>
          <w:szCs w:val="28"/>
        </w:rPr>
        <w:t>55</w:t>
      </w:r>
      <w:r w:rsidRPr="0071025F">
        <w:rPr>
          <w:rFonts w:ascii="Times New Roman" w:hAnsi="Times New Roman"/>
          <w:color w:val="000000" w:themeColor="text1"/>
          <w:sz w:val="28"/>
          <w:szCs w:val="28"/>
        </w:rPr>
        <w:t xml:space="preserve"> молодых людей. Тенденция социальной апатии проявляется во всех сферах жизни молодого человека – гражданской, профессиональной, культурной, семейной. Социальная инфантильность становится нормой, развивается социальное иждивенчество среди молодежи. Не вовлеченность молодежи в социальную практику несет отложенную во времени угрозу сокращения экономической и социальной активности населения.</w:t>
      </w:r>
    </w:p>
    <w:p w14:paraId="1545A422" w14:textId="73848F69" w:rsidR="001820BE" w:rsidRPr="00667A1B" w:rsidRDefault="001820BE" w:rsidP="00F51532">
      <w:pPr>
        <w:spacing w:after="0"/>
        <w:ind w:firstLine="567"/>
        <w:jc w:val="both"/>
        <w:rPr>
          <w:rFonts w:ascii="Times New Roman" w:hAnsi="Times New Roman"/>
          <w:sz w:val="28"/>
          <w:szCs w:val="28"/>
        </w:rPr>
      </w:pPr>
      <w:r w:rsidRPr="00667A1B">
        <w:rPr>
          <w:rFonts w:ascii="Times New Roman" w:eastAsia="Times New Roman" w:hAnsi="Times New Roman"/>
          <w:sz w:val="28"/>
          <w:szCs w:val="28"/>
          <w:lang w:eastAsia="ru-RU"/>
        </w:rPr>
        <w:t xml:space="preserve">Большое внимание на </w:t>
      </w:r>
      <w:r w:rsidR="00667A1B" w:rsidRPr="00667A1B">
        <w:rPr>
          <w:rFonts w:ascii="Times New Roman" w:eastAsia="Times New Roman" w:hAnsi="Times New Roman"/>
          <w:sz w:val="28"/>
          <w:szCs w:val="28"/>
          <w:lang w:eastAsia="ru-RU"/>
        </w:rPr>
        <w:t>местном</w:t>
      </w:r>
      <w:r w:rsidRPr="00667A1B">
        <w:rPr>
          <w:rFonts w:ascii="Times New Roman" w:eastAsia="Times New Roman" w:hAnsi="Times New Roman"/>
          <w:sz w:val="28"/>
          <w:szCs w:val="28"/>
          <w:lang w:eastAsia="ru-RU"/>
        </w:rPr>
        <w:t xml:space="preserve"> уровне уделяется вопросам организации работы с молодежью. Основными направлениями молодежной политики в </w:t>
      </w:r>
      <w:r w:rsidR="00667A1B" w:rsidRPr="00667A1B">
        <w:rPr>
          <w:rFonts w:ascii="Times New Roman" w:eastAsia="Times New Roman" w:hAnsi="Times New Roman"/>
          <w:sz w:val="28"/>
          <w:szCs w:val="28"/>
          <w:lang w:eastAsia="ru-RU"/>
        </w:rPr>
        <w:t>поселении</w:t>
      </w:r>
      <w:r w:rsidRPr="00667A1B">
        <w:rPr>
          <w:rFonts w:ascii="Times New Roman" w:eastAsia="Times New Roman" w:hAnsi="Times New Roman"/>
          <w:sz w:val="28"/>
          <w:szCs w:val="28"/>
          <w:lang w:eastAsia="ru-RU"/>
        </w:rPr>
        <w:t xml:space="preserve"> являются: поддержка талантливой молодежи, развитие детского и молодежного движения, патриотическое воспитание молодежи, вовлечение молодежи в активную социальную практику</w:t>
      </w:r>
      <w:r w:rsidRPr="00667A1B">
        <w:rPr>
          <w:rFonts w:ascii="Times New Roman" w:hAnsi="Times New Roman"/>
          <w:sz w:val="28"/>
          <w:szCs w:val="28"/>
        </w:rPr>
        <w:t xml:space="preserve">.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14:paraId="2BB677BB" w14:textId="77777777" w:rsidR="001820BE" w:rsidRPr="00667A1B" w:rsidRDefault="001820BE" w:rsidP="00F51532">
      <w:pPr>
        <w:spacing w:after="0"/>
        <w:ind w:firstLine="567"/>
        <w:jc w:val="both"/>
        <w:rPr>
          <w:rFonts w:ascii="Times New Roman" w:hAnsi="Times New Roman"/>
          <w:sz w:val="28"/>
          <w:szCs w:val="28"/>
        </w:rPr>
      </w:pPr>
      <w:r w:rsidRPr="00667A1B">
        <w:rPr>
          <w:rFonts w:ascii="Times New Roman" w:hAnsi="Times New Roman"/>
          <w:sz w:val="28"/>
          <w:szCs w:val="28"/>
        </w:rPr>
        <w:t>В настоящее время в молодежной среде отсутствуют единые духовно-нравственные ценности, обеспечивающие сплоченность молодежи как части социума. В свою очередь, это усложняет интеграцию молодых людей в процессы формирования общегосударственной целостности.</w:t>
      </w:r>
    </w:p>
    <w:p w14:paraId="121C1070" w14:textId="77777777" w:rsidR="001820BE" w:rsidRPr="00E7728A" w:rsidRDefault="001820BE" w:rsidP="00F51532">
      <w:pPr>
        <w:spacing w:after="0"/>
        <w:ind w:firstLine="567"/>
        <w:jc w:val="both"/>
        <w:rPr>
          <w:rFonts w:ascii="Times New Roman" w:hAnsi="Times New Roman"/>
          <w:sz w:val="28"/>
          <w:szCs w:val="28"/>
        </w:rPr>
      </w:pPr>
      <w:r w:rsidRPr="00E7728A">
        <w:rPr>
          <w:rFonts w:ascii="Times New Roman" w:hAnsi="Times New Roman"/>
          <w:sz w:val="28"/>
          <w:szCs w:val="28"/>
        </w:rPr>
        <w:t>Именно молодежная среда наиболее подвержена настроениям нетерпимости, этнического и религиозно-политического экстремизма. В это же время всего 17,0% молодежи района участвовали в 2016 году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14:paraId="59AF4172" w14:textId="29C2AB7F" w:rsidR="001820BE" w:rsidRPr="00E7728A" w:rsidRDefault="001820BE" w:rsidP="00F51532">
      <w:pPr>
        <w:spacing w:after="0"/>
        <w:ind w:firstLine="567"/>
        <w:jc w:val="both"/>
        <w:rPr>
          <w:rFonts w:ascii="Times New Roman" w:hAnsi="Times New Roman"/>
          <w:sz w:val="28"/>
          <w:szCs w:val="28"/>
          <w:bdr w:val="none" w:sz="0" w:space="0" w:color="auto" w:frame="1"/>
        </w:rPr>
      </w:pPr>
      <w:r w:rsidRPr="00E7728A">
        <w:rPr>
          <w:rFonts w:ascii="Times New Roman" w:hAnsi="Times New Roman"/>
          <w:sz w:val="28"/>
          <w:szCs w:val="28"/>
        </w:rPr>
        <w:t xml:space="preserve">Гражданско-патриотическими акциями и мероприятиями в </w:t>
      </w:r>
      <w:proofErr w:type="spellStart"/>
      <w:r w:rsidR="00D54DEC" w:rsidRPr="00E7728A">
        <w:rPr>
          <w:rFonts w:ascii="Times New Roman" w:hAnsi="Times New Roman"/>
          <w:sz w:val="28"/>
          <w:szCs w:val="28"/>
        </w:rPr>
        <w:t>Лопанско</w:t>
      </w:r>
      <w:r w:rsidR="00E7728A" w:rsidRPr="00E7728A">
        <w:rPr>
          <w:rFonts w:ascii="Times New Roman" w:hAnsi="Times New Roman"/>
          <w:sz w:val="28"/>
          <w:szCs w:val="28"/>
        </w:rPr>
        <w:t>м</w:t>
      </w:r>
      <w:proofErr w:type="spellEnd"/>
      <w:r w:rsidRPr="00E7728A">
        <w:rPr>
          <w:rFonts w:ascii="Times New Roman" w:hAnsi="Times New Roman"/>
          <w:sz w:val="28"/>
          <w:szCs w:val="28"/>
        </w:rPr>
        <w:t xml:space="preserve"> сельско</w:t>
      </w:r>
      <w:r w:rsidR="00E7728A" w:rsidRPr="00E7728A">
        <w:rPr>
          <w:rFonts w:ascii="Times New Roman" w:hAnsi="Times New Roman"/>
          <w:sz w:val="28"/>
          <w:szCs w:val="28"/>
        </w:rPr>
        <w:t>м</w:t>
      </w:r>
      <w:r w:rsidRPr="00E7728A">
        <w:rPr>
          <w:rFonts w:ascii="Times New Roman" w:hAnsi="Times New Roman"/>
          <w:sz w:val="28"/>
          <w:szCs w:val="28"/>
        </w:rPr>
        <w:t xml:space="preserve"> поселени</w:t>
      </w:r>
      <w:r w:rsidR="00E7728A" w:rsidRPr="00E7728A">
        <w:rPr>
          <w:rFonts w:ascii="Times New Roman" w:hAnsi="Times New Roman"/>
          <w:sz w:val="28"/>
          <w:szCs w:val="28"/>
        </w:rPr>
        <w:t>и</w:t>
      </w:r>
      <w:r w:rsidRPr="00E7728A">
        <w:rPr>
          <w:rFonts w:ascii="Times New Roman" w:hAnsi="Times New Roman"/>
          <w:sz w:val="28"/>
          <w:szCs w:val="28"/>
        </w:rPr>
        <w:t xml:space="preserve"> Целинского района  охвачено 31,5%  молодежи по итогам 2017 года. </w:t>
      </w:r>
    </w:p>
    <w:p w14:paraId="1611617B" w14:textId="77777777" w:rsidR="00E7728A" w:rsidRPr="0071025F" w:rsidRDefault="00E7728A" w:rsidP="00E7728A">
      <w:pPr>
        <w:spacing w:after="0"/>
        <w:ind w:firstLine="567"/>
        <w:jc w:val="both"/>
        <w:rPr>
          <w:rFonts w:ascii="Times New Roman" w:hAnsi="Times New Roman"/>
          <w:color w:val="000000" w:themeColor="text1"/>
          <w:sz w:val="28"/>
          <w:szCs w:val="28"/>
        </w:rPr>
      </w:pPr>
      <w:r w:rsidRPr="0071025F">
        <w:rPr>
          <w:rFonts w:ascii="Times New Roman" w:hAnsi="Times New Roman"/>
          <w:color w:val="000000" w:themeColor="text1"/>
          <w:sz w:val="28"/>
          <w:szCs w:val="28"/>
        </w:rPr>
        <w:t xml:space="preserve">В современном мире основными ценностями для молодых людей становятся саморазвитие и самосовершенствование. При этом саморазвитием считается любое увлечение «по желанию». В процессе поиска «своего пути» молодые люди склонны пробовать себя в различных сферах деятельности. В этой связи растет и социальная активность молодежи, готовность участвовать в социальных проектах, популярность волонтерского движения. При этом молодое поколение считает, что жизнь должна быть разнообразной и в ней должны сочетаться работа, которая приносит удовольствие, семья, увлечения, путешествия, общение с друзьями, иначе жизнь кажется скучной. Согласно исследованиям, проведенным Центром </w:t>
      </w:r>
      <w:r w:rsidRPr="0071025F">
        <w:rPr>
          <w:rFonts w:ascii="Times New Roman" w:hAnsi="Times New Roman"/>
          <w:color w:val="000000" w:themeColor="text1"/>
          <w:sz w:val="28"/>
          <w:szCs w:val="28"/>
        </w:rPr>
        <w:lastRenderedPageBreak/>
        <w:t>стратегических разработок, в последнее время все больше возрастает склонность молодых людей к регулярной смене места работы и удаленной работе в связи со сдвигом приоритетов в сторону баланса между работой и досугом.</w:t>
      </w:r>
    </w:p>
    <w:p w14:paraId="6416AE2F" w14:textId="77777777" w:rsidR="001820BE" w:rsidRPr="00A1106F" w:rsidRDefault="001820BE" w:rsidP="00F51532">
      <w:pPr>
        <w:keepNext/>
        <w:spacing w:before="120" w:after="120"/>
        <w:ind w:firstLine="567"/>
        <w:contextualSpacing/>
        <w:jc w:val="center"/>
        <w:rPr>
          <w:rFonts w:ascii="Times New Roman" w:hAnsi="Times New Roman"/>
          <w:b/>
          <w:sz w:val="28"/>
          <w:szCs w:val="28"/>
          <w:lang w:eastAsia="ru-RU"/>
        </w:rPr>
      </w:pPr>
      <w:r w:rsidRPr="00A1106F">
        <w:rPr>
          <w:rFonts w:ascii="Times New Roman" w:hAnsi="Times New Roman"/>
          <w:b/>
          <w:sz w:val="28"/>
          <w:szCs w:val="28"/>
          <w:lang w:eastAsia="ru-RU"/>
        </w:rPr>
        <w:t>Система целей и механизм реализации</w:t>
      </w:r>
    </w:p>
    <w:p w14:paraId="5525270D" w14:textId="77777777" w:rsidR="001820BE" w:rsidRPr="00A1106F" w:rsidRDefault="001820BE" w:rsidP="00F51532">
      <w:pPr>
        <w:tabs>
          <w:tab w:val="left" w:pos="1276"/>
        </w:tabs>
        <w:spacing w:after="0"/>
        <w:ind w:firstLine="567"/>
        <w:jc w:val="center"/>
        <w:rPr>
          <w:rFonts w:ascii="Times New Roman" w:hAnsi="Times New Roman"/>
          <w:b/>
          <w:sz w:val="28"/>
          <w:szCs w:val="28"/>
        </w:rPr>
      </w:pPr>
      <w:r w:rsidRPr="00A1106F">
        <w:rPr>
          <w:rFonts w:ascii="Times New Roman" w:hAnsi="Times New Roman"/>
          <w:b/>
          <w:sz w:val="28"/>
          <w:szCs w:val="28"/>
        </w:rPr>
        <w:t>Динамическая цель:</w:t>
      </w:r>
    </w:p>
    <w:p w14:paraId="0D57FFBB" w14:textId="77777777" w:rsidR="001820BE" w:rsidRPr="00A1106F" w:rsidRDefault="001820BE" w:rsidP="00F51532">
      <w:pPr>
        <w:numPr>
          <w:ilvl w:val="0"/>
          <w:numId w:val="24"/>
        </w:numPr>
        <w:tabs>
          <w:tab w:val="left" w:pos="426"/>
        </w:tabs>
        <w:spacing w:after="0"/>
        <w:ind w:left="0" w:firstLine="567"/>
        <w:contextualSpacing/>
        <w:jc w:val="both"/>
        <w:rPr>
          <w:rFonts w:ascii="Times New Roman" w:hAnsi="Times New Roman"/>
          <w:sz w:val="28"/>
          <w:szCs w:val="28"/>
        </w:rPr>
      </w:pPr>
      <w:r w:rsidRPr="00A1106F">
        <w:rPr>
          <w:rFonts w:ascii="Times New Roman" w:hAnsi="Times New Roman"/>
          <w:sz w:val="28"/>
          <w:szCs w:val="28"/>
        </w:rPr>
        <w:t>Увеличение доли молодежи, вовлеченной в социальную практику:</w:t>
      </w:r>
    </w:p>
    <w:p w14:paraId="03FA72E4" w14:textId="77777777" w:rsidR="001820BE" w:rsidRPr="00A1106F" w:rsidRDefault="001820BE" w:rsidP="00F51532">
      <w:pPr>
        <w:numPr>
          <w:ilvl w:val="0"/>
          <w:numId w:val="4"/>
        </w:numPr>
        <w:tabs>
          <w:tab w:val="left" w:pos="426"/>
        </w:tabs>
        <w:spacing w:after="0"/>
        <w:ind w:left="0" w:firstLine="567"/>
        <w:contextualSpacing/>
        <w:jc w:val="both"/>
        <w:rPr>
          <w:rFonts w:ascii="Times New Roman" w:hAnsi="Times New Roman"/>
          <w:sz w:val="28"/>
          <w:szCs w:val="28"/>
        </w:rPr>
      </w:pPr>
      <w:r w:rsidRPr="00A1106F">
        <w:rPr>
          <w:rFonts w:ascii="Times New Roman" w:hAnsi="Times New Roman"/>
          <w:sz w:val="28"/>
          <w:szCs w:val="28"/>
        </w:rPr>
        <w:t>2017 год – 1,1%</w:t>
      </w:r>
    </w:p>
    <w:p w14:paraId="3A165305" w14:textId="77777777" w:rsidR="001820BE" w:rsidRPr="00A1106F" w:rsidRDefault="001820BE" w:rsidP="00F51532">
      <w:pPr>
        <w:numPr>
          <w:ilvl w:val="0"/>
          <w:numId w:val="4"/>
        </w:numPr>
        <w:tabs>
          <w:tab w:val="left" w:pos="426"/>
        </w:tabs>
        <w:spacing w:after="0"/>
        <w:ind w:left="0" w:firstLine="567"/>
        <w:contextualSpacing/>
        <w:jc w:val="both"/>
        <w:rPr>
          <w:rFonts w:ascii="Times New Roman" w:hAnsi="Times New Roman"/>
          <w:sz w:val="28"/>
          <w:szCs w:val="28"/>
        </w:rPr>
      </w:pPr>
      <w:r w:rsidRPr="00A1106F">
        <w:rPr>
          <w:rFonts w:ascii="Times New Roman" w:hAnsi="Times New Roman"/>
          <w:sz w:val="28"/>
          <w:szCs w:val="28"/>
        </w:rPr>
        <w:t>2024 год – 10,0%</w:t>
      </w:r>
    </w:p>
    <w:p w14:paraId="057BB785" w14:textId="77777777" w:rsidR="001820BE" w:rsidRPr="00A1106F" w:rsidRDefault="001820BE" w:rsidP="00F51532">
      <w:pPr>
        <w:numPr>
          <w:ilvl w:val="0"/>
          <w:numId w:val="4"/>
        </w:numPr>
        <w:tabs>
          <w:tab w:val="left" w:pos="426"/>
        </w:tabs>
        <w:spacing w:after="0"/>
        <w:ind w:left="0" w:firstLine="567"/>
        <w:contextualSpacing/>
        <w:jc w:val="both"/>
        <w:rPr>
          <w:rFonts w:ascii="Times New Roman" w:hAnsi="Times New Roman"/>
          <w:sz w:val="28"/>
          <w:szCs w:val="28"/>
        </w:rPr>
      </w:pPr>
      <w:r w:rsidRPr="00A1106F">
        <w:rPr>
          <w:rFonts w:ascii="Times New Roman" w:hAnsi="Times New Roman"/>
          <w:sz w:val="28"/>
          <w:szCs w:val="28"/>
        </w:rPr>
        <w:t>2030 год – 15,0,0%.</w:t>
      </w:r>
    </w:p>
    <w:p w14:paraId="763C0E7A" w14:textId="77777777" w:rsidR="001820BE" w:rsidRPr="00A1106F" w:rsidRDefault="001820BE" w:rsidP="00F51532">
      <w:pPr>
        <w:tabs>
          <w:tab w:val="left" w:pos="1276"/>
        </w:tabs>
        <w:spacing w:after="0"/>
        <w:ind w:firstLine="567"/>
        <w:jc w:val="center"/>
        <w:rPr>
          <w:rFonts w:ascii="Times New Roman" w:hAnsi="Times New Roman"/>
          <w:b/>
          <w:sz w:val="28"/>
          <w:szCs w:val="28"/>
        </w:rPr>
      </w:pPr>
      <w:r w:rsidRPr="00A1106F">
        <w:rPr>
          <w:rFonts w:ascii="Times New Roman" w:hAnsi="Times New Roman"/>
          <w:b/>
          <w:sz w:val="28"/>
          <w:szCs w:val="28"/>
        </w:rPr>
        <w:t>Структурная цель:</w:t>
      </w:r>
    </w:p>
    <w:p w14:paraId="7904621E" w14:textId="50B82C39" w:rsidR="001820BE" w:rsidRPr="00A1106F" w:rsidRDefault="001820BE" w:rsidP="00F51532">
      <w:pPr>
        <w:numPr>
          <w:ilvl w:val="0"/>
          <w:numId w:val="27"/>
        </w:numPr>
        <w:tabs>
          <w:tab w:val="left" w:pos="426"/>
        </w:tabs>
        <w:spacing w:after="0"/>
        <w:ind w:left="0" w:firstLine="567"/>
        <w:contextualSpacing/>
        <w:jc w:val="both"/>
        <w:rPr>
          <w:rFonts w:ascii="Times New Roman" w:hAnsi="Times New Roman"/>
          <w:sz w:val="28"/>
          <w:szCs w:val="28"/>
        </w:rPr>
      </w:pPr>
      <w:r w:rsidRPr="00A1106F">
        <w:rPr>
          <w:rFonts w:ascii="Times New Roman" w:hAnsi="Times New Roman"/>
          <w:sz w:val="28"/>
          <w:szCs w:val="28"/>
        </w:rPr>
        <w:t xml:space="preserve">Создание системы мотивационных условий для вовлечения потенциала молодежи в деятельность </w:t>
      </w:r>
      <w:r w:rsidR="00D54DEC" w:rsidRPr="00A1106F">
        <w:rPr>
          <w:rFonts w:ascii="Times New Roman" w:eastAsia="TimesNewRomanPSMT" w:hAnsi="Times New Roman"/>
          <w:sz w:val="28"/>
          <w:szCs w:val="28"/>
        </w:rPr>
        <w:t>Лопанского</w:t>
      </w:r>
      <w:r w:rsidRPr="00A1106F">
        <w:rPr>
          <w:rFonts w:ascii="Times New Roman" w:eastAsia="TimesNewRomanPSMT" w:hAnsi="Times New Roman"/>
          <w:sz w:val="28"/>
          <w:szCs w:val="28"/>
        </w:rPr>
        <w:t xml:space="preserve"> сельского поселения Целинского района</w:t>
      </w:r>
      <w:r w:rsidRPr="00A1106F">
        <w:rPr>
          <w:rFonts w:ascii="Times New Roman" w:hAnsi="Times New Roman"/>
          <w:sz w:val="28"/>
          <w:szCs w:val="28"/>
        </w:rPr>
        <w:t xml:space="preserve"> </w:t>
      </w:r>
    </w:p>
    <w:p w14:paraId="38350638" w14:textId="77777777" w:rsidR="001820BE" w:rsidRPr="00A1106F" w:rsidRDefault="001820BE" w:rsidP="00F51532">
      <w:pPr>
        <w:spacing w:after="0"/>
        <w:ind w:firstLine="567"/>
        <w:jc w:val="both"/>
        <w:rPr>
          <w:rFonts w:ascii="Times New Roman" w:hAnsi="Times New Roman"/>
          <w:b/>
          <w:sz w:val="28"/>
          <w:szCs w:val="28"/>
        </w:rPr>
      </w:pPr>
    </w:p>
    <w:p w14:paraId="653C6CC8" w14:textId="77777777" w:rsidR="001820BE" w:rsidRPr="00A1106F" w:rsidRDefault="001820BE" w:rsidP="00F51532">
      <w:pPr>
        <w:spacing w:after="0"/>
        <w:ind w:firstLine="567"/>
        <w:jc w:val="both"/>
        <w:rPr>
          <w:rFonts w:ascii="Times New Roman" w:hAnsi="Times New Roman"/>
          <w:b/>
          <w:sz w:val="28"/>
          <w:szCs w:val="28"/>
        </w:rPr>
      </w:pPr>
      <w:r w:rsidRPr="00A1106F">
        <w:rPr>
          <w:rFonts w:ascii="Times New Roman" w:hAnsi="Times New Roman"/>
          <w:b/>
          <w:sz w:val="28"/>
          <w:szCs w:val="28"/>
        </w:rPr>
        <w:t>Приоритетные задачи и мероприятия:</w:t>
      </w:r>
    </w:p>
    <w:p w14:paraId="5A2617B6" w14:textId="4A79DC2E" w:rsidR="001820BE" w:rsidRPr="00A1106F" w:rsidRDefault="001820BE" w:rsidP="00F51532">
      <w:pPr>
        <w:numPr>
          <w:ilvl w:val="0"/>
          <w:numId w:val="94"/>
        </w:numPr>
        <w:autoSpaceDE w:val="0"/>
        <w:autoSpaceDN w:val="0"/>
        <w:adjustRightInd w:val="0"/>
        <w:spacing w:after="0"/>
        <w:ind w:left="0" w:firstLine="567"/>
        <w:jc w:val="both"/>
        <w:rPr>
          <w:rFonts w:ascii="Times New Roman" w:eastAsia="TimesNewRomanPSMT" w:hAnsi="Times New Roman"/>
          <w:sz w:val="28"/>
          <w:szCs w:val="28"/>
        </w:rPr>
      </w:pPr>
      <w:r w:rsidRPr="00A1106F">
        <w:rPr>
          <w:rFonts w:ascii="Times New Roman" w:eastAsia="TimesNewRomanPSMT" w:hAnsi="Times New Roman"/>
          <w:sz w:val="28"/>
          <w:szCs w:val="28"/>
        </w:rPr>
        <w:t xml:space="preserve">увеличение численности молодых специалистов, работающих на территории </w:t>
      </w:r>
      <w:r w:rsidR="00D54DEC" w:rsidRPr="00A1106F">
        <w:rPr>
          <w:rFonts w:ascii="Times New Roman" w:eastAsia="TimesNewRomanPSMT" w:hAnsi="Times New Roman"/>
          <w:sz w:val="28"/>
          <w:szCs w:val="28"/>
        </w:rPr>
        <w:t>Лопанского</w:t>
      </w:r>
      <w:r w:rsidRPr="00A1106F">
        <w:rPr>
          <w:rFonts w:ascii="Times New Roman" w:eastAsia="TimesNewRomanPSMT" w:hAnsi="Times New Roman"/>
          <w:sz w:val="28"/>
          <w:szCs w:val="28"/>
        </w:rPr>
        <w:t xml:space="preserve"> сельского поселения Целинского района;</w:t>
      </w:r>
    </w:p>
    <w:p w14:paraId="02687FE8" w14:textId="77777777" w:rsidR="001820BE" w:rsidRPr="00A1106F" w:rsidRDefault="001820BE" w:rsidP="00F51532">
      <w:pPr>
        <w:numPr>
          <w:ilvl w:val="0"/>
          <w:numId w:val="94"/>
        </w:numPr>
        <w:autoSpaceDE w:val="0"/>
        <w:autoSpaceDN w:val="0"/>
        <w:adjustRightInd w:val="0"/>
        <w:spacing w:after="0"/>
        <w:ind w:left="0" w:firstLine="567"/>
        <w:jc w:val="both"/>
        <w:rPr>
          <w:rFonts w:ascii="Times New Roman" w:eastAsia="TimesNewRomanPSMT" w:hAnsi="Times New Roman"/>
          <w:sz w:val="28"/>
          <w:szCs w:val="28"/>
        </w:rPr>
      </w:pPr>
      <w:r w:rsidRPr="00A1106F">
        <w:rPr>
          <w:rFonts w:ascii="Times New Roman" w:eastAsia="TimesNewRomanPSMT" w:hAnsi="Times New Roman"/>
          <w:sz w:val="28"/>
          <w:szCs w:val="28"/>
        </w:rPr>
        <w:t xml:space="preserve">увеличение количества поддержанных социально-экономических проектов, реализуемых молодёжью на территории района; </w:t>
      </w:r>
    </w:p>
    <w:p w14:paraId="7DFF9223" w14:textId="77777777" w:rsidR="001820BE" w:rsidRPr="00A1106F" w:rsidRDefault="001820BE" w:rsidP="00F51532">
      <w:pPr>
        <w:numPr>
          <w:ilvl w:val="0"/>
          <w:numId w:val="94"/>
        </w:numPr>
        <w:autoSpaceDE w:val="0"/>
        <w:autoSpaceDN w:val="0"/>
        <w:adjustRightInd w:val="0"/>
        <w:spacing w:after="0"/>
        <w:ind w:left="0" w:firstLine="567"/>
        <w:jc w:val="both"/>
        <w:rPr>
          <w:rFonts w:ascii="Times New Roman" w:eastAsia="TimesNewRomanPSMT" w:hAnsi="Times New Roman"/>
          <w:sz w:val="28"/>
          <w:szCs w:val="28"/>
        </w:rPr>
      </w:pPr>
      <w:r w:rsidRPr="00A1106F">
        <w:rPr>
          <w:rFonts w:ascii="Times New Roman" w:eastAsia="TimesNewRomanPSMT" w:hAnsi="Times New Roman"/>
          <w:sz w:val="28"/>
          <w:szCs w:val="28"/>
        </w:rPr>
        <w:t xml:space="preserve">увеличение мероприятий, освещенных в СМИ и интернет, направленных на популяризацию института молодой семьи и формирование у молодёжи толерантности и уважения к другим народам; </w:t>
      </w:r>
    </w:p>
    <w:p w14:paraId="50964506" w14:textId="748795CC" w:rsidR="001820BE" w:rsidRPr="00A1106F" w:rsidRDefault="001820BE" w:rsidP="00F51532">
      <w:pPr>
        <w:numPr>
          <w:ilvl w:val="0"/>
          <w:numId w:val="94"/>
        </w:numPr>
        <w:autoSpaceDE w:val="0"/>
        <w:autoSpaceDN w:val="0"/>
        <w:adjustRightInd w:val="0"/>
        <w:spacing w:after="0"/>
        <w:ind w:left="0" w:firstLine="567"/>
        <w:jc w:val="both"/>
        <w:rPr>
          <w:rFonts w:ascii="Times New Roman" w:eastAsia="TimesNewRomanPSMT" w:hAnsi="Times New Roman"/>
          <w:sz w:val="28"/>
          <w:szCs w:val="28"/>
        </w:rPr>
      </w:pPr>
      <w:r w:rsidRPr="00A1106F">
        <w:rPr>
          <w:rFonts w:ascii="Times New Roman" w:eastAsia="TimesNewRomanPSMT" w:hAnsi="Times New Roman"/>
          <w:sz w:val="28"/>
          <w:szCs w:val="28"/>
        </w:rPr>
        <w:t xml:space="preserve">увеличение числа людей вовлеченных в волонтёрские движения на территории </w:t>
      </w:r>
      <w:r w:rsidR="00D54DEC" w:rsidRPr="00A1106F">
        <w:rPr>
          <w:rFonts w:ascii="Times New Roman" w:eastAsia="TimesNewRomanPSMT" w:hAnsi="Times New Roman"/>
          <w:sz w:val="28"/>
          <w:szCs w:val="28"/>
        </w:rPr>
        <w:t>Лопанского</w:t>
      </w:r>
      <w:r w:rsidRPr="00A1106F">
        <w:rPr>
          <w:rFonts w:ascii="Times New Roman" w:eastAsia="TimesNewRomanPSMT" w:hAnsi="Times New Roman"/>
          <w:sz w:val="28"/>
          <w:szCs w:val="28"/>
        </w:rPr>
        <w:t xml:space="preserve"> сельского поселения Целинского  района;</w:t>
      </w:r>
    </w:p>
    <w:p w14:paraId="2FE2CEC6" w14:textId="328F8716" w:rsidR="001820BE" w:rsidRPr="00A1106F" w:rsidRDefault="001820BE" w:rsidP="00F51532">
      <w:pPr>
        <w:numPr>
          <w:ilvl w:val="0"/>
          <w:numId w:val="94"/>
        </w:numPr>
        <w:autoSpaceDE w:val="0"/>
        <w:autoSpaceDN w:val="0"/>
        <w:adjustRightInd w:val="0"/>
        <w:spacing w:after="0"/>
        <w:ind w:left="0" w:firstLine="567"/>
        <w:jc w:val="both"/>
        <w:rPr>
          <w:rFonts w:ascii="Times New Roman" w:eastAsia="TimesNewRomanPSMT" w:hAnsi="Times New Roman"/>
          <w:sz w:val="28"/>
          <w:szCs w:val="28"/>
        </w:rPr>
      </w:pPr>
      <w:r w:rsidRPr="00A1106F">
        <w:rPr>
          <w:rFonts w:ascii="Times New Roman" w:eastAsia="TimesNewRomanPSMT" w:hAnsi="Times New Roman"/>
          <w:sz w:val="28"/>
          <w:szCs w:val="28"/>
        </w:rPr>
        <w:t xml:space="preserve">увеличение числа молодых семей, проживающих на территории </w:t>
      </w:r>
      <w:r w:rsidR="00D54DEC" w:rsidRPr="00A1106F">
        <w:rPr>
          <w:rFonts w:ascii="Times New Roman" w:eastAsia="TimesNewRomanPSMT" w:hAnsi="Times New Roman"/>
          <w:sz w:val="28"/>
          <w:szCs w:val="28"/>
        </w:rPr>
        <w:t>Лопанского</w:t>
      </w:r>
      <w:r w:rsidRPr="00A1106F">
        <w:rPr>
          <w:rFonts w:ascii="Times New Roman" w:eastAsia="TimesNewRomanPSMT" w:hAnsi="Times New Roman"/>
          <w:sz w:val="28"/>
          <w:szCs w:val="28"/>
        </w:rPr>
        <w:t xml:space="preserve"> сельского поселения Целинского района;</w:t>
      </w:r>
    </w:p>
    <w:p w14:paraId="2B23425F" w14:textId="35D064FA" w:rsidR="001820BE" w:rsidRPr="00667A1B" w:rsidRDefault="001820BE" w:rsidP="00F51532">
      <w:pPr>
        <w:keepNext/>
        <w:spacing w:after="0"/>
        <w:ind w:firstLine="567"/>
        <w:jc w:val="both"/>
        <w:rPr>
          <w:rFonts w:ascii="Times New Roman" w:hAnsi="Times New Roman"/>
          <w:b/>
          <w:sz w:val="28"/>
          <w:szCs w:val="28"/>
        </w:rPr>
      </w:pPr>
      <w:r w:rsidRPr="00667A1B">
        <w:rPr>
          <w:rFonts w:ascii="Times New Roman" w:hAnsi="Times New Roman"/>
          <w:b/>
          <w:sz w:val="28"/>
          <w:szCs w:val="28"/>
        </w:rPr>
        <w:t>Основные параметры</w:t>
      </w:r>
      <w:r w:rsidR="000866EC" w:rsidRPr="00667A1B">
        <w:rPr>
          <w:rFonts w:ascii="Times New Roman" w:hAnsi="Times New Roman"/>
          <w:b/>
          <w:sz w:val="28"/>
          <w:szCs w:val="28"/>
        </w:rPr>
        <w:t xml:space="preserve"> развития территории </w:t>
      </w:r>
      <w:r w:rsidR="00D54DEC" w:rsidRPr="00667A1B">
        <w:rPr>
          <w:rFonts w:ascii="Times New Roman" w:hAnsi="Times New Roman"/>
          <w:b/>
          <w:sz w:val="28"/>
          <w:szCs w:val="28"/>
        </w:rPr>
        <w:t>Лопанского</w:t>
      </w:r>
      <w:r w:rsidR="000866EC" w:rsidRPr="00667A1B">
        <w:rPr>
          <w:rFonts w:ascii="Times New Roman" w:hAnsi="Times New Roman"/>
          <w:b/>
          <w:sz w:val="28"/>
          <w:szCs w:val="28"/>
        </w:rPr>
        <w:t xml:space="preserve"> сельского поселения</w:t>
      </w:r>
      <w:r w:rsidRPr="00667A1B">
        <w:rPr>
          <w:rFonts w:ascii="Times New Roman" w:hAnsi="Times New Roman"/>
          <w:b/>
          <w:sz w:val="28"/>
          <w:szCs w:val="28"/>
        </w:rPr>
        <w:t>:</w:t>
      </w:r>
    </w:p>
    <w:p w14:paraId="02B5F215" w14:textId="77777777" w:rsidR="001820BE" w:rsidRPr="00667A1B" w:rsidRDefault="001820BE" w:rsidP="00F51532">
      <w:pPr>
        <w:spacing w:after="0"/>
        <w:ind w:firstLine="567"/>
        <w:jc w:val="both"/>
        <w:rPr>
          <w:rFonts w:ascii="Times New Roman" w:hAnsi="Times New Roman"/>
          <w:sz w:val="28"/>
          <w:szCs w:val="28"/>
        </w:rPr>
      </w:pPr>
      <w:r w:rsidRPr="00667A1B">
        <w:rPr>
          <w:rFonts w:ascii="Times New Roman" w:hAnsi="Times New Roman"/>
          <w:sz w:val="28"/>
          <w:szCs w:val="28"/>
        </w:rPr>
        <w:t xml:space="preserve">- проведение мероприятий, направленных на развитие творческого   потенциала различных категорий молодежи, включая поиск, выявление, поддержку талантливой молодежи;  </w:t>
      </w:r>
    </w:p>
    <w:p w14:paraId="1914D29E"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xml:space="preserve"> - создание и внедрение эффективных форм и методов работы по воспитанию у молодежи чувства патриотизма и формированию гражданской позиции за счет увеличение сети военно-патриотических клубов;</w:t>
      </w:r>
    </w:p>
    <w:p w14:paraId="4EE0B9B6"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xml:space="preserve"> - формирование у молодежи толерантности и уважения к представителям других народов, культур, религий, их традициям и духовно-нравственным ценностям; содействие укреплению института молодой семьи;</w:t>
      </w:r>
    </w:p>
    <w:p w14:paraId="1E416272"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xml:space="preserve"> - оказание помощи в интеграции в общество молодым людям, оказавшимся в трудной жизненной ситуации;</w:t>
      </w:r>
    </w:p>
    <w:p w14:paraId="4D6A7566"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lastRenderedPageBreak/>
        <w:t xml:space="preserve"> - организация временной, сезонной и постоянной трудовой занятости молодежи, содействие профессиональному самоопределению;  </w:t>
      </w:r>
    </w:p>
    <w:p w14:paraId="0826968F"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xml:space="preserve"> -  вовлечение молодежи в социальную практику, развитие добровольческого движения, поддержка общественных инициатив;</w:t>
      </w:r>
    </w:p>
    <w:p w14:paraId="4B6AB0E2" w14:textId="106EFEEB"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w:t>
      </w:r>
      <w:r w:rsidR="001F074E">
        <w:rPr>
          <w:rFonts w:ascii="Times New Roman" w:eastAsia="Times New Roman" w:hAnsi="Times New Roman"/>
          <w:sz w:val="28"/>
          <w:szCs w:val="28"/>
        </w:rPr>
        <w:t xml:space="preserve"> </w:t>
      </w:r>
      <w:r w:rsidRPr="009A1486">
        <w:rPr>
          <w:rFonts w:ascii="Times New Roman" w:eastAsia="Times New Roman" w:hAnsi="Times New Roman"/>
          <w:sz w:val="28"/>
          <w:szCs w:val="28"/>
        </w:rPr>
        <w:t>реализация программ, направленных на укрепление социального, межнационального и межконфессионального согласия в молодёжной среде, программ по профилактике экстремизма и ксенофобии;</w:t>
      </w:r>
    </w:p>
    <w:p w14:paraId="5710AC23" w14:textId="77777777"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развитие межкультурного и </w:t>
      </w:r>
      <w:proofErr w:type="spellStart"/>
      <w:r w:rsidRPr="009A1486">
        <w:rPr>
          <w:rFonts w:ascii="Times New Roman" w:eastAsia="Times New Roman" w:hAnsi="Times New Roman"/>
          <w:sz w:val="28"/>
          <w:szCs w:val="28"/>
        </w:rPr>
        <w:t>межпоколенческого</w:t>
      </w:r>
      <w:proofErr w:type="spellEnd"/>
      <w:r w:rsidRPr="009A1486">
        <w:rPr>
          <w:rFonts w:ascii="Times New Roman" w:eastAsia="Times New Roman" w:hAnsi="Times New Roman"/>
          <w:sz w:val="28"/>
          <w:szCs w:val="28"/>
        </w:rPr>
        <w:t xml:space="preserve"> диалога в интересных и эффективных для молодёжи форматах;</w:t>
      </w:r>
    </w:p>
    <w:p w14:paraId="1F1B7FFA" w14:textId="16E08508"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профилактика асоциальной деятельности молодых людей.</w:t>
      </w:r>
    </w:p>
    <w:p w14:paraId="7D0956A9"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xml:space="preserve"> -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14:paraId="6A4E7E1D" w14:textId="77777777" w:rsidR="001820BE" w:rsidRPr="009A1486" w:rsidRDefault="001820BE" w:rsidP="00F51532">
      <w:pPr>
        <w:spacing w:after="0"/>
        <w:ind w:firstLine="567"/>
        <w:jc w:val="both"/>
        <w:rPr>
          <w:rFonts w:ascii="Times New Roman" w:hAnsi="Times New Roman"/>
          <w:sz w:val="28"/>
          <w:szCs w:val="28"/>
        </w:rPr>
      </w:pPr>
      <w:r w:rsidRPr="009A1486">
        <w:rPr>
          <w:rFonts w:ascii="Times New Roman" w:hAnsi="Times New Roman"/>
          <w:sz w:val="28"/>
          <w:szCs w:val="28"/>
        </w:rPr>
        <w:t xml:space="preserve"> - сопровождение талантливых молодых людей на протяжении всего процесса обучения;</w:t>
      </w:r>
    </w:p>
    <w:p w14:paraId="6DA9274C" w14:textId="77777777"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 обеспечение комплексного подхода к профилактике правонарушений молодежи (учет положения в семье молодого человека, его состояния здоровья, потребления наркотиков или психотропных средств, курения, показателей учебной деятельности (если учится), работы (если работает) и т. п.);</w:t>
      </w:r>
    </w:p>
    <w:p w14:paraId="0D5590C3" w14:textId="77777777"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 снижение уровня криминализации молодежной среды, организация профилактики правонарушений, прежде всего, в возрастных группах 14-17 лет (несовершеннолетние) и 18-24 лет;</w:t>
      </w:r>
    </w:p>
    <w:p w14:paraId="269F4FF3" w14:textId="77777777"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 обеспечение юридической поддержки молодым людям, совершившим правонарушения;</w:t>
      </w:r>
    </w:p>
    <w:p w14:paraId="48CADF37" w14:textId="77777777"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 поддержка волонтерской деятельности молодежи по работе с правонарушениями несовершеннолетних;</w:t>
      </w:r>
    </w:p>
    <w:p w14:paraId="29E214D4" w14:textId="77777777" w:rsidR="001820BE" w:rsidRPr="009A1486" w:rsidRDefault="001820BE" w:rsidP="00F51532">
      <w:pPr>
        <w:widowControl w:val="0"/>
        <w:spacing w:after="0"/>
        <w:ind w:right="20"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 организация мониторинга молодежных правонарушений для разработки эффективных мер профилактики;</w:t>
      </w:r>
    </w:p>
    <w:p w14:paraId="6145C64E" w14:textId="77777777" w:rsidR="001820BE" w:rsidRPr="009A1486" w:rsidRDefault="001820BE" w:rsidP="00F51532">
      <w:pPr>
        <w:widowControl w:val="0"/>
        <w:spacing w:after="0"/>
        <w:ind w:firstLine="567"/>
        <w:jc w:val="both"/>
        <w:rPr>
          <w:rFonts w:ascii="Times New Roman" w:eastAsia="Times New Roman" w:hAnsi="Times New Roman"/>
          <w:sz w:val="28"/>
          <w:szCs w:val="28"/>
        </w:rPr>
      </w:pPr>
      <w:r w:rsidRPr="009A1486">
        <w:rPr>
          <w:rFonts w:ascii="Times New Roman" w:eastAsia="Times New Roman" w:hAnsi="Times New Roman"/>
          <w:sz w:val="28"/>
          <w:szCs w:val="28"/>
        </w:rPr>
        <w:t xml:space="preserve"> - преодоление правого нигилизма.</w:t>
      </w:r>
    </w:p>
    <w:p w14:paraId="4CD58E81" w14:textId="77777777" w:rsidR="001820BE" w:rsidRPr="009A1486" w:rsidRDefault="001820BE" w:rsidP="00F51532">
      <w:pPr>
        <w:tabs>
          <w:tab w:val="left" w:pos="426"/>
        </w:tabs>
        <w:spacing w:after="0"/>
        <w:ind w:firstLine="567"/>
        <w:jc w:val="both"/>
        <w:rPr>
          <w:rFonts w:ascii="Times New Roman" w:hAnsi="Times New Roman"/>
          <w:sz w:val="28"/>
          <w:szCs w:val="28"/>
        </w:rPr>
      </w:pPr>
      <w:r w:rsidRPr="009A1486">
        <w:rPr>
          <w:rFonts w:ascii="Times New Roman" w:hAnsi="Times New Roman"/>
          <w:sz w:val="28"/>
          <w:szCs w:val="28"/>
        </w:rPr>
        <w:tab/>
      </w:r>
      <w:r w:rsidRPr="009A1486">
        <w:rPr>
          <w:rFonts w:ascii="Times New Roman" w:hAnsi="Times New Roman"/>
          <w:sz w:val="28"/>
          <w:szCs w:val="28"/>
        </w:rPr>
        <w:tab/>
        <w:t xml:space="preserve"> - проведение масштабной информационной кампании по вовлечению молодежи в различные формы социальной и экономической активности посредством сети Интернет:</w:t>
      </w:r>
    </w:p>
    <w:p w14:paraId="37C8C17B" w14:textId="46750C71" w:rsidR="001820BE" w:rsidRPr="009A1486" w:rsidRDefault="001820BE" w:rsidP="00F51532">
      <w:pPr>
        <w:numPr>
          <w:ilvl w:val="0"/>
          <w:numId w:val="26"/>
        </w:numPr>
        <w:tabs>
          <w:tab w:val="left" w:pos="426"/>
        </w:tabs>
        <w:spacing w:after="0"/>
        <w:ind w:left="0" w:firstLine="567"/>
        <w:contextualSpacing/>
        <w:jc w:val="both"/>
        <w:rPr>
          <w:rFonts w:ascii="Times New Roman" w:hAnsi="Times New Roman"/>
          <w:sz w:val="28"/>
          <w:szCs w:val="28"/>
        </w:rPr>
      </w:pPr>
      <w:r w:rsidRPr="009A1486">
        <w:rPr>
          <w:rFonts w:ascii="Times New Roman" w:hAnsi="Times New Roman"/>
          <w:sz w:val="28"/>
          <w:szCs w:val="28"/>
        </w:rPr>
        <w:t>размещение информации в наиболее популярных социальных сетях (</w:t>
      </w:r>
      <w:proofErr w:type="spellStart"/>
      <w:r w:rsidRPr="009A1486">
        <w:rPr>
          <w:rFonts w:ascii="Times New Roman" w:hAnsi="Times New Roman"/>
          <w:sz w:val="28"/>
          <w:szCs w:val="28"/>
        </w:rPr>
        <w:t>Vkontakte</w:t>
      </w:r>
      <w:proofErr w:type="spellEnd"/>
      <w:r w:rsidRPr="009A1486">
        <w:rPr>
          <w:rFonts w:ascii="Times New Roman" w:hAnsi="Times New Roman"/>
          <w:sz w:val="28"/>
          <w:szCs w:val="28"/>
        </w:rPr>
        <w:t xml:space="preserve">, </w:t>
      </w:r>
      <w:proofErr w:type="spellStart"/>
      <w:r w:rsidRPr="009A1486">
        <w:rPr>
          <w:rFonts w:ascii="Times New Roman" w:hAnsi="Times New Roman"/>
          <w:sz w:val="28"/>
          <w:szCs w:val="28"/>
        </w:rPr>
        <w:t>Facebook</w:t>
      </w:r>
      <w:proofErr w:type="spellEnd"/>
      <w:r w:rsidRPr="009A1486">
        <w:rPr>
          <w:rFonts w:ascii="Times New Roman" w:hAnsi="Times New Roman"/>
          <w:sz w:val="28"/>
          <w:szCs w:val="28"/>
        </w:rPr>
        <w:t xml:space="preserve">, </w:t>
      </w:r>
      <w:proofErr w:type="spellStart"/>
      <w:r w:rsidRPr="009A1486">
        <w:rPr>
          <w:rFonts w:ascii="Times New Roman" w:hAnsi="Times New Roman"/>
          <w:sz w:val="28"/>
          <w:szCs w:val="28"/>
        </w:rPr>
        <w:t>Instagram</w:t>
      </w:r>
      <w:proofErr w:type="spellEnd"/>
      <w:r w:rsidRPr="009A1486">
        <w:rPr>
          <w:rFonts w:ascii="Times New Roman" w:hAnsi="Times New Roman"/>
          <w:sz w:val="28"/>
          <w:szCs w:val="28"/>
        </w:rPr>
        <w:t xml:space="preserve">, </w:t>
      </w:r>
      <w:proofErr w:type="spellStart"/>
      <w:r w:rsidRPr="009A1486">
        <w:rPr>
          <w:rFonts w:ascii="Times New Roman" w:hAnsi="Times New Roman"/>
          <w:sz w:val="28"/>
          <w:szCs w:val="28"/>
        </w:rPr>
        <w:t>Youtube</w:t>
      </w:r>
      <w:proofErr w:type="spellEnd"/>
      <w:r w:rsidRPr="009A1486">
        <w:rPr>
          <w:rFonts w:ascii="Times New Roman" w:hAnsi="Times New Roman"/>
          <w:sz w:val="28"/>
          <w:szCs w:val="28"/>
        </w:rPr>
        <w:t xml:space="preserve"> и др.) и вовлечение молодежи в активное «практическое» взаимодействи</w:t>
      </w:r>
      <w:r w:rsidR="009A1486">
        <w:rPr>
          <w:rFonts w:ascii="Times New Roman" w:hAnsi="Times New Roman"/>
          <w:sz w:val="28"/>
          <w:szCs w:val="28"/>
        </w:rPr>
        <w:t>е (комментарии, конкурсы и др.).</w:t>
      </w:r>
    </w:p>
    <w:p w14:paraId="10060294" w14:textId="77777777" w:rsidR="009F2764" w:rsidRPr="009F2764" w:rsidRDefault="009F2764" w:rsidP="009F2764">
      <w:pPr>
        <w:pStyle w:val="2"/>
        <w:rPr>
          <w:b w:val="0"/>
        </w:rPr>
      </w:pPr>
      <w:bookmarkStart w:id="36" w:name="_Toc527466810"/>
      <w:bookmarkStart w:id="37" w:name="_Toc532395156"/>
      <w:r w:rsidRPr="009F2764">
        <w:rPr>
          <w:b w:val="0"/>
        </w:rPr>
        <w:t>1.9.Инфраструктура розничной торговли.</w:t>
      </w:r>
    </w:p>
    <w:p w14:paraId="519DB338" w14:textId="77777777" w:rsidR="009F2764" w:rsidRPr="009F2764" w:rsidRDefault="009F2764" w:rsidP="009F2764">
      <w:pPr>
        <w:pStyle w:val="2"/>
        <w:rPr>
          <w:b w:val="0"/>
        </w:rPr>
      </w:pPr>
      <w:r w:rsidRPr="009F2764">
        <w:rPr>
          <w:b w:val="0"/>
        </w:rPr>
        <w:t>Экономическая политика.</w:t>
      </w:r>
    </w:p>
    <w:p w14:paraId="29F141D0" w14:textId="77777777" w:rsidR="009F2764" w:rsidRPr="009F2764" w:rsidRDefault="009F2764" w:rsidP="009F2764">
      <w:pPr>
        <w:pStyle w:val="2"/>
        <w:rPr>
          <w:b w:val="0"/>
        </w:rPr>
      </w:pPr>
      <w:r w:rsidRPr="009F2764">
        <w:rPr>
          <w:b w:val="0"/>
        </w:rPr>
        <w:lastRenderedPageBreak/>
        <w:t xml:space="preserve">Инфраструктура розничной торговли Лопанского сельского поселения  характеризуется объектами розничной торговли, обеспечивающей максимальную доступность и широкий ассортимент товаров. По данным за 2017 год количество объектов розничной торговли составляет 12 единиц. </w:t>
      </w:r>
    </w:p>
    <w:p w14:paraId="27769391" w14:textId="77777777" w:rsidR="009F2764" w:rsidRPr="009F2764" w:rsidRDefault="009F2764" w:rsidP="009F2764">
      <w:pPr>
        <w:pStyle w:val="2"/>
        <w:rPr>
          <w:b w:val="0"/>
        </w:rPr>
      </w:pPr>
      <w:r w:rsidRPr="009F2764">
        <w:rPr>
          <w:b w:val="0"/>
        </w:rPr>
        <w:t xml:space="preserve">По состоянию на 01.01.2017 года торговая площадь которых составила 687,3 кв. м., из них 15 стационарных торговых предприятия. На территории Лопанского сельского поселения представлены такие розничные торговые объекты, как «Хуторянка», «София», «Волна», «Магазин продукты», «Валдай», «Виктория», «ООО Гармония Кубань», и т.д. </w:t>
      </w:r>
    </w:p>
    <w:p w14:paraId="38434235" w14:textId="77777777" w:rsidR="008F2871" w:rsidRPr="008F2871" w:rsidRDefault="008F2871" w:rsidP="008F2871">
      <w:pPr>
        <w:tabs>
          <w:tab w:val="left" w:pos="1134"/>
        </w:tabs>
        <w:spacing w:before="120" w:after="120"/>
        <w:ind w:firstLine="709"/>
        <w:jc w:val="both"/>
        <w:outlineLvl w:val="1"/>
        <w:rPr>
          <w:rFonts w:ascii="Times New Roman" w:hAnsi="Times New Roman"/>
          <w:b/>
          <w:color w:val="000000" w:themeColor="text1"/>
          <w:sz w:val="28"/>
          <w:szCs w:val="24"/>
          <w:lang w:eastAsia="ru-RU"/>
        </w:rPr>
      </w:pPr>
      <w:bookmarkStart w:id="38" w:name="_Toc512016814"/>
      <w:bookmarkStart w:id="39" w:name="_Toc527466802"/>
      <w:bookmarkStart w:id="40" w:name="_Toc532395154"/>
      <w:r w:rsidRPr="008F2871">
        <w:rPr>
          <w:rFonts w:ascii="Times New Roman" w:hAnsi="Times New Roman"/>
          <w:b/>
          <w:color w:val="000000" w:themeColor="text1"/>
          <w:sz w:val="28"/>
          <w:szCs w:val="28"/>
        </w:rPr>
        <w:t>1.10. Малый и средний бизнес</w:t>
      </w:r>
      <w:bookmarkEnd w:id="38"/>
      <w:bookmarkEnd w:id="39"/>
      <w:r w:rsidRPr="008F2871">
        <w:rPr>
          <w:rFonts w:ascii="Times New Roman" w:hAnsi="Times New Roman"/>
          <w:b/>
          <w:color w:val="000000" w:themeColor="text1"/>
          <w:sz w:val="28"/>
          <w:szCs w:val="28"/>
        </w:rPr>
        <w:t>, с</w:t>
      </w:r>
      <w:r w:rsidRPr="008F2871">
        <w:rPr>
          <w:rFonts w:ascii="Times New Roman" w:hAnsi="Times New Roman"/>
          <w:b/>
          <w:color w:val="000000" w:themeColor="text1"/>
          <w:sz w:val="28"/>
          <w:szCs w:val="24"/>
          <w:lang w:eastAsia="ru-RU"/>
        </w:rPr>
        <w:t>остояние и тренды развития.</w:t>
      </w:r>
      <w:bookmarkEnd w:id="40"/>
    </w:p>
    <w:p w14:paraId="074FCFBD" w14:textId="77777777" w:rsidR="008F2871" w:rsidRPr="008F2871" w:rsidRDefault="008F2871" w:rsidP="008F2871">
      <w:pPr>
        <w:shd w:val="clear" w:color="auto" w:fill="FFFFFF"/>
        <w:spacing w:after="0"/>
        <w:ind w:firstLine="567"/>
        <w:jc w:val="both"/>
        <w:rPr>
          <w:rFonts w:ascii="Times New Roman" w:hAnsi="Times New Roman"/>
          <w:color w:val="000000" w:themeColor="text1"/>
          <w:sz w:val="28"/>
          <w:szCs w:val="28"/>
        </w:rPr>
      </w:pPr>
      <w:r w:rsidRPr="008F2871">
        <w:rPr>
          <w:rFonts w:ascii="Times New Roman" w:hAnsi="Times New Roman"/>
          <w:color w:val="000000" w:themeColor="text1"/>
          <w:sz w:val="28"/>
          <w:szCs w:val="28"/>
        </w:rPr>
        <w:t xml:space="preserve">В сфере малого и среднего предпринимательства занято более 70 жителей </w:t>
      </w:r>
      <w:proofErr w:type="spellStart"/>
      <w:r w:rsidRPr="008F2871">
        <w:rPr>
          <w:rFonts w:ascii="Times New Roman" w:hAnsi="Times New Roman"/>
          <w:color w:val="000000" w:themeColor="text1"/>
          <w:sz w:val="28"/>
          <w:szCs w:val="28"/>
        </w:rPr>
        <w:t>Лопанского</w:t>
      </w:r>
      <w:proofErr w:type="spellEnd"/>
      <w:r w:rsidRPr="008F2871">
        <w:rPr>
          <w:rFonts w:ascii="Times New Roman" w:hAnsi="Times New Roman"/>
          <w:color w:val="000000" w:themeColor="text1"/>
          <w:sz w:val="28"/>
          <w:szCs w:val="28"/>
        </w:rPr>
        <w:t xml:space="preserve"> сельского поселения. В структуре субъектов МСП порядка 50 % составляют индивидуальные предприниматели. Основные параметры развития малого и среднего предпринимательства на территории </w:t>
      </w:r>
      <w:proofErr w:type="spellStart"/>
      <w:r w:rsidRPr="008F2871">
        <w:rPr>
          <w:rFonts w:ascii="Times New Roman" w:hAnsi="Times New Roman"/>
          <w:color w:val="000000" w:themeColor="text1"/>
          <w:sz w:val="28"/>
          <w:szCs w:val="28"/>
        </w:rPr>
        <w:t>Лопанского</w:t>
      </w:r>
      <w:proofErr w:type="spellEnd"/>
      <w:r w:rsidRPr="008F2871">
        <w:rPr>
          <w:rFonts w:ascii="Times New Roman" w:hAnsi="Times New Roman"/>
          <w:color w:val="000000" w:themeColor="text1"/>
          <w:sz w:val="28"/>
          <w:szCs w:val="28"/>
        </w:rPr>
        <w:t xml:space="preserve"> сельского поселения представлены в таблице 11.</w:t>
      </w:r>
    </w:p>
    <w:p w14:paraId="1BE12907" w14:textId="5121C92B" w:rsidR="008F2871" w:rsidRPr="008F2871" w:rsidRDefault="008F2871" w:rsidP="008F2871">
      <w:pPr>
        <w:spacing w:after="120"/>
        <w:ind w:firstLine="567"/>
        <w:jc w:val="both"/>
        <w:rPr>
          <w:rFonts w:ascii="Times New Roman" w:hAnsi="Times New Roman"/>
          <w:b/>
          <w:color w:val="000000" w:themeColor="text1"/>
          <w:sz w:val="28"/>
          <w:szCs w:val="28"/>
        </w:rPr>
      </w:pPr>
      <w:r w:rsidRPr="008F2871">
        <w:rPr>
          <w:rFonts w:ascii="Times New Roman" w:hAnsi="Times New Roman"/>
          <w:b/>
          <w:color w:val="000000" w:themeColor="text1"/>
          <w:sz w:val="28"/>
          <w:szCs w:val="28"/>
        </w:rPr>
        <w:t>Таблица 1</w:t>
      </w:r>
      <w:r>
        <w:rPr>
          <w:rFonts w:ascii="Times New Roman" w:hAnsi="Times New Roman"/>
          <w:b/>
          <w:color w:val="000000" w:themeColor="text1"/>
          <w:sz w:val="28"/>
          <w:szCs w:val="28"/>
        </w:rPr>
        <w:t>0</w:t>
      </w:r>
      <w:r w:rsidRPr="008F2871">
        <w:rPr>
          <w:rFonts w:ascii="Times New Roman" w:hAnsi="Times New Roman"/>
          <w:b/>
          <w:color w:val="000000" w:themeColor="text1"/>
          <w:sz w:val="28"/>
          <w:szCs w:val="28"/>
        </w:rPr>
        <w:t xml:space="preserve"> – Динамика ключевых показателей развития малого и среднего предпринимательства на территории </w:t>
      </w:r>
      <w:proofErr w:type="spellStart"/>
      <w:r w:rsidRPr="008F2871">
        <w:rPr>
          <w:rFonts w:ascii="Times New Roman" w:hAnsi="Times New Roman"/>
          <w:b/>
          <w:color w:val="000000" w:themeColor="text1"/>
          <w:sz w:val="28"/>
          <w:szCs w:val="28"/>
        </w:rPr>
        <w:t>Лопанского</w:t>
      </w:r>
      <w:proofErr w:type="spellEnd"/>
      <w:r w:rsidRPr="008F2871">
        <w:rPr>
          <w:rFonts w:ascii="Times New Roman" w:hAnsi="Times New Roman"/>
          <w:b/>
          <w:color w:val="000000" w:themeColor="text1"/>
          <w:sz w:val="28"/>
          <w:szCs w:val="28"/>
        </w:rPr>
        <w:t xml:space="preserve"> сельского поселения </w:t>
      </w:r>
      <w:r w:rsidRPr="008F2871">
        <w:rPr>
          <w:rFonts w:ascii="Times New Roman" w:hAnsi="Times New Roman"/>
          <w:b/>
          <w:color w:val="000000" w:themeColor="text1"/>
          <w:sz w:val="28"/>
          <w:szCs w:val="28"/>
          <w:lang w:eastAsia="ru-RU"/>
        </w:rPr>
        <w:t>в 2011-2017 годах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118"/>
        <w:gridCol w:w="1118"/>
        <w:gridCol w:w="1119"/>
        <w:gridCol w:w="1119"/>
        <w:gridCol w:w="1119"/>
        <w:gridCol w:w="1119"/>
        <w:gridCol w:w="1011"/>
      </w:tblGrid>
      <w:tr w:rsidR="008F2871" w:rsidRPr="008F2871" w14:paraId="72BF02A5" w14:textId="77777777" w:rsidTr="00AB6EB3">
        <w:tc>
          <w:tcPr>
            <w:tcW w:w="1210" w:type="pct"/>
            <w:tcBorders>
              <w:top w:val="single" w:sz="4" w:space="0" w:color="auto"/>
              <w:left w:val="single" w:sz="4" w:space="0" w:color="auto"/>
              <w:bottom w:val="single" w:sz="4" w:space="0" w:color="auto"/>
              <w:right w:val="single" w:sz="4" w:space="0" w:color="auto"/>
            </w:tcBorders>
            <w:vAlign w:val="center"/>
            <w:hideMark/>
          </w:tcPr>
          <w:p w14:paraId="27EFC132" w14:textId="77777777" w:rsidR="008F2871" w:rsidRPr="008F2871" w:rsidRDefault="008F2871" w:rsidP="008F2871">
            <w:pPr>
              <w:rPr>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33D351DD" w14:textId="77777777" w:rsidR="008F2871" w:rsidRPr="008F2871" w:rsidRDefault="008F2871" w:rsidP="008F2871">
            <w:pPr>
              <w:rPr>
                <w:color w:val="000000" w:themeColor="text1"/>
              </w:rPr>
            </w:pPr>
            <w:r w:rsidRPr="008F2871">
              <w:rPr>
                <w:color w:val="000000" w:themeColor="text1"/>
              </w:rPr>
              <w:t>2011</w:t>
            </w:r>
          </w:p>
        </w:tc>
        <w:tc>
          <w:tcPr>
            <w:tcW w:w="549" w:type="pct"/>
            <w:tcBorders>
              <w:top w:val="single" w:sz="4" w:space="0" w:color="auto"/>
              <w:left w:val="single" w:sz="4" w:space="0" w:color="auto"/>
              <w:bottom w:val="single" w:sz="4" w:space="0" w:color="auto"/>
              <w:right w:val="single" w:sz="4" w:space="0" w:color="auto"/>
            </w:tcBorders>
            <w:vAlign w:val="center"/>
            <w:hideMark/>
          </w:tcPr>
          <w:p w14:paraId="4CF855B0" w14:textId="77777777" w:rsidR="008F2871" w:rsidRPr="008F2871" w:rsidRDefault="008F2871" w:rsidP="008F2871">
            <w:pPr>
              <w:rPr>
                <w:color w:val="000000" w:themeColor="text1"/>
              </w:rPr>
            </w:pPr>
            <w:r w:rsidRPr="008F2871">
              <w:rPr>
                <w:color w:val="000000" w:themeColor="text1"/>
              </w:rPr>
              <w:t>2012</w:t>
            </w:r>
          </w:p>
        </w:tc>
        <w:tc>
          <w:tcPr>
            <w:tcW w:w="549" w:type="pct"/>
            <w:tcBorders>
              <w:top w:val="single" w:sz="4" w:space="0" w:color="auto"/>
              <w:left w:val="single" w:sz="4" w:space="0" w:color="auto"/>
              <w:bottom w:val="single" w:sz="4" w:space="0" w:color="auto"/>
              <w:right w:val="single" w:sz="4" w:space="0" w:color="auto"/>
            </w:tcBorders>
            <w:vAlign w:val="center"/>
            <w:hideMark/>
          </w:tcPr>
          <w:p w14:paraId="6DFC28EF" w14:textId="77777777" w:rsidR="008F2871" w:rsidRPr="008F2871" w:rsidRDefault="008F2871" w:rsidP="008F2871">
            <w:pPr>
              <w:rPr>
                <w:color w:val="000000" w:themeColor="text1"/>
              </w:rPr>
            </w:pPr>
            <w:r w:rsidRPr="008F2871">
              <w:rPr>
                <w:color w:val="000000" w:themeColor="text1"/>
              </w:rPr>
              <w:t>2013</w:t>
            </w:r>
          </w:p>
        </w:tc>
        <w:tc>
          <w:tcPr>
            <w:tcW w:w="549" w:type="pct"/>
            <w:tcBorders>
              <w:top w:val="single" w:sz="4" w:space="0" w:color="auto"/>
              <w:left w:val="single" w:sz="4" w:space="0" w:color="auto"/>
              <w:bottom w:val="single" w:sz="4" w:space="0" w:color="auto"/>
              <w:right w:val="single" w:sz="4" w:space="0" w:color="auto"/>
            </w:tcBorders>
            <w:vAlign w:val="center"/>
            <w:hideMark/>
          </w:tcPr>
          <w:p w14:paraId="7DBB5D85" w14:textId="77777777" w:rsidR="008F2871" w:rsidRPr="008F2871" w:rsidRDefault="008F2871" w:rsidP="008F2871">
            <w:pPr>
              <w:rPr>
                <w:color w:val="000000" w:themeColor="text1"/>
              </w:rPr>
            </w:pPr>
            <w:r w:rsidRPr="008F2871">
              <w:rPr>
                <w:color w:val="000000" w:themeColor="text1"/>
              </w:rPr>
              <w:t>2014</w:t>
            </w:r>
          </w:p>
        </w:tc>
        <w:tc>
          <w:tcPr>
            <w:tcW w:w="549" w:type="pct"/>
            <w:tcBorders>
              <w:top w:val="single" w:sz="4" w:space="0" w:color="auto"/>
              <w:left w:val="single" w:sz="4" w:space="0" w:color="auto"/>
              <w:bottom w:val="single" w:sz="4" w:space="0" w:color="auto"/>
              <w:right w:val="single" w:sz="4" w:space="0" w:color="auto"/>
            </w:tcBorders>
            <w:vAlign w:val="center"/>
            <w:hideMark/>
          </w:tcPr>
          <w:p w14:paraId="17FFAB88" w14:textId="77777777" w:rsidR="008F2871" w:rsidRPr="008F2871" w:rsidRDefault="008F2871" w:rsidP="008F2871">
            <w:pPr>
              <w:rPr>
                <w:color w:val="000000" w:themeColor="text1"/>
              </w:rPr>
            </w:pPr>
            <w:r w:rsidRPr="008F2871">
              <w:rPr>
                <w:color w:val="000000" w:themeColor="text1"/>
              </w:rPr>
              <w:t>2015</w:t>
            </w:r>
          </w:p>
        </w:tc>
        <w:tc>
          <w:tcPr>
            <w:tcW w:w="549" w:type="pct"/>
            <w:tcBorders>
              <w:top w:val="single" w:sz="4" w:space="0" w:color="auto"/>
              <w:left w:val="single" w:sz="4" w:space="0" w:color="auto"/>
              <w:bottom w:val="single" w:sz="4" w:space="0" w:color="auto"/>
              <w:right w:val="single" w:sz="4" w:space="0" w:color="auto"/>
            </w:tcBorders>
            <w:vAlign w:val="center"/>
            <w:hideMark/>
          </w:tcPr>
          <w:p w14:paraId="46644FC1" w14:textId="77777777" w:rsidR="008F2871" w:rsidRPr="008F2871" w:rsidRDefault="008F2871" w:rsidP="008F2871">
            <w:pPr>
              <w:rPr>
                <w:color w:val="000000" w:themeColor="text1"/>
              </w:rPr>
            </w:pPr>
            <w:r w:rsidRPr="008F2871">
              <w:rPr>
                <w:color w:val="000000" w:themeColor="text1"/>
              </w:rPr>
              <w:t>2016</w:t>
            </w:r>
          </w:p>
        </w:tc>
        <w:tc>
          <w:tcPr>
            <w:tcW w:w="496" w:type="pct"/>
            <w:tcBorders>
              <w:top w:val="single" w:sz="4" w:space="0" w:color="auto"/>
              <w:left w:val="single" w:sz="4" w:space="0" w:color="auto"/>
              <w:bottom w:val="single" w:sz="4" w:space="0" w:color="auto"/>
              <w:right w:val="single" w:sz="4" w:space="0" w:color="auto"/>
            </w:tcBorders>
            <w:hideMark/>
          </w:tcPr>
          <w:p w14:paraId="115486AB" w14:textId="77777777" w:rsidR="008F2871" w:rsidRPr="008F2871" w:rsidRDefault="008F2871" w:rsidP="008F2871">
            <w:pPr>
              <w:rPr>
                <w:color w:val="000000" w:themeColor="text1"/>
              </w:rPr>
            </w:pPr>
            <w:r w:rsidRPr="008F2871">
              <w:rPr>
                <w:color w:val="000000" w:themeColor="text1"/>
              </w:rPr>
              <w:t>2017</w:t>
            </w:r>
          </w:p>
        </w:tc>
      </w:tr>
      <w:tr w:rsidR="008F2871" w:rsidRPr="008F2871" w14:paraId="27FB8D79" w14:textId="77777777" w:rsidTr="00AB6EB3">
        <w:tc>
          <w:tcPr>
            <w:tcW w:w="5000" w:type="pct"/>
            <w:gridSpan w:val="8"/>
            <w:tcBorders>
              <w:top w:val="single" w:sz="4" w:space="0" w:color="auto"/>
              <w:left w:val="single" w:sz="4" w:space="0" w:color="auto"/>
              <w:bottom w:val="single" w:sz="4" w:space="0" w:color="auto"/>
              <w:right w:val="single" w:sz="4" w:space="0" w:color="auto"/>
            </w:tcBorders>
            <w:hideMark/>
          </w:tcPr>
          <w:p w14:paraId="24D55A72" w14:textId="77777777" w:rsidR="008F2871" w:rsidRPr="008F2871" w:rsidRDefault="008F2871" w:rsidP="008F2871">
            <w:pPr>
              <w:rPr>
                <w:color w:val="000000" w:themeColor="text1"/>
              </w:rPr>
            </w:pPr>
            <w:r w:rsidRPr="008F2871">
              <w:rPr>
                <w:color w:val="000000" w:themeColor="text1"/>
              </w:rPr>
              <w:t>Среднесписочная численность работников малых и средних предприятий (включая индивидуальных предпринимателей), человек (на конец года)</w:t>
            </w:r>
          </w:p>
        </w:tc>
      </w:tr>
      <w:tr w:rsidR="008F2871" w:rsidRPr="008F2871" w14:paraId="12D0CEBC" w14:textId="77777777" w:rsidTr="00AB6EB3">
        <w:tc>
          <w:tcPr>
            <w:tcW w:w="1210" w:type="pct"/>
            <w:tcBorders>
              <w:top w:val="single" w:sz="4" w:space="0" w:color="auto"/>
              <w:left w:val="single" w:sz="4" w:space="0" w:color="auto"/>
              <w:bottom w:val="single" w:sz="4" w:space="0" w:color="auto"/>
              <w:right w:val="single" w:sz="4" w:space="0" w:color="auto"/>
            </w:tcBorders>
            <w:hideMark/>
          </w:tcPr>
          <w:p w14:paraId="786F2E6D" w14:textId="77777777" w:rsidR="008F2871" w:rsidRPr="008F2871" w:rsidRDefault="008F2871" w:rsidP="008F2871">
            <w:pPr>
              <w:rPr>
                <w:color w:val="000000" w:themeColor="text1"/>
              </w:rPr>
            </w:pPr>
            <w:proofErr w:type="spellStart"/>
            <w:r w:rsidRPr="008F2871">
              <w:rPr>
                <w:color w:val="000000" w:themeColor="text1"/>
              </w:rPr>
              <w:t>Лопанское</w:t>
            </w:r>
            <w:proofErr w:type="spellEnd"/>
            <w:r w:rsidRPr="008F2871">
              <w:rPr>
                <w:color w:val="000000" w:themeColor="text1"/>
              </w:rPr>
              <w:t xml:space="preserve"> сельское поселение</w:t>
            </w:r>
          </w:p>
          <w:p w14:paraId="5C54F2C6" w14:textId="77777777" w:rsidR="008F2871" w:rsidRPr="008F2871" w:rsidRDefault="008F2871" w:rsidP="008F2871">
            <w:pPr>
              <w:rPr>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bottom"/>
          </w:tcPr>
          <w:p w14:paraId="41F2746A" w14:textId="77777777" w:rsidR="008F2871" w:rsidRPr="008F2871" w:rsidRDefault="008F2871" w:rsidP="008F2871">
            <w:pPr>
              <w:jc w:val="center"/>
              <w:rPr>
                <w:color w:val="000000" w:themeColor="text1"/>
              </w:rPr>
            </w:pPr>
            <w:r w:rsidRPr="008F2871">
              <w:rPr>
                <w:color w:val="000000" w:themeColor="text1"/>
              </w:rPr>
              <w:t>185,0</w:t>
            </w:r>
          </w:p>
        </w:tc>
        <w:tc>
          <w:tcPr>
            <w:tcW w:w="549" w:type="pct"/>
            <w:tcBorders>
              <w:top w:val="single" w:sz="4" w:space="0" w:color="auto"/>
              <w:left w:val="single" w:sz="4" w:space="0" w:color="auto"/>
              <w:bottom w:val="single" w:sz="4" w:space="0" w:color="auto"/>
              <w:right w:val="single" w:sz="4" w:space="0" w:color="auto"/>
            </w:tcBorders>
            <w:vAlign w:val="bottom"/>
          </w:tcPr>
          <w:p w14:paraId="0D68E239" w14:textId="77777777" w:rsidR="008F2871" w:rsidRPr="008F2871" w:rsidRDefault="008F2871" w:rsidP="008F2871">
            <w:pPr>
              <w:jc w:val="center"/>
              <w:rPr>
                <w:color w:val="000000" w:themeColor="text1"/>
              </w:rPr>
            </w:pPr>
            <w:r w:rsidRPr="008F2871">
              <w:rPr>
                <w:color w:val="000000" w:themeColor="text1"/>
              </w:rPr>
              <w:t>181,0</w:t>
            </w:r>
          </w:p>
        </w:tc>
        <w:tc>
          <w:tcPr>
            <w:tcW w:w="549" w:type="pct"/>
            <w:tcBorders>
              <w:top w:val="single" w:sz="4" w:space="0" w:color="auto"/>
              <w:left w:val="single" w:sz="4" w:space="0" w:color="auto"/>
              <w:bottom w:val="single" w:sz="4" w:space="0" w:color="auto"/>
              <w:right w:val="single" w:sz="4" w:space="0" w:color="auto"/>
            </w:tcBorders>
            <w:vAlign w:val="bottom"/>
          </w:tcPr>
          <w:p w14:paraId="0BBB64C6" w14:textId="77777777" w:rsidR="008F2871" w:rsidRPr="008F2871" w:rsidRDefault="008F2871" w:rsidP="008F2871">
            <w:pPr>
              <w:jc w:val="center"/>
              <w:rPr>
                <w:color w:val="000000" w:themeColor="text1"/>
              </w:rPr>
            </w:pPr>
            <w:r w:rsidRPr="008F2871">
              <w:rPr>
                <w:color w:val="000000" w:themeColor="text1"/>
              </w:rPr>
              <w:t>160,0</w:t>
            </w:r>
          </w:p>
        </w:tc>
        <w:tc>
          <w:tcPr>
            <w:tcW w:w="549" w:type="pct"/>
            <w:tcBorders>
              <w:top w:val="single" w:sz="4" w:space="0" w:color="auto"/>
              <w:left w:val="single" w:sz="4" w:space="0" w:color="auto"/>
              <w:bottom w:val="single" w:sz="4" w:space="0" w:color="auto"/>
              <w:right w:val="single" w:sz="4" w:space="0" w:color="auto"/>
            </w:tcBorders>
            <w:vAlign w:val="bottom"/>
          </w:tcPr>
          <w:p w14:paraId="2F15BF05" w14:textId="77777777" w:rsidR="008F2871" w:rsidRPr="008F2871" w:rsidRDefault="008F2871" w:rsidP="008F2871">
            <w:pPr>
              <w:jc w:val="center"/>
              <w:rPr>
                <w:color w:val="000000" w:themeColor="text1"/>
              </w:rPr>
            </w:pPr>
            <w:r w:rsidRPr="008F2871">
              <w:rPr>
                <w:color w:val="000000" w:themeColor="text1"/>
              </w:rPr>
              <w:t>164,0</w:t>
            </w:r>
          </w:p>
        </w:tc>
        <w:tc>
          <w:tcPr>
            <w:tcW w:w="549" w:type="pct"/>
            <w:tcBorders>
              <w:top w:val="single" w:sz="4" w:space="0" w:color="auto"/>
              <w:left w:val="single" w:sz="4" w:space="0" w:color="auto"/>
              <w:bottom w:val="single" w:sz="4" w:space="0" w:color="auto"/>
              <w:right w:val="single" w:sz="4" w:space="0" w:color="auto"/>
            </w:tcBorders>
            <w:vAlign w:val="bottom"/>
          </w:tcPr>
          <w:p w14:paraId="704DFA68" w14:textId="77777777" w:rsidR="008F2871" w:rsidRPr="008F2871" w:rsidRDefault="008F2871" w:rsidP="008F2871">
            <w:pPr>
              <w:jc w:val="center"/>
              <w:rPr>
                <w:color w:val="000000" w:themeColor="text1"/>
              </w:rPr>
            </w:pPr>
            <w:r w:rsidRPr="008F2871">
              <w:rPr>
                <w:color w:val="000000" w:themeColor="text1"/>
              </w:rPr>
              <w:t>168,0</w:t>
            </w:r>
          </w:p>
        </w:tc>
        <w:tc>
          <w:tcPr>
            <w:tcW w:w="549" w:type="pct"/>
            <w:tcBorders>
              <w:top w:val="single" w:sz="4" w:space="0" w:color="auto"/>
              <w:left w:val="single" w:sz="4" w:space="0" w:color="auto"/>
              <w:bottom w:val="single" w:sz="4" w:space="0" w:color="auto"/>
              <w:right w:val="single" w:sz="4" w:space="0" w:color="auto"/>
            </w:tcBorders>
            <w:vAlign w:val="bottom"/>
          </w:tcPr>
          <w:p w14:paraId="7A8C4E94" w14:textId="77777777" w:rsidR="008F2871" w:rsidRPr="008F2871" w:rsidRDefault="008F2871" w:rsidP="008F2871">
            <w:pPr>
              <w:jc w:val="center"/>
              <w:rPr>
                <w:color w:val="000000" w:themeColor="text1"/>
              </w:rPr>
            </w:pPr>
            <w:r w:rsidRPr="008F2871">
              <w:rPr>
                <w:color w:val="000000" w:themeColor="text1"/>
              </w:rPr>
              <w:t>168,0</w:t>
            </w:r>
          </w:p>
        </w:tc>
        <w:tc>
          <w:tcPr>
            <w:tcW w:w="496" w:type="pct"/>
            <w:tcBorders>
              <w:top w:val="single" w:sz="4" w:space="0" w:color="auto"/>
              <w:left w:val="single" w:sz="4" w:space="0" w:color="auto"/>
              <w:bottom w:val="single" w:sz="4" w:space="0" w:color="auto"/>
              <w:right w:val="single" w:sz="4" w:space="0" w:color="auto"/>
            </w:tcBorders>
            <w:hideMark/>
          </w:tcPr>
          <w:p w14:paraId="73AF8C0F" w14:textId="77777777" w:rsidR="008F2871" w:rsidRPr="008F2871" w:rsidRDefault="008F2871" w:rsidP="008F2871">
            <w:pPr>
              <w:jc w:val="center"/>
              <w:rPr>
                <w:color w:val="000000" w:themeColor="text1"/>
              </w:rPr>
            </w:pPr>
          </w:p>
          <w:p w14:paraId="309D04E0" w14:textId="77777777" w:rsidR="008F2871" w:rsidRPr="008F2871" w:rsidRDefault="008F2871" w:rsidP="008F2871">
            <w:pPr>
              <w:jc w:val="center"/>
              <w:rPr>
                <w:color w:val="000000" w:themeColor="text1"/>
              </w:rPr>
            </w:pPr>
            <w:r w:rsidRPr="008F2871">
              <w:rPr>
                <w:color w:val="000000" w:themeColor="text1"/>
              </w:rPr>
              <w:t>168,0</w:t>
            </w:r>
          </w:p>
        </w:tc>
      </w:tr>
    </w:tbl>
    <w:p w14:paraId="6F97AF1A" w14:textId="77777777" w:rsidR="008F2871" w:rsidRPr="008F2871" w:rsidRDefault="008F2871" w:rsidP="008F2871">
      <w:pPr>
        <w:spacing w:after="0"/>
        <w:ind w:firstLine="567"/>
        <w:jc w:val="both"/>
        <w:rPr>
          <w:rFonts w:ascii="Times New Roman" w:hAnsi="Times New Roman"/>
          <w:color w:val="000000" w:themeColor="text1"/>
          <w:sz w:val="24"/>
          <w:szCs w:val="24"/>
        </w:rPr>
      </w:pPr>
    </w:p>
    <w:p w14:paraId="29256A1D" w14:textId="77777777" w:rsidR="008F2871" w:rsidRPr="008F2871" w:rsidRDefault="008F2871" w:rsidP="008F2871">
      <w:pPr>
        <w:spacing w:after="0"/>
        <w:ind w:firstLine="567"/>
        <w:jc w:val="both"/>
        <w:rPr>
          <w:rFonts w:ascii="Times New Roman" w:hAnsi="Times New Roman"/>
          <w:color w:val="000000" w:themeColor="text1"/>
          <w:sz w:val="28"/>
          <w:szCs w:val="28"/>
        </w:rPr>
      </w:pPr>
      <w:r w:rsidRPr="008F2871">
        <w:rPr>
          <w:rFonts w:ascii="Times New Roman" w:hAnsi="Times New Roman"/>
          <w:color w:val="000000" w:themeColor="text1"/>
          <w:sz w:val="28"/>
          <w:szCs w:val="28"/>
        </w:rPr>
        <w:t>По итогам 2018 года численность работников МСП (включая индивидуальных предпринимателей) составила 164 человек. В сравнении с 2015 годом произошло снижение численности занятых в сфере МСП на 17 человек. Наиболее существенный спад занятых и количества хозяйствующих субъектов пришелся на период 2011</w:t>
      </w:r>
      <w:r w:rsidRPr="008F2871">
        <w:rPr>
          <w:rFonts w:ascii="Times New Roman" w:hAnsi="Times New Roman"/>
          <w:color w:val="000000" w:themeColor="text1"/>
          <w:sz w:val="28"/>
          <w:szCs w:val="28"/>
        </w:rPr>
        <w:noBreakHyphen/>
        <w:t xml:space="preserve">2015 годов (введение экономических санкций, резкая девальвация рубля, снижение платежеспособности населения и др.) </w:t>
      </w:r>
    </w:p>
    <w:p w14:paraId="1B64A325" w14:textId="77777777" w:rsidR="008F2871" w:rsidRPr="008F2871" w:rsidRDefault="008F2871" w:rsidP="008F2871">
      <w:pPr>
        <w:spacing w:after="0"/>
        <w:ind w:firstLine="567"/>
        <w:jc w:val="both"/>
        <w:rPr>
          <w:rFonts w:ascii="Times New Roman" w:hAnsi="Times New Roman"/>
          <w:color w:val="000000" w:themeColor="text1"/>
          <w:sz w:val="28"/>
          <w:szCs w:val="28"/>
        </w:rPr>
      </w:pPr>
      <w:r w:rsidRPr="008F2871">
        <w:rPr>
          <w:rFonts w:ascii="Times New Roman" w:hAnsi="Times New Roman"/>
          <w:color w:val="000000" w:themeColor="text1"/>
          <w:sz w:val="28"/>
          <w:szCs w:val="28"/>
        </w:rPr>
        <w:t xml:space="preserve">В части внедрения инноваций, диверсификации и повышения конкурентоспособности экономики ведущая роль принадлежит высокотехнологичному сектору МСП. </w:t>
      </w:r>
    </w:p>
    <w:p w14:paraId="5FF0285F" w14:textId="77777777" w:rsidR="009F2764" w:rsidRPr="008F2871" w:rsidRDefault="009F2764" w:rsidP="009F2764">
      <w:pPr>
        <w:pStyle w:val="2"/>
        <w:rPr>
          <w:b w:val="0"/>
          <w:color w:val="000000" w:themeColor="text1"/>
        </w:rPr>
      </w:pPr>
      <w:r w:rsidRPr="008F2871">
        <w:rPr>
          <w:b w:val="0"/>
          <w:color w:val="000000" w:themeColor="text1"/>
        </w:rPr>
        <w:t>Ключевые проблемы:</w:t>
      </w:r>
    </w:p>
    <w:p w14:paraId="1B499EE1" w14:textId="77777777" w:rsidR="009F2764" w:rsidRPr="008F2871" w:rsidRDefault="009F2764" w:rsidP="009F2764">
      <w:pPr>
        <w:pStyle w:val="2"/>
        <w:rPr>
          <w:b w:val="0"/>
          <w:color w:val="000000" w:themeColor="text1"/>
        </w:rPr>
      </w:pPr>
      <w:r w:rsidRPr="008F2871">
        <w:rPr>
          <w:b w:val="0"/>
          <w:color w:val="000000" w:themeColor="text1"/>
        </w:rPr>
        <w:t>Снижение платежеспособного спроса на внутреннем рынке</w:t>
      </w:r>
    </w:p>
    <w:p w14:paraId="7260D376" w14:textId="77777777" w:rsidR="009F2764" w:rsidRPr="009F2764" w:rsidRDefault="009F2764" w:rsidP="009F2764">
      <w:pPr>
        <w:pStyle w:val="2"/>
        <w:rPr>
          <w:b w:val="0"/>
        </w:rPr>
      </w:pPr>
      <w:r w:rsidRPr="009F2764">
        <w:rPr>
          <w:b w:val="0"/>
        </w:rPr>
        <w:lastRenderedPageBreak/>
        <w:t>По результатам регулярных социологических опросов по вопросам развития субъектов малого и среднего предпринимательства, «снижение спроса со стороны заказчиков и покупательной способности населения» является одной из основных проблем, сдерживающих развитие МСП (31,9% респондентов в 2016-2017 годах).</w:t>
      </w:r>
    </w:p>
    <w:p w14:paraId="079D38C7" w14:textId="77777777" w:rsidR="009F2764" w:rsidRPr="009F2764" w:rsidRDefault="009F2764" w:rsidP="009F2764">
      <w:pPr>
        <w:pStyle w:val="2"/>
        <w:rPr>
          <w:b w:val="0"/>
        </w:rPr>
      </w:pPr>
      <w:r w:rsidRPr="009F2764">
        <w:rPr>
          <w:b w:val="0"/>
        </w:rPr>
        <w:t>Высокая стоимость заемных средств</w:t>
      </w:r>
    </w:p>
    <w:p w14:paraId="3597D4C7" w14:textId="77777777" w:rsidR="009F2764" w:rsidRPr="009F2764" w:rsidRDefault="009F2764" w:rsidP="009F2764">
      <w:pPr>
        <w:pStyle w:val="2"/>
        <w:rPr>
          <w:b w:val="0"/>
        </w:rPr>
      </w:pPr>
      <w:r w:rsidRPr="009F2764">
        <w:rPr>
          <w:b w:val="0"/>
        </w:rPr>
        <w:t xml:space="preserve">По оценке 19,1% респондентов, «высокая стоимость заемных средств» является одной из ключевых проблем развития МСП на территории Лопанского сельского поселения  (результаты социологических опросов в 2016-2017 годах). </w:t>
      </w:r>
    </w:p>
    <w:p w14:paraId="1CCAAFC3" w14:textId="77777777" w:rsidR="009F2764" w:rsidRPr="009F2764" w:rsidRDefault="009F2764" w:rsidP="009F2764">
      <w:pPr>
        <w:pStyle w:val="2"/>
        <w:rPr>
          <w:b w:val="0"/>
        </w:rPr>
      </w:pPr>
      <w:r w:rsidRPr="009F2764">
        <w:rPr>
          <w:b w:val="0"/>
        </w:rPr>
        <w:t>Административные барьеры</w:t>
      </w:r>
    </w:p>
    <w:p w14:paraId="26C57AAC" w14:textId="77777777" w:rsidR="009F2764" w:rsidRPr="009F2764" w:rsidRDefault="009F2764" w:rsidP="009F2764">
      <w:pPr>
        <w:pStyle w:val="2"/>
        <w:rPr>
          <w:b w:val="0"/>
        </w:rPr>
      </w:pPr>
      <w:r w:rsidRPr="009F2764">
        <w:rPr>
          <w:b w:val="0"/>
        </w:rPr>
        <w:t xml:space="preserve">Значительное число проверок со стороны контролирующих инстанций является одним из основных сдерживающих факторов развития МСП на территории Лопанского сельского поселения (14,3% респондентов в 2016-2017 годах). </w:t>
      </w:r>
    </w:p>
    <w:p w14:paraId="00FFE01F" w14:textId="77777777" w:rsidR="009F2764" w:rsidRPr="009F2764" w:rsidRDefault="009F2764" w:rsidP="009F2764">
      <w:pPr>
        <w:pStyle w:val="2"/>
        <w:rPr>
          <w:b w:val="0"/>
        </w:rPr>
      </w:pPr>
      <w:r w:rsidRPr="009F2764">
        <w:rPr>
          <w:b w:val="0"/>
        </w:rPr>
        <w:t>Дефицит квалифицированных кадров</w:t>
      </w:r>
    </w:p>
    <w:p w14:paraId="7345AB3F" w14:textId="77777777" w:rsidR="009F2764" w:rsidRPr="009F2764" w:rsidRDefault="009F2764" w:rsidP="009F2764">
      <w:pPr>
        <w:pStyle w:val="2"/>
        <w:rPr>
          <w:b w:val="0"/>
        </w:rPr>
      </w:pPr>
      <w:r w:rsidRPr="009F2764">
        <w:rPr>
          <w:b w:val="0"/>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 Проблемы с подбором персонала, высокую текучесть кадров в качестве существенных проблем, сдерживающих развитие на территории Лопанского сельского поселения, назвали 5,7% респондентов по итогам социологических опросов в 2016-2017 годах</w:t>
      </w:r>
    </w:p>
    <w:p w14:paraId="52C7939C" w14:textId="77777777" w:rsidR="009F2764" w:rsidRPr="009F2764" w:rsidRDefault="009F2764" w:rsidP="009F2764">
      <w:pPr>
        <w:pStyle w:val="2"/>
        <w:rPr>
          <w:b w:val="0"/>
        </w:rPr>
      </w:pPr>
      <w:r w:rsidRPr="009F2764">
        <w:rPr>
          <w:b w:val="0"/>
        </w:rPr>
        <w:t>Малые и средние предприятия являются основными субъектами «креативных индустрий» (промышленный дизайн, архитектура, инжиниринг, информационно-коммуникационные технологии и др.). Именно МСП аккумулируют творческий потенциал, способный создавать новые форматы, технологии и в конечном итоге новые потребности и рыночные ниши.</w:t>
      </w:r>
    </w:p>
    <w:p w14:paraId="4D76B97D" w14:textId="77777777" w:rsidR="009F2764" w:rsidRPr="009F2764" w:rsidRDefault="009F2764" w:rsidP="009F2764">
      <w:pPr>
        <w:pStyle w:val="2"/>
        <w:rPr>
          <w:b w:val="0"/>
        </w:rPr>
      </w:pPr>
      <w:r w:rsidRPr="009F2764">
        <w:rPr>
          <w:b w:val="0"/>
        </w:rPr>
        <w:t>Перспективным направлением становится развитие цифровой коммерции в социальных сетях.</w:t>
      </w:r>
    </w:p>
    <w:p w14:paraId="5EB6C6E0" w14:textId="77777777" w:rsidR="009F2764" w:rsidRPr="009F2764" w:rsidRDefault="009F2764" w:rsidP="009F2764">
      <w:pPr>
        <w:pStyle w:val="2"/>
        <w:rPr>
          <w:b w:val="0"/>
        </w:rPr>
      </w:pPr>
      <w:r w:rsidRPr="009F2764">
        <w:rPr>
          <w:b w:val="0"/>
        </w:rPr>
        <w:t>Приоритетные задачи и мероприятия:</w:t>
      </w:r>
    </w:p>
    <w:p w14:paraId="24F870BE" w14:textId="77777777" w:rsidR="009F2764" w:rsidRPr="009F2764" w:rsidRDefault="009F2764" w:rsidP="009F2764">
      <w:pPr>
        <w:pStyle w:val="2"/>
        <w:rPr>
          <w:b w:val="0"/>
        </w:rPr>
      </w:pPr>
      <w:r w:rsidRPr="009F2764">
        <w:rPr>
          <w:b w:val="0"/>
        </w:rPr>
        <w:t>популяризация самозанятости;</w:t>
      </w:r>
    </w:p>
    <w:p w14:paraId="6A09FC0B" w14:textId="77777777" w:rsidR="009F2764" w:rsidRPr="009F2764" w:rsidRDefault="009F2764" w:rsidP="009F2764">
      <w:pPr>
        <w:pStyle w:val="2"/>
        <w:rPr>
          <w:b w:val="0"/>
        </w:rPr>
      </w:pPr>
      <w:r w:rsidRPr="009F2764">
        <w:rPr>
          <w:b w:val="0"/>
        </w:rPr>
        <w:t>оптимизация межведомственного взаимодействия по снижению «теневого сектора» экономики;</w:t>
      </w:r>
    </w:p>
    <w:p w14:paraId="1C1715BA" w14:textId="77777777" w:rsidR="009F2764" w:rsidRPr="009F2764" w:rsidRDefault="009F2764" w:rsidP="009F2764">
      <w:pPr>
        <w:pStyle w:val="2"/>
        <w:rPr>
          <w:b w:val="0"/>
        </w:rPr>
      </w:pPr>
      <w:r w:rsidRPr="009F2764">
        <w:rPr>
          <w:b w:val="0"/>
        </w:rPr>
        <w:t>формирование положительного образа современного предпринимателя;</w:t>
      </w:r>
    </w:p>
    <w:p w14:paraId="3CA95158" w14:textId="77777777" w:rsidR="009F2764" w:rsidRPr="009F2764" w:rsidRDefault="009F2764" w:rsidP="009F2764">
      <w:pPr>
        <w:pStyle w:val="2"/>
        <w:rPr>
          <w:b w:val="0"/>
        </w:rPr>
      </w:pPr>
      <w:r w:rsidRPr="009F2764">
        <w:rPr>
          <w:b w:val="0"/>
        </w:rPr>
        <w:t>вовлечение молодежи в предпринимательскую деятельность.</w:t>
      </w:r>
    </w:p>
    <w:p w14:paraId="46A26F77" w14:textId="77777777" w:rsidR="009F2764" w:rsidRPr="009F2764" w:rsidRDefault="009F2764" w:rsidP="009F2764">
      <w:pPr>
        <w:pStyle w:val="2"/>
        <w:rPr>
          <w:b w:val="0"/>
        </w:rPr>
      </w:pPr>
      <w:r w:rsidRPr="009F2764">
        <w:rPr>
          <w:b w:val="0"/>
        </w:rPr>
        <w:t xml:space="preserve">создание и развитие института </w:t>
      </w:r>
      <w:proofErr w:type="spellStart"/>
      <w:r w:rsidRPr="009F2764">
        <w:rPr>
          <w:b w:val="0"/>
        </w:rPr>
        <w:t>стажерства</w:t>
      </w:r>
      <w:proofErr w:type="spellEnd"/>
      <w:r w:rsidRPr="009F2764">
        <w:rPr>
          <w:b w:val="0"/>
        </w:rPr>
        <w:t xml:space="preserve"> и наставничества на предприятиях малого и среднего бизнеса;</w:t>
      </w:r>
    </w:p>
    <w:p w14:paraId="609B018B" w14:textId="77777777" w:rsidR="009F2764" w:rsidRPr="009F2764" w:rsidRDefault="009F2764" w:rsidP="009F2764">
      <w:pPr>
        <w:pStyle w:val="2"/>
        <w:rPr>
          <w:b w:val="0"/>
        </w:rPr>
      </w:pPr>
      <w:r w:rsidRPr="009F2764">
        <w:rPr>
          <w:b w:val="0"/>
        </w:rPr>
        <w:lastRenderedPageBreak/>
        <w:t>пропаганда и популяризация предпринимательской деятельности.</w:t>
      </w:r>
    </w:p>
    <w:p w14:paraId="35971F1E" w14:textId="77777777" w:rsidR="009F2764" w:rsidRPr="009F2764" w:rsidRDefault="009F2764" w:rsidP="009F2764">
      <w:pPr>
        <w:pStyle w:val="2"/>
        <w:rPr>
          <w:b w:val="0"/>
        </w:rPr>
      </w:pPr>
      <w:r w:rsidRPr="009F2764">
        <w:rPr>
          <w:b w:val="0"/>
        </w:rPr>
        <w:t>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14:paraId="019191C7" w14:textId="77777777" w:rsidR="009F2764" w:rsidRPr="009F2764" w:rsidRDefault="009F2764" w:rsidP="009F2764">
      <w:pPr>
        <w:pStyle w:val="2"/>
        <w:rPr>
          <w:b w:val="0"/>
        </w:rPr>
      </w:pPr>
      <w:r w:rsidRPr="009F2764">
        <w:rPr>
          <w:b w:val="0"/>
        </w:rPr>
        <w:t>-расширение доступа субъектов малого и среднего предпринимательства к финансовым ресурсам (с учетом приоритета возвратных форм поддержки):</w:t>
      </w:r>
    </w:p>
    <w:p w14:paraId="48922488" w14:textId="77777777" w:rsidR="009F2764" w:rsidRPr="009F2764" w:rsidRDefault="009F2764" w:rsidP="009F2764">
      <w:pPr>
        <w:pStyle w:val="2"/>
        <w:rPr>
          <w:b w:val="0"/>
        </w:rPr>
      </w:pPr>
      <w:r w:rsidRPr="009F2764">
        <w:rPr>
          <w:b w:val="0"/>
        </w:rPr>
        <w:t>предоставление АНО «РРАПП» кредитных продуктов (микрозаймов) субъектам МСП;</w:t>
      </w:r>
    </w:p>
    <w:p w14:paraId="299059D0" w14:textId="77777777" w:rsidR="009F2764" w:rsidRPr="009F2764" w:rsidRDefault="009F2764" w:rsidP="009F2764">
      <w:pPr>
        <w:pStyle w:val="2"/>
        <w:rPr>
          <w:b w:val="0"/>
        </w:rPr>
      </w:pPr>
      <w:r w:rsidRPr="009F2764">
        <w:rPr>
          <w:b w:val="0"/>
        </w:rPr>
        <w:t>предоставление НКО «Гарантийный фонд Ростовской области» поручительств субъектам МСП;</w:t>
      </w:r>
    </w:p>
    <w:p w14:paraId="21D24ECA" w14:textId="77777777" w:rsidR="009F2764" w:rsidRPr="009F2764" w:rsidRDefault="009F2764" w:rsidP="009F2764">
      <w:pPr>
        <w:pStyle w:val="2"/>
        <w:rPr>
          <w:b w:val="0"/>
        </w:rPr>
      </w:pPr>
      <w:r w:rsidRPr="009F2764">
        <w:rPr>
          <w:b w:val="0"/>
        </w:rPr>
        <w:t xml:space="preserve">Стратегическая проектная инициатива. Социальное предпринимательство. </w:t>
      </w:r>
    </w:p>
    <w:p w14:paraId="1C256723" w14:textId="77777777" w:rsidR="009F2764" w:rsidRPr="009F2764" w:rsidRDefault="009F2764" w:rsidP="009F2764">
      <w:pPr>
        <w:pStyle w:val="2"/>
        <w:rPr>
          <w:b w:val="0"/>
        </w:rPr>
      </w:pPr>
      <w:r w:rsidRPr="009F2764">
        <w:rPr>
          <w:b w:val="0"/>
        </w:rPr>
        <w:t>Возможность:</w:t>
      </w:r>
    </w:p>
    <w:p w14:paraId="61F275B1" w14:textId="77777777" w:rsidR="009F2764" w:rsidRPr="009F2764" w:rsidRDefault="009F2764" w:rsidP="009F2764">
      <w:pPr>
        <w:pStyle w:val="2"/>
        <w:rPr>
          <w:b w:val="0"/>
        </w:rPr>
      </w:pPr>
      <w:r w:rsidRPr="009F2764">
        <w:rPr>
          <w:b w:val="0"/>
        </w:rPr>
        <w:t>Обеспечить решение социальных проблем за счет повышения деловой активности МСП в социальной сфере.</w:t>
      </w:r>
    </w:p>
    <w:p w14:paraId="2D99E82F" w14:textId="77777777" w:rsidR="009F2764" w:rsidRPr="009F2764" w:rsidRDefault="009F2764" w:rsidP="009F2764">
      <w:pPr>
        <w:pStyle w:val="2"/>
        <w:rPr>
          <w:b w:val="0"/>
        </w:rPr>
      </w:pPr>
      <w:r w:rsidRPr="009F2764">
        <w:rPr>
          <w:b w:val="0"/>
        </w:rPr>
        <w:t>Основные параметры:</w:t>
      </w:r>
    </w:p>
    <w:p w14:paraId="046D2799" w14:textId="77777777" w:rsidR="009F2764" w:rsidRPr="009F2764" w:rsidRDefault="009F2764" w:rsidP="009F2764">
      <w:pPr>
        <w:pStyle w:val="2"/>
        <w:rPr>
          <w:b w:val="0"/>
        </w:rPr>
      </w:pPr>
      <w:r w:rsidRPr="009F2764">
        <w:rPr>
          <w:b w:val="0"/>
        </w:rPr>
        <w:t>Повышение специализации МСП в оказании услуг в сфере здравоохранения, образования, социального обслуживания, культуры, экологии;</w:t>
      </w:r>
    </w:p>
    <w:p w14:paraId="6A94C7DC" w14:textId="77777777" w:rsidR="009F2764" w:rsidRPr="009F2764" w:rsidRDefault="009F2764" w:rsidP="009F2764">
      <w:pPr>
        <w:pStyle w:val="2"/>
        <w:rPr>
          <w:b w:val="0"/>
        </w:rPr>
      </w:pPr>
      <w:r w:rsidRPr="009F2764">
        <w:rPr>
          <w:b w:val="0"/>
        </w:rPr>
        <w:t>Проведение мероприятий по повышению имиджа социального предпринимательства (конкурсы и гранты);</w:t>
      </w:r>
    </w:p>
    <w:p w14:paraId="68C4345C" w14:textId="77777777" w:rsidR="009F2764" w:rsidRPr="009F2764" w:rsidRDefault="009F2764" w:rsidP="009F2764">
      <w:pPr>
        <w:pStyle w:val="2"/>
        <w:rPr>
          <w:b w:val="0"/>
        </w:rPr>
      </w:pPr>
      <w:r w:rsidRPr="009F2764">
        <w:rPr>
          <w:b w:val="0"/>
        </w:rPr>
        <w:t>Активизация взаимодействия с федеральными институтами развития в сфере социального предпринимательства (Фонд региональных программ «Наше будущее» (Лаборатория социального предпринимательства, Всероссийский конкурс проектов в области социального предпринимательства «Социальный предприниматель»; Национальная премия «Импульс добра»), Общероссийская общественная организация МСП «Опора России» (Комиссия по социальному предпринимательству, проект «Опора-созидание», конкурс «Бизнес-Успех» в номинации «Лучший социальный проект») и др.</w:t>
      </w:r>
    </w:p>
    <w:p w14:paraId="4A19ADC6" w14:textId="77777777" w:rsidR="009F2764" w:rsidRPr="009F2764" w:rsidRDefault="009F2764" w:rsidP="009F2764">
      <w:pPr>
        <w:pStyle w:val="2"/>
        <w:rPr>
          <w:b w:val="0"/>
        </w:rPr>
      </w:pPr>
      <w:r w:rsidRPr="009F2764">
        <w:rPr>
          <w:b w:val="0"/>
        </w:rPr>
        <w:t>1.11. Потребительский рынок. Состояние и тренды развития</w:t>
      </w:r>
    </w:p>
    <w:p w14:paraId="562C648A" w14:textId="77777777" w:rsidR="009F2764" w:rsidRPr="009F2764" w:rsidRDefault="009F2764" w:rsidP="009F2764">
      <w:pPr>
        <w:pStyle w:val="2"/>
        <w:rPr>
          <w:b w:val="0"/>
        </w:rPr>
      </w:pPr>
      <w:r w:rsidRPr="009F2764">
        <w:rPr>
          <w:b w:val="0"/>
        </w:rPr>
        <w:t xml:space="preserve">Значительной составляющей общего объема розничной торговли по-прежнему остаются субъекты малого предпринимательства, розничные рынки и ярмарки, обеспечивающие дополнительную занятость населения. </w:t>
      </w:r>
    </w:p>
    <w:p w14:paraId="0019D349" w14:textId="77777777" w:rsidR="009F2764" w:rsidRPr="009F2764" w:rsidRDefault="009F2764" w:rsidP="009F2764">
      <w:pPr>
        <w:pStyle w:val="2"/>
        <w:rPr>
          <w:b w:val="0"/>
        </w:rPr>
      </w:pPr>
      <w:r w:rsidRPr="009F2764">
        <w:rPr>
          <w:b w:val="0"/>
        </w:rPr>
        <w:t xml:space="preserve">По сравнению с прошлым годом объем оборота розничной торговли вырос на 5,5 процента (в сопоставимых ценах). </w:t>
      </w:r>
    </w:p>
    <w:p w14:paraId="79CB4021" w14:textId="77777777" w:rsidR="009F2764" w:rsidRPr="009F2764" w:rsidRDefault="009F2764" w:rsidP="009F2764">
      <w:pPr>
        <w:pStyle w:val="2"/>
        <w:rPr>
          <w:b w:val="0"/>
        </w:rPr>
      </w:pPr>
      <w:r w:rsidRPr="009F2764">
        <w:rPr>
          <w:b w:val="0"/>
        </w:rPr>
        <w:t>Приоритетные задачи и мероприятия:</w:t>
      </w:r>
    </w:p>
    <w:p w14:paraId="05681D11" w14:textId="77777777" w:rsidR="009F2764" w:rsidRPr="009F2764" w:rsidRDefault="009F2764" w:rsidP="009F2764">
      <w:pPr>
        <w:pStyle w:val="2"/>
        <w:rPr>
          <w:b w:val="0"/>
        </w:rPr>
      </w:pPr>
      <w:r w:rsidRPr="009F2764">
        <w:rPr>
          <w:b w:val="0"/>
        </w:rPr>
        <w:t>-повышение обеспеченности населения площадью торговых объектов:</w:t>
      </w:r>
    </w:p>
    <w:p w14:paraId="062FC5A9" w14:textId="77777777" w:rsidR="009F2764" w:rsidRPr="009F2764" w:rsidRDefault="009F2764" w:rsidP="009F2764">
      <w:pPr>
        <w:pStyle w:val="2"/>
        <w:rPr>
          <w:b w:val="0"/>
        </w:rPr>
      </w:pPr>
      <w:r w:rsidRPr="009F2764">
        <w:rPr>
          <w:b w:val="0"/>
        </w:rPr>
        <w:lastRenderedPageBreak/>
        <w:t>-развитие нестационарной торговли.</w:t>
      </w:r>
    </w:p>
    <w:p w14:paraId="71BE8583" w14:textId="77777777" w:rsidR="009F2764" w:rsidRPr="009F2764" w:rsidRDefault="009F2764" w:rsidP="009F2764">
      <w:pPr>
        <w:pStyle w:val="2"/>
        <w:rPr>
          <w:b w:val="0"/>
        </w:rPr>
      </w:pPr>
      <w:r w:rsidRPr="009F2764">
        <w:rPr>
          <w:b w:val="0"/>
        </w:rPr>
        <w:t>-сохранение и развитие формата розничных рынков и ярмарок на территории Лопанского сельского поселения:</w:t>
      </w:r>
    </w:p>
    <w:p w14:paraId="3514D75F" w14:textId="77777777" w:rsidR="009F2764" w:rsidRPr="009F2764" w:rsidRDefault="009F2764" w:rsidP="009F2764">
      <w:pPr>
        <w:pStyle w:val="2"/>
        <w:rPr>
          <w:b w:val="0"/>
        </w:rPr>
      </w:pPr>
      <w:r w:rsidRPr="009F2764">
        <w:rPr>
          <w:b w:val="0"/>
        </w:rPr>
        <w:t>-развитие ярмарочной торговли.</w:t>
      </w:r>
    </w:p>
    <w:p w14:paraId="7B9716D3" w14:textId="77777777" w:rsidR="009F2764" w:rsidRPr="009F2764" w:rsidRDefault="009F2764" w:rsidP="009F2764">
      <w:pPr>
        <w:pStyle w:val="2"/>
        <w:rPr>
          <w:b w:val="0"/>
        </w:rPr>
      </w:pPr>
      <w:r w:rsidRPr="009F2764">
        <w:rPr>
          <w:b w:val="0"/>
        </w:rPr>
        <w:t>-повышение качества продукции, поступающей на потребительский рынок.</w:t>
      </w:r>
    </w:p>
    <w:p w14:paraId="6E538925" w14:textId="77777777" w:rsidR="009F2764" w:rsidRPr="009F2764" w:rsidRDefault="009F2764" w:rsidP="009F2764">
      <w:pPr>
        <w:pStyle w:val="2"/>
        <w:rPr>
          <w:b w:val="0"/>
        </w:rPr>
      </w:pPr>
      <w:r w:rsidRPr="009F2764">
        <w:rPr>
          <w:b w:val="0"/>
        </w:rPr>
        <w:t>-развитие системы добровольной сертификации «Сделано на Дону»;</w:t>
      </w:r>
    </w:p>
    <w:p w14:paraId="15C1513F" w14:textId="77777777" w:rsidR="009F2764" w:rsidRPr="009F2764" w:rsidRDefault="009F2764" w:rsidP="009F2764">
      <w:pPr>
        <w:pStyle w:val="2"/>
        <w:rPr>
          <w:b w:val="0"/>
        </w:rPr>
      </w:pPr>
      <w:r w:rsidRPr="009F2764">
        <w:rPr>
          <w:b w:val="0"/>
        </w:rPr>
        <w:t>-проведение мероприятий по обеспечению качества и безопасности пищевых продуктов.</w:t>
      </w:r>
    </w:p>
    <w:p w14:paraId="34569AA8" w14:textId="77777777" w:rsidR="009F2764" w:rsidRPr="009F2764" w:rsidRDefault="009F2764" w:rsidP="009F2764">
      <w:pPr>
        <w:pStyle w:val="2"/>
        <w:rPr>
          <w:b w:val="0"/>
        </w:rPr>
      </w:pPr>
      <w:r w:rsidRPr="009F2764">
        <w:rPr>
          <w:b w:val="0"/>
        </w:rPr>
        <w:t>Стратегические проектные инициативы:</w:t>
      </w:r>
    </w:p>
    <w:p w14:paraId="7977DE6B" w14:textId="77777777" w:rsidR="009F2764" w:rsidRPr="009F2764" w:rsidRDefault="009F2764" w:rsidP="009F2764">
      <w:pPr>
        <w:pStyle w:val="2"/>
        <w:rPr>
          <w:b w:val="0"/>
        </w:rPr>
      </w:pPr>
      <w:r w:rsidRPr="009F2764">
        <w:rPr>
          <w:b w:val="0"/>
        </w:rPr>
        <w:t>Умный потребительский рынок.</w:t>
      </w:r>
    </w:p>
    <w:p w14:paraId="069CA257" w14:textId="77777777" w:rsidR="009F2764" w:rsidRPr="009F2764" w:rsidRDefault="009F2764" w:rsidP="009F2764">
      <w:pPr>
        <w:pStyle w:val="2"/>
        <w:rPr>
          <w:b w:val="0"/>
        </w:rPr>
      </w:pPr>
      <w:r w:rsidRPr="009F2764">
        <w:rPr>
          <w:b w:val="0"/>
        </w:rPr>
        <w:t>Возможности:</w:t>
      </w:r>
    </w:p>
    <w:p w14:paraId="420C93A2" w14:textId="77777777" w:rsidR="009F2764" w:rsidRPr="009F2764" w:rsidRDefault="009F2764" w:rsidP="009F2764">
      <w:pPr>
        <w:pStyle w:val="2"/>
        <w:rPr>
          <w:b w:val="0"/>
        </w:rPr>
      </w:pPr>
      <w:r w:rsidRPr="009F2764">
        <w:rPr>
          <w:b w:val="0"/>
        </w:rPr>
        <w:t>Обеспечение высокого уровня удовлетворения потребительских потребностей на всей территории поселения за счет развития интернет-торговли.</w:t>
      </w:r>
    </w:p>
    <w:p w14:paraId="7788983F" w14:textId="77777777" w:rsidR="009F2764" w:rsidRPr="009F2764" w:rsidRDefault="009F2764" w:rsidP="009F2764">
      <w:pPr>
        <w:pStyle w:val="2"/>
        <w:rPr>
          <w:b w:val="0"/>
        </w:rPr>
      </w:pPr>
      <w:r w:rsidRPr="009F2764">
        <w:rPr>
          <w:b w:val="0"/>
        </w:rPr>
        <w:t>Основные параметры:</w:t>
      </w:r>
    </w:p>
    <w:p w14:paraId="4E45A664" w14:textId="77777777" w:rsidR="009F2764" w:rsidRPr="009F2764" w:rsidRDefault="009F2764" w:rsidP="009F2764">
      <w:pPr>
        <w:pStyle w:val="2"/>
        <w:rPr>
          <w:b w:val="0"/>
        </w:rPr>
      </w:pPr>
      <w:r w:rsidRPr="009F2764">
        <w:rPr>
          <w:b w:val="0"/>
        </w:rPr>
        <w:t>-создание электронного цифрового реестра объектов потребительского рынка – интерактивной карты с объектами торговли, бытовых услуг, общественного питания, расположенными на территории Лопанского сельского поселения Целинского района;</w:t>
      </w:r>
    </w:p>
    <w:p w14:paraId="610D2DC2" w14:textId="77777777" w:rsidR="009F2764" w:rsidRPr="009F2764" w:rsidRDefault="009F2764" w:rsidP="009F2764">
      <w:pPr>
        <w:pStyle w:val="2"/>
        <w:rPr>
          <w:b w:val="0"/>
        </w:rPr>
      </w:pPr>
      <w:r w:rsidRPr="009F2764">
        <w:rPr>
          <w:b w:val="0"/>
        </w:rPr>
        <w:t>-создание доступного сервиса для получения информации о товарах, объектах торговли, общественного питания и бытовых услуг.</w:t>
      </w:r>
    </w:p>
    <w:p w14:paraId="5181BED4" w14:textId="77777777" w:rsidR="002C2A04" w:rsidRPr="0061321C" w:rsidRDefault="00426741" w:rsidP="00BC314C">
      <w:pPr>
        <w:pStyle w:val="2"/>
        <w:rPr>
          <w:color w:val="000000" w:themeColor="text1"/>
        </w:rPr>
      </w:pPr>
      <w:r w:rsidRPr="0061321C">
        <w:rPr>
          <w:color w:val="000000" w:themeColor="text1"/>
        </w:rPr>
        <w:t>1.12</w:t>
      </w:r>
      <w:r w:rsidR="002C2A04" w:rsidRPr="0061321C">
        <w:rPr>
          <w:color w:val="000000" w:themeColor="text1"/>
        </w:rPr>
        <w:t>. Труд и социальное развитие</w:t>
      </w:r>
      <w:bookmarkEnd w:id="36"/>
      <w:r w:rsidRPr="0061321C">
        <w:rPr>
          <w:color w:val="000000" w:themeColor="text1"/>
        </w:rPr>
        <w:t>.</w:t>
      </w:r>
      <w:bookmarkEnd w:id="37"/>
    </w:p>
    <w:p w14:paraId="7982B988" w14:textId="77545A3B" w:rsidR="002C2A04" w:rsidRPr="00D54DEC" w:rsidRDefault="002C2A04" w:rsidP="00F51532">
      <w:pPr>
        <w:spacing w:after="0"/>
        <w:ind w:firstLine="567"/>
        <w:jc w:val="both"/>
        <w:rPr>
          <w:rFonts w:ascii="Times New Roman" w:hAnsi="Times New Roman"/>
          <w:color w:val="FF0000"/>
          <w:sz w:val="28"/>
          <w:szCs w:val="28"/>
        </w:rPr>
      </w:pPr>
      <w:r w:rsidRPr="0061321C">
        <w:rPr>
          <w:rFonts w:ascii="Times New Roman" w:hAnsi="Times New Roman"/>
          <w:color w:val="000000" w:themeColor="text1"/>
          <w:sz w:val="28"/>
          <w:szCs w:val="28"/>
        </w:rPr>
        <w:t xml:space="preserve">Уровень жизни трудящегося населения </w:t>
      </w:r>
      <w:r w:rsidR="0061321C" w:rsidRPr="0061321C">
        <w:rPr>
          <w:rFonts w:ascii="Times New Roman" w:hAnsi="Times New Roman"/>
          <w:color w:val="000000" w:themeColor="text1"/>
          <w:sz w:val="28"/>
          <w:szCs w:val="28"/>
        </w:rPr>
        <w:t>поселения</w:t>
      </w:r>
      <w:r w:rsidRPr="0061321C">
        <w:rPr>
          <w:rFonts w:ascii="Times New Roman" w:hAnsi="Times New Roman"/>
          <w:color w:val="000000" w:themeColor="text1"/>
          <w:sz w:val="28"/>
          <w:szCs w:val="28"/>
        </w:rPr>
        <w:t xml:space="preserve">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региональных органов власти и социальной ответственности работодателей. С целью создания безопасных условий трудовой деятельности, повышения корпоративной социальной ответственности работодателей перед работниками и снятия социальной напряженности в трудовых коллективах </w:t>
      </w:r>
      <w:r w:rsidR="00865BAF" w:rsidRPr="0061321C">
        <w:rPr>
          <w:rFonts w:ascii="Times New Roman" w:hAnsi="Times New Roman"/>
          <w:color w:val="000000" w:themeColor="text1"/>
          <w:sz w:val="28"/>
          <w:szCs w:val="28"/>
        </w:rPr>
        <w:t xml:space="preserve">на территории </w:t>
      </w:r>
      <w:r w:rsidR="00D54DEC" w:rsidRPr="0061321C">
        <w:rPr>
          <w:rFonts w:ascii="Times New Roman" w:hAnsi="Times New Roman"/>
          <w:color w:val="000000" w:themeColor="text1"/>
          <w:sz w:val="28"/>
          <w:szCs w:val="28"/>
        </w:rPr>
        <w:t>Лопанского</w:t>
      </w:r>
      <w:r w:rsidR="00865BAF" w:rsidRPr="0061321C">
        <w:rPr>
          <w:rFonts w:ascii="Times New Roman" w:hAnsi="Times New Roman"/>
          <w:color w:val="000000" w:themeColor="text1"/>
          <w:sz w:val="28"/>
          <w:szCs w:val="28"/>
        </w:rPr>
        <w:t xml:space="preserve"> сельского поселения</w:t>
      </w:r>
      <w:r w:rsidRPr="0061321C">
        <w:rPr>
          <w:rFonts w:ascii="Times New Roman" w:hAnsi="Times New Roman"/>
          <w:color w:val="000000" w:themeColor="text1"/>
          <w:sz w:val="28"/>
          <w:szCs w:val="28"/>
        </w:rPr>
        <w:t xml:space="preserve"> активно развивается институт социального партнерства, в качестве гарантии основных трудовых и социальных прав работающих граждан. </w:t>
      </w:r>
    </w:p>
    <w:p w14:paraId="2714938A" w14:textId="77777777" w:rsidR="002C2A04" w:rsidRPr="00D54DEC" w:rsidRDefault="002C2A04" w:rsidP="00F51532">
      <w:pPr>
        <w:spacing w:after="0"/>
        <w:ind w:firstLine="567"/>
        <w:jc w:val="both"/>
        <w:rPr>
          <w:rFonts w:ascii="Times New Roman" w:hAnsi="Times New Roman"/>
          <w:color w:val="FF0000"/>
          <w:sz w:val="28"/>
          <w:szCs w:val="28"/>
        </w:rPr>
      </w:pPr>
      <w:r w:rsidRPr="00D54DEC">
        <w:rPr>
          <w:rFonts w:ascii="Times New Roman" w:hAnsi="Times New Roman"/>
          <w:color w:val="FF0000"/>
          <w:sz w:val="28"/>
          <w:szCs w:val="28"/>
        </w:rPr>
        <w:t>Показатели уровня доходов населения позволяют дать количественную оценку уровня жизни населения. Денежные доходы в среднем на душу населения ниже среднероссийского уровня и составляют 23</w:t>
      </w:r>
      <w:r w:rsidR="00865BAF" w:rsidRPr="00D54DEC">
        <w:rPr>
          <w:rFonts w:ascii="Times New Roman" w:hAnsi="Times New Roman"/>
          <w:color w:val="FF0000"/>
          <w:sz w:val="28"/>
          <w:szCs w:val="28"/>
        </w:rPr>
        <w:t xml:space="preserve"> </w:t>
      </w:r>
      <w:r w:rsidRPr="00D54DEC">
        <w:rPr>
          <w:rFonts w:ascii="Times New Roman" w:hAnsi="Times New Roman"/>
          <w:color w:val="FF0000"/>
          <w:sz w:val="28"/>
          <w:szCs w:val="28"/>
        </w:rPr>
        <w:t xml:space="preserve">509,3 рублей в 2017 году. Действительную покупательную способность населения можно оценить через </w:t>
      </w:r>
      <w:r w:rsidRPr="00D54DEC">
        <w:rPr>
          <w:rFonts w:ascii="Times New Roman" w:hAnsi="Times New Roman"/>
          <w:color w:val="FF0000"/>
          <w:sz w:val="28"/>
          <w:szCs w:val="28"/>
        </w:rPr>
        <w:lastRenderedPageBreak/>
        <w:t xml:space="preserve">показатель отношения среднемесячной номинальной начисленной заработной платы к величине прожиточного минимума, который составляет 9,63% в 2018 году. </w:t>
      </w:r>
    </w:p>
    <w:p w14:paraId="5B6CD5CB" w14:textId="706D14B3" w:rsidR="002C2A04" w:rsidRPr="00D54DEC" w:rsidRDefault="002C2A04" w:rsidP="00F51532">
      <w:pPr>
        <w:spacing w:after="0"/>
        <w:ind w:firstLine="567"/>
        <w:jc w:val="both"/>
        <w:rPr>
          <w:rFonts w:ascii="Times New Roman" w:hAnsi="Times New Roman"/>
          <w:color w:val="FF0000"/>
          <w:sz w:val="28"/>
          <w:szCs w:val="28"/>
        </w:rPr>
      </w:pPr>
      <w:r w:rsidRPr="00D54DEC">
        <w:rPr>
          <w:rFonts w:ascii="Times New Roman" w:hAnsi="Times New Roman"/>
          <w:color w:val="FF0000"/>
          <w:sz w:val="28"/>
          <w:szCs w:val="28"/>
        </w:rPr>
        <w:t>Состояние с</w:t>
      </w:r>
      <w:r w:rsidR="00865BAF" w:rsidRPr="00D54DEC">
        <w:rPr>
          <w:rFonts w:ascii="Times New Roman" w:hAnsi="Times New Roman"/>
          <w:color w:val="FF0000"/>
          <w:sz w:val="28"/>
          <w:szCs w:val="28"/>
        </w:rPr>
        <w:t xml:space="preserve">феры социального обслуживания  на территории </w:t>
      </w:r>
      <w:r w:rsidR="00D54DEC" w:rsidRPr="00D54DEC">
        <w:rPr>
          <w:rFonts w:ascii="Times New Roman" w:hAnsi="Times New Roman"/>
          <w:color w:val="FF0000"/>
          <w:sz w:val="28"/>
          <w:szCs w:val="28"/>
        </w:rPr>
        <w:t>Лопанского</w:t>
      </w:r>
      <w:r w:rsidR="00865BAF" w:rsidRPr="00D54DEC">
        <w:rPr>
          <w:rFonts w:ascii="Times New Roman" w:hAnsi="Times New Roman"/>
          <w:color w:val="FF0000"/>
          <w:sz w:val="28"/>
          <w:szCs w:val="28"/>
        </w:rPr>
        <w:t xml:space="preserve"> сельского поселения </w:t>
      </w:r>
      <w:r w:rsidRPr="00D54DEC">
        <w:rPr>
          <w:rFonts w:ascii="Times New Roman" w:hAnsi="Times New Roman"/>
          <w:color w:val="FF0000"/>
          <w:sz w:val="28"/>
          <w:szCs w:val="28"/>
        </w:rPr>
        <w:t>характеризуется исходя из численности населения в социальных группах, наиболее нуждающихся в социальном обслуживании.</w:t>
      </w:r>
    </w:p>
    <w:p w14:paraId="5AEAD137" w14:textId="77777777" w:rsidR="007D251C" w:rsidRPr="007D251C" w:rsidRDefault="007D251C" w:rsidP="007D251C">
      <w:pPr>
        <w:spacing w:after="0"/>
        <w:ind w:firstLine="567"/>
        <w:jc w:val="both"/>
        <w:rPr>
          <w:rFonts w:ascii="Times New Roman" w:hAnsi="Times New Roman"/>
          <w:color w:val="FF0000"/>
          <w:sz w:val="28"/>
          <w:szCs w:val="28"/>
        </w:rPr>
      </w:pPr>
      <w:bookmarkStart w:id="41" w:name="_Toc532395157"/>
    </w:p>
    <w:p w14:paraId="7D690963" w14:textId="77777777" w:rsidR="007D251C" w:rsidRPr="0061321C" w:rsidRDefault="007D251C" w:rsidP="007D251C">
      <w:pPr>
        <w:spacing w:after="0"/>
        <w:ind w:firstLine="567"/>
        <w:rPr>
          <w:rFonts w:ascii="Times New Roman" w:hAnsi="Times New Roman"/>
          <w:b/>
          <w:color w:val="000000" w:themeColor="text1"/>
          <w:sz w:val="28"/>
          <w:szCs w:val="28"/>
        </w:rPr>
      </w:pPr>
      <w:r w:rsidRPr="0061321C">
        <w:rPr>
          <w:rFonts w:ascii="Times New Roman" w:hAnsi="Times New Roman"/>
          <w:b/>
          <w:color w:val="000000" w:themeColor="text1"/>
          <w:sz w:val="28"/>
          <w:szCs w:val="28"/>
        </w:rPr>
        <w:t>Ключевые проблемы:</w:t>
      </w:r>
    </w:p>
    <w:p w14:paraId="419A1612" w14:textId="77777777" w:rsidR="007D251C" w:rsidRPr="0061321C" w:rsidRDefault="007D251C" w:rsidP="007D251C">
      <w:pPr>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1. Несоответствие профессионального состава и квалификации рабочей силы потребностям рынка труда.</w:t>
      </w:r>
    </w:p>
    <w:p w14:paraId="4F4D9B29"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В настоящее время на рынке труда наблюдается высокая потребность в рабочих профессиях. В составе потребности в рабочей силе, заявленной работодателями в службу занятости населения, доля вакансий по рабочим профессиям достигает 30%.</w:t>
      </w:r>
    </w:p>
    <w:p w14:paraId="6F465FF0"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Диспропорции на рынке труда во многом объясняются несоответствием спроса на образовательные услуги в разрезе специальностей потребностям рынка труда. Система высшего образования, реагируя на социальный запрос со стороны обучающихся, формирует не отвечающую потребностям региональной экономики структуру специальностей, по которым ведется подготовка кадров.</w:t>
      </w:r>
    </w:p>
    <w:p w14:paraId="79DB778A" w14:textId="77777777" w:rsidR="007D251C" w:rsidRPr="0061321C" w:rsidRDefault="007D251C" w:rsidP="007D251C">
      <w:pPr>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2. Низкая конкурентоспособность некоторых категорий рабочей силы</w:t>
      </w:r>
    </w:p>
    <w:p w14:paraId="7385E4FD"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К таким категориям относятся:</w:t>
      </w:r>
    </w:p>
    <w:p w14:paraId="72AEA17D" w14:textId="77777777" w:rsidR="007D251C" w:rsidRPr="0061321C" w:rsidRDefault="007D251C" w:rsidP="007D251C">
      <w:pPr>
        <w:numPr>
          <w:ilvl w:val="0"/>
          <w:numId w:val="72"/>
        </w:numPr>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работники старшего возраста;</w:t>
      </w:r>
    </w:p>
    <w:p w14:paraId="307621B0" w14:textId="77777777" w:rsidR="007D251C" w:rsidRPr="0061321C" w:rsidRDefault="007D251C" w:rsidP="007D251C">
      <w:pPr>
        <w:numPr>
          <w:ilvl w:val="0"/>
          <w:numId w:val="72"/>
        </w:numPr>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молодежь, не имеющая профессии или опыта работы;</w:t>
      </w:r>
    </w:p>
    <w:p w14:paraId="3EF7185B" w14:textId="77777777" w:rsidR="007D251C" w:rsidRPr="0061321C" w:rsidRDefault="007D251C" w:rsidP="007D251C">
      <w:pPr>
        <w:numPr>
          <w:ilvl w:val="0"/>
          <w:numId w:val="72"/>
        </w:numPr>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родители с несовершеннолетними детьми.</w:t>
      </w:r>
    </w:p>
    <w:p w14:paraId="286E3679" w14:textId="77777777" w:rsidR="007D251C" w:rsidRPr="0061321C" w:rsidRDefault="007D251C" w:rsidP="007D251C">
      <w:pPr>
        <w:keepNext/>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 xml:space="preserve">3. Невыполнение организациями обязательств перед работниками по начислению заработной платы </w:t>
      </w:r>
    </w:p>
    <w:p w14:paraId="272C8A83"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По состоянию на 1 января 2018 года отсутствует просроченная задолженность по заработной плате.</w:t>
      </w:r>
    </w:p>
    <w:p w14:paraId="72CA9329" w14:textId="77777777" w:rsidR="007D251C" w:rsidRPr="0061321C" w:rsidRDefault="007D251C" w:rsidP="007D251C">
      <w:pPr>
        <w:spacing w:after="0"/>
        <w:ind w:firstLine="567"/>
        <w:rPr>
          <w:rFonts w:ascii="Times New Roman" w:hAnsi="Times New Roman"/>
          <w:b/>
          <w:color w:val="000000" w:themeColor="text1"/>
          <w:sz w:val="28"/>
          <w:szCs w:val="28"/>
        </w:rPr>
      </w:pPr>
      <w:r w:rsidRPr="0061321C">
        <w:rPr>
          <w:rFonts w:ascii="Times New Roman" w:hAnsi="Times New Roman"/>
          <w:b/>
          <w:color w:val="000000" w:themeColor="text1"/>
          <w:sz w:val="28"/>
          <w:szCs w:val="28"/>
        </w:rPr>
        <w:t>Ключевые тренды:</w:t>
      </w:r>
    </w:p>
    <w:p w14:paraId="607C8859" w14:textId="77777777" w:rsidR="007D251C" w:rsidRPr="0061321C" w:rsidRDefault="007D251C" w:rsidP="007D251C">
      <w:pPr>
        <w:keepNext/>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1. Рост правовой грамотности населения в сфере труда</w:t>
      </w:r>
    </w:p>
    <w:p w14:paraId="2487B34C"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 xml:space="preserve">С ростом доходов населения, расширением среднего класса и распространением информационно-коммуникационных технологий 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 защищать свои интересы. </w:t>
      </w:r>
    </w:p>
    <w:p w14:paraId="04F632D8" w14:textId="77777777" w:rsidR="007D251C" w:rsidRPr="0061321C" w:rsidRDefault="007D251C" w:rsidP="007D251C">
      <w:pPr>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2. Развитие дистанционной занятости</w:t>
      </w:r>
    </w:p>
    <w:p w14:paraId="74093FD7"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14:paraId="21E2FDDD" w14:textId="77777777" w:rsidR="007D251C" w:rsidRPr="0061321C" w:rsidRDefault="007D251C" w:rsidP="007D251C">
      <w:pPr>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lastRenderedPageBreak/>
        <w:t>3. Формирование доступной среды жизнедеятельности для маломобильных групп населения</w:t>
      </w:r>
    </w:p>
    <w:p w14:paraId="1C31CA59"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Понятие малой мобильности во всем мире расширяется, в том числе к этой категории граждан относятся, помимо инвалидов, беременные женщины, лица пожилого возраста и лица, которые в результате заболеваний и травм страдают временным нарушением здоровья. В этой связи необходимость адаптации социально значимых объектов и обеспечение доступности услуг для маломобильных групп населения в приоритетных сферах жизнедеятельности значительно возрастает.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14:paraId="3D2C819D" w14:textId="77777777" w:rsidR="007D251C" w:rsidRPr="0061321C" w:rsidRDefault="007D251C" w:rsidP="007D251C">
      <w:pPr>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4. Рост потребности в услугах социального обеспечения со стороны людей старшего поколения</w:t>
      </w:r>
    </w:p>
    <w:p w14:paraId="6F75303C"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Демографическое старение оказывает влияние на трудовые, финансовые и потребительские рынки, жилищное строительство, транспорт и социальную защиту.</w:t>
      </w:r>
    </w:p>
    <w:p w14:paraId="7DC86395" w14:textId="77777777" w:rsidR="007D251C" w:rsidRPr="0061321C" w:rsidRDefault="007D251C" w:rsidP="007D251C">
      <w:pPr>
        <w:keepNext/>
        <w:spacing w:after="0"/>
        <w:ind w:firstLine="567"/>
        <w:jc w:val="both"/>
        <w:rPr>
          <w:rFonts w:ascii="Times New Roman" w:hAnsi="Times New Roman"/>
          <w:color w:val="000000" w:themeColor="text1"/>
          <w:sz w:val="28"/>
          <w:szCs w:val="28"/>
        </w:rPr>
      </w:pPr>
      <w:r w:rsidRPr="0061321C">
        <w:rPr>
          <w:rFonts w:ascii="Times New Roman" w:hAnsi="Times New Roman"/>
          <w:b/>
          <w:color w:val="000000" w:themeColor="text1"/>
          <w:sz w:val="28"/>
          <w:szCs w:val="28"/>
        </w:rPr>
        <w:t>5.Возрастающая роль информационно-коммуникационных технологий в сфере социального обслуживания</w:t>
      </w:r>
    </w:p>
    <w:p w14:paraId="0BA139A7"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 xml:space="preserve">Развитие информационно-коммуникационных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 </w:t>
      </w:r>
    </w:p>
    <w:p w14:paraId="432D6C26"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 xml:space="preserve">Формируются ресурсы для дистанционного образования. </w:t>
      </w:r>
    </w:p>
    <w:p w14:paraId="409AB549"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За счет развития инструментов диагностики и программного обеспечения для анализа собранных данных и моделирования онтологических профилей лиц с ограниченными возможностями здоровья снижается необходимость постоянного личного контроля за их состоянием.</w:t>
      </w:r>
    </w:p>
    <w:p w14:paraId="0A29964D" w14:textId="77777777" w:rsidR="007D251C" w:rsidRPr="0061321C" w:rsidRDefault="007D251C" w:rsidP="007D251C">
      <w:pPr>
        <w:spacing w:after="0"/>
        <w:ind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В то же время происходит адаптация устройств под потребности людей с ограниченными возможностями здоровья (например мнемосхема для слепых).</w:t>
      </w:r>
    </w:p>
    <w:p w14:paraId="7877C736" w14:textId="77777777" w:rsidR="007D251C" w:rsidRPr="0061321C" w:rsidRDefault="007D251C" w:rsidP="007D251C">
      <w:pPr>
        <w:tabs>
          <w:tab w:val="left" w:pos="1276"/>
        </w:tabs>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Структурные цели:</w:t>
      </w:r>
    </w:p>
    <w:p w14:paraId="26224826" w14:textId="77777777" w:rsidR="007D251C" w:rsidRPr="0061321C" w:rsidRDefault="007D251C" w:rsidP="007D251C">
      <w:pPr>
        <w:numPr>
          <w:ilvl w:val="0"/>
          <w:numId w:val="70"/>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Формирование безопасных условий труда;</w:t>
      </w:r>
    </w:p>
    <w:p w14:paraId="0C369214" w14:textId="77777777" w:rsidR="007D251C" w:rsidRPr="0061321C" w:rsidRDefault="007D251C" w:rsidP="007D251C">
      <w:pPr>
        <w:numPr>
          <w:ilvl w:val="0"/>
          <w:numId w:val="70"/>
        </w:numPr>
        <w:tabs>
          <w:tab w:val="left" w:pos="426"/>
          <w:tab w:val="left" w:pos="1276"/>
        </w:tabs>
        <w:spacing w:after="0"/>
        <w:ind w:left="0" w:firstLine="567"/>
        <w:contextualSpacing/>
        <w:jc w:val="both"/>
        <w:rPr>
          <w:rFonts w:ascii="Times New Roman" w:hAnsi="Times New Roman"/>
          <w:b/>
          <w:color w:val="000000" w:themeColor="text1"/>
          <w:sz w:val="28"/>
          <w:szCs w:val="28"/>
        </w:rPr>
      </w:pPr>
      <w:r w:rsidRPr="0061321C">
        <w:rPr>
          <w:rFonts w:ascii="Times New Roman" w:hAnsi="Times New Roman"/>
          <w:color w:val="000000" w:themeColor="text1"/>
          <w:sz w:val="28"/>
          <w:szCs w:val="28"/>
        </w:rPr>
        <w:t>Обеспечение высоких стандартов уровня жизни и социального благополучия населения.</w:t>
      </w:r>
    </w:p>
    <w:p w14:paraId="248ECC8E" w14:textId="77777777" w:rsidR="007D251C" w:rsidRPr="0061321C" w:rsidRDefault="007D251C" w:rsidP="007D251C">
      <w:pPr>
        <w:tabs>
          <w:tab w:val="left" w:pos="1276"/>
        </w:tabs>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Приоритетные задачи и мероприятия:</w:t>
      </w:r>
    </w:p>
    <w:p w14:paraId="154A1B69" w14:textId="77777777" w:rsidR="007D251C" w:rsidRPr="0061321C" w:rsidRDefault="007D251C" w:rsidP="007D251C">
      <w:pPr>
        <w:numPr>
          <w:ilvl w:val="0"/>
          <w:numId w:val="71"/>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Повышение качества рабочей силы:</w:t>
      </w:r>
    </w:p>
    <w:p w14:paraId="570A4AFB"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14:paraId="40EB7618"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 xml:space="preserve">организация профессиональной ориентации для граждан в целях выбора сферы деятельности (профессии), трудоустройства, прохождения </w:t>
      </w:r>
      <w:r w:rsidRPr="0061321C">
        <w:rPr>
          <w:rFonts w:ascii="Times New Roman" w:hAnsi="Times New Roman"/>
          <w:color w:val="000000" w:themeColor="text1"/>
          <w:sz w:val="28"/>
          <w:szCs w:val="28"/>
        </w:rPr>
        <w:lastRenderedPageBreak/>
        <w:t>профессионального обучения и получения дополнительного профессионального образования;</w:t>
      </w:r>
    </w:p>
    <w:p w14:paraId="241E5AAD"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организация совместно с работодателями подготовки кадров по профессиям/ специальностям из перечня ТОП- 50;</w:t>
      </w:r>
    </w:p>
    <w:p w14:paraId="3B895E2A" w14:textId="77777777" w:rsidR="007D251C" w:rsidRPr="0061321C" w:rsidRDefault="007D251C" w:rsidP="007D251C">
      <w:pPr>
        <w:numPr>
          <w:ilvl w:val="0"/>
          <w:numId w:val="71"/>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Обеспечение права на труд лиц, обладающих низкой конкурентоспособностью:</w:t>
      </w:r>
    </w:p>
    <w:p w14:paraId="1FEE3765"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сопровождение процесса профессионального самоопределения;</w:t>
      </w:r>
    </w:p>
    <w:p w14:paraId="10CFD1C5" w14:textId="77777777" w:rsidR="007D251C" w:rsidRPr="0061321C" w:rsidRDefault="007D251C" w:rsidP="007D251C">
      <w:pPr>
        <w:numPr>
          <w:ilvl w:val="0"/>
          <w:numId w:val="71"/>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Обеспечение гарантии соблюдения прав работающих граждан:</w:t>
      </w:r>
    </w:p>
    <w:p w14:paraId="0FAF2F43"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стопроцентный охват организаций коллективно-договорным регулированием;</w:t>
      </w:r>
    </w:p>
    <w:p w14:paraId="4EB4D5C3"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правовое просвещение в сфере охраны труда.</w:t>
      </w:r>
    </w:p>
    <w:p w14:paraId="0A796B11" w14:textId="77777777" w:rsidR="007D251C" w:rsidRPr="0061321C" w:rsidRDefault="007D251C" w:rsidP="007D251C">
      <w:pPr>
        <w:numPr>
          <w:ilvl w:val="0"/>
          <w:numId w:val="71"/>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Повышение финансовой грамотности населения:</w:t>
      </w:r>
    </w:p>
    <w:p w14:paraId="6F0D1AC1"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привлечение кредитных и страховых организаций к повышению финансовой грамотности населения.</w:t>
      </w:r>
    </w:p>
    <w:p w14:paraId="64C84510" w14:textId="77777777" w:rsidR="007D251C" w:rsidRPr="0061321C" w:rsidRDefault="007D251C" w:rsidP="007D251C">
      <w:pPr>
        <w:numPr>
          <w:ilvl w:val="0"/>
          <w:numId w:val="71"/>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Стимулирование к самостоятельному выходу из сложных жизненных ситуаций:</w:t>
      </w:r>
    </w:p>
    <w:p w14:paraId="720E66D4"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предоставление мер социальной поддержки на основе принципа адресности, с учетом имущественного положения;</w:t>
      </w:r>
    </w:p>
    <w:p w14:paraId="2D8BC210" w14:textId="77777777" w:rsidR="007D251C" w:rsidRPr="0061321C" w:rsidRDefault="007D251C" w:rsidP="007D251C">
      <w:pPr>
        <w:numPr>
          <w:ilvl w:val="0"/>
          <w:numId w:val="23"/>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привлечение внимания общественности к проблеме граждан, попавших в трудную жизненную ситуацию, посредством размещения информации в региональных СМИ и на объектах наружной рекламы.</w:t>
      </w:r>
    </w:p>
    <w:p w14:paraId="65A09AC7" w14:textId="77777777" w:rsidR="007D251C" w:rsidRPr="0061321C" w:rsidRDefault="007D251C" w:rsidP="007D251C">
      <w:pPr>
        <w:tabs>
          <w:tab w:val="left" w:pos="1276"/>
        </w:tabs>
        <w:spacing w:after="0"/>
        <w:ind w:firstLine="567"/>
        <w:jc w:val="both"/>
        <w:rPr>
          <w:rFonts w:ascii="Times New Roman" w:hAnsi="Times New Roman"/>
          <w:color w:val="000000" w:themeColor="text1"/>
          <w:sz w:val="28"/>
          <w:szCs w:val="28"/>
        </w:rPr>
      </w:pPr>
    </w:p>
    <w:p w14:paraId="5D5EC29F" w14:textId="77777777" w:rsidR="007D251C" w:rsidRPr="0061321C" w:rsidRDefault="007D251C" w:rsidP="007D251C">
      <w:pPr>
        <w:keepNext/>
        <w:tabs>
          <w:tab w:val="left" w:pos="1276"/>
        </w:tabs>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Стратегическая проектная инициатива:</w:t>
      </w:r>
    </w:p>
    <w:p w14:paraId="175D310B" w14:textId="77777777" w:rsidR="007D251C" w:rsidRPr="0061321C" w:rsidRDefault="007D251C" w:rsidP="007D251C">
      <w:pPr>
        <w:tabs>
          <w:tab w:val="left" w:pos="1276"/>
        </w:tabs>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Возможности:</w:t>
      </w:r>
    </w:p>
    <w:p w14:paraId="6D2F4052"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Создание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14:paraId="48C37503" w14:textId="77777777" w:rsidR="007D251C" w:rsidRPr="0061321C" w:rsidRDefault="007D251C" w:rsidP="007D251C">
      <w:pPr>
        <w:keepNext/>
        <w:tabs>
          <w:tab w:val="left" w:pos="426"/>
        </w:tabs>
        <w:spacing w:after="0"/>
        <w:ind w:firstLine="567"/>
        <w:contextualSpacing/>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Основные параметры:</w:t>
      </w:r>
    </w:p>
    <w:p w14:paraId="0D6CCB3C"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Создание для сотрудников условий, способствующих гармоничному развитию личности;</w:t>
      </w:r>
    </w:p>
    <w:p w14:paraId="21BD79CA"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Сокращение доли занятых в неформальном секторе в общей численности занятого населения до 15,0% к 2030 году;</w:t>
      </w:r>
    </w:p>
    <w:p w14:paraId="7CF60EAC" w14:textId="77777777" w:rsidR="007D251C" w:rsidRPr="0061321C" w:rsidRDefault="007D251C" w:rsidP="007D251C">
      <w:pPr>
        <w:numPr>
          <w:ilvl w:val="0"/>
          <w:numId w:val="25"/>
        </w:numPr>
        <w:tabs>
          <w:tab w:val="left" w:pos="426"/>
          <w:tab w:val="left" w:pos="127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Разработка мероприятий, направленных на сохранение жизни и здоровья работников, создание безопасных условий труда в организациях.</w:t>
      </w:r>
    </w:p>
    <w:p w14:paraId="069DE9F4" w14:textId="77777777" w:rsidR="007D251C" w:rsidRPr="0061321C" w:rsidRDefault="007D251C" w:rsidP="007D251C">
      <w:pPr>
        <w:tabs>
          <w:tab w:val="left" w:pos="1276"/>
        </w:tabs>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Стратегическая проектная инициатива:</w:t>
      </w:r>
    </w:p>
    <w:p w14:paraId="7324E6B7" w14:textId="77777777" w:rsidR="007D251C" w:rsidRPr="0061321C" w:rsidRDefault="007D251C" w:rsidP="007D251C">
      <w:pPr>
        <w:tabs>
          <w:tab w:val="left" w:pos="1276"/>
        </w:tabs>
        <w:spacing w:after="0"/>
        <w:ind w:firstLine="567"/>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t>Возможности:</w:t>
      </w:r>
    </w:p>
    <w:p w14:paraId="69B3F9B5"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Повышение качества услуг социального обслуживания и уровня удовлетворенности населения.</w:t>
      </w:r>
    </w:p>
    <w:p w14:paraId="387F7F14" w14:textId="77777777" w:rsidR="007D251C" w:rsidRPr="0061321C" w:rsidRDefault="007D251C" w:rsidP="007D251C">
      <w:pPr>
        <w:tabs>
          <w:tab w:val="left" w:pos="426"/>
        </w:tabs>
        <w:spacing w:after="0"/>
        <w:ind w:firstLine="567"/>
        <w:contextualSpacing/>
        <w:jc w:val="both"/>
        <w:rPr>
          <w:rFonts w:ascii="Times New Roman" w:hAnsi="Times New Roman"/>
          <w:b/>
          <w:color w:val="000000" w:themeColor="text1"/>
          <w:sz w:val="28"/>
          <w:szCs w:val="28"/>
        </w:rPr>
      </w:pPr>
      <w:r w:rsidRPr="0061321C">
        <w:rPr>
          <w:rFonts w:ascii="Times New Roman" w:hAnsi="Times New Roman"/>
          <w:b/>
          <w:color w:val="000000" w:themeColor="text1"/>
          <w:sz w:val="28"/>
          <w:szCs w:val="28"/>
        </w:rPr>
        <w:lastRenderedPageBreak/>
        <w:t>Основные параметры:</w:t>
      </w:r>
    </w:p>
    <w:p w14:paraId="0E3AF271"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Обеспечение роста профессиональной компетенции социальных работников, включая организацию образовательных программ профессионального обучения, курсов повышения квалификации, трансляцию вебинаров; обучение родственников, осуществляющих уход за маломобильными и немобильными лицами пожилого возраста и лицами с ограниченными возможностями здоровья, базовым знаниям, умениям и навыкам, необходимым в уходе за тяжелобольными (проект «Инвалидность – не приговор!»);</w:t>
      </w:r>
    </w:p>
    <w:p w14:paraId="06739A2B"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 участие консультантов-инспекторов в подготовке проектов по строительству жилых домов и объектов социальной инфраструктуры с целью учета всех потребностей пожилых лиц и лиц с ограниченными возможностями здоровья (проект «Доступная среда»);</w:t>
      </w:r>
    </w:p>
    <w:p w14:paraId="1BEE112E" w14:textId="77777777" w:rsidR="007D251C" w:rsidRPr="0061321C" w:rsidRDefault="007D251C" w:rsidP="007D251C">
      <w:pPr>
        <w:numPr>
          <w:ilvl w:val="0"/>
          <w:numId w:val="25"/>
        </w:numPr>
        <w:tabs>
          <w:tab w:val="left" w:pos="426"/>
        </w:tabs>
        <w:spacing w:after="0"/>
        <w:ind w:left="0" w:firstLine="567"/>
        <w:contextualSpacing/>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Сопровождение детей-сирот, детей, оставшихся без попечения родителей, а также лиц, усыновивших (удочеривших) или принявшим под опеку ребенка: своевременное включение в список детей-сирот и детей, оставшихся без попечения родителей,  которые подлежат обеспечению жилыми помещениями;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а также лицам, усыновившим (удочерившим) или принявшим под опеку (попечительство) ребенка;</w:t>
      </w:r>
    </w:p>
    <w:p w14:paraId="1715D5F9" w14:textId="78B3AF21" w:rsidR="007D251C" w:rsidRPr="0061321C" w:rsidRDefault="007D251C" w:rsidP="007D251C">
      <w:pPr>
        <w:ind w:left="567"/>
        <w:contextualSpacing/>
        <w:outlineLvl w:val="1"/>
        <w:rPr>
          <w:rFonts w:ascii="Times New Roman" w:hAnsi="Times New Roman"/>
          <w:b/>
          <w:color w:val="000000" w:themeColor="text1"/>
          <w:sz w:val="28"/>
          <w:szCs w:val="28"/>
        </w:rPr>
      </w:pPr>
    </w:p>
    <w:p w14:paraId="7B4FB54D" w14:textId="77777777" w:rsidR="00D13471" w:rsidRPr="0061321C" w:rsidRDefault="00BC314C" w:rsidP="00BC314C">
      <w:pPr>
        <w:pStyle w:val="a3"/>
        <w:ind w:left="567"/>
        <w:outlineLvl w:val="1"/>
        <w:rPr>
          <w:rFonts w:ascii="Times New Roman" w:hAnsi="Times New Roman"/>
          <w:b/>
          <w:color w:val="000000" w:themeColor="text1"/>
          <w:sz w:val="28"/>
          <w:szCs w:val="28"/>
        </w:rPr>
      </w:pPr>
      <w:r w:rsidRPr="0061321C">
        <w:rPr>
          <w:rFonts w:ascii="Times New Roman" w:hAnsi="Times New Roman"/>
          <w:b/>
          <w:color w:val="000000" w:themeColor="text1"/>
          <w:sz w:val="28"/>
          <w:szCs w:val="28"/>
        </w:rPr>
        <w:t xml:space="preserve">1.13. </w:t>
      </w:r>
      <w:r w:rsidR="00EC7A75" w:rsidRPr="0061321C">
        <w:rPr>
          <w:rFonts w:ascii="Times New Roman" w:hAnsi="Times New Roman"/>
          <w:b/>
          <w:color w:val="000000" w:themeColor="text1"/>
          <w:sz w:val="28"/>
          <w:szCs w:val="28"/>
        </w:rPr>
        <w:t>Обеспечение темпов устойчивого экономического роста в области АПК.</w:t>
      </w:r>
      <w:bookmarkEnd w:id="41"/>
    </w:p>
    <w:p w14:paraId="3BEB4BED" w14:textId="77777777" w:rsidR="00D13471" w:rsidRPr="0061321C" w:rsidRDefault="00D13471" w:rsidP="00D13471">
      <w:pPr>
        <w:rPr>
          <w:rFonts w:ascii="Times New Roman" w:hAnsi="Times New Roman"/>
          <w:b/>
          <w:color w:val="000000" w:themeColor="text1"/>
          <w:sz w:val="28"/>
          <w:szCs w:val="28"/>
        </w:rPr>
      </w:pPr>
      <w:r w:rsidRPr="0061321C">
        <w:rPr>
          <w:rFonts w:ascii="Times New Roman" w:hAnsi="Times New Roman"/>
          <w:b/>
          <w:color w:val="000000" w:themeColor="text1"/>
          <w:sz w:val="28"/>
          <w:szCs w:val="28"/>
        </w:rPr>
        <w:t xml:space="preserve">                                                       </w:t>
      </w:r>
      <w:r w:rsidR="00EC7A75" w:rsidRPr="0061321C">
        <w:rPr>
          <w:rFonts w:ascii="Times New Roman" w:hAnsi="Times New Roman"/>
          <w:b/>
          <w:color w:val="000000" w:themeColor="text1"/>
          <w:sz w:val="28"/>
          <w:szCs w:val="28"/>
        </w:rPr>
        <w:t>Растениеводство</w:t>
      </w:r>
      <w:r w:rsidRPr="0061321C">
        <w:rPr>
          <w:rFonts w:ascii="Times New Roman" w:hAnsi="Times New Roman"/>
          <w:b/>
          <w:color w:val="000000" w:themeColor="text1"/>
          <w:sz w:val="28"/>
          <w:szCs w:val="28"/>
        </w:rPr>
        <w:t>.</w:t>
      </w:r>
    </w:p>
    <w:p w14:paraId="4CCC8DCD" w14:textId="77777777" w:rsidR="00EC7A75" w:rsidRPr="0061321C" w:rsidRDefault="00EC7A75" w:rsidP="00F51532">
      <w:pPr>
        <w:pStyle w:val="a3"/>
        <w:numPr>
          <w:ilvl w:val="0"/>
          <w:numId w:val="25"/>
        </w:numPr>
        <w:shd w:val="clear" w:color="auto" w:fill="FFFFFF"/>
        <w:tabs>
          <w:tab w:val="left" w:pos="0"/>
        </w:tabs>
        <w:ind w:left="0"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 xml:space="preserve">      Проведен анализ имеющегося потенциала и сделан прогнозный расчет производства основных видов продукции растениеводства с учетом технологических требований (на таб. № 1</w:t>
      </w:r>
      <w:r w:rsidR="00CA4663" w:rsidRPr="0061321C">
        <w:rPr>
          <w:rFonts w:ascii="Times New Roman" w:hAnsi="Times New Roman"/>
          <w:color w:val="000000" w:themeColor="text1"/>
          <w:sz w:val="28"/>
          <w:szCs w:val="28"/>
        </w:rPr>
        <w:t>2</w:t>
      </w:r>
      <w:r w:rsidRPr="0061321C">
        <w:rPr>
          <w:rFonts w:ascii="Times New Roman" w:hAnsi="Times New Roman"/>
          <w:color w:val="000000" w:themeColor="text1"/>
          <w:sz w:val="28"/>
          <w:szCs w:val="28"/>
        </w:rPr>
        <w:t xml:space="preserve">). </w:t>
      </w:r>
    </w:p>
    <w:p w14:paraId="5E68CEFB" w14:textId="77777777" w:rsidR="00EC7A75" w:rsidRPr="0061321C" w:rsidRDefault="00EC7A75" w:rsidP="00F51532">
      <w:pPr>
        <w:pStyle w:val="a3"/>
        <w:numPr>
          <w:ilvl w:val="0"/>
          <w:numId w:val="25"/>
        </w:numPr>
        <w:tabs>
          <w:tab w:val="left" w:pos="0"/>
        </w:tabs>
        <w:ind w:left="0"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ab/>
        <w:t xml:space="preserve">Важнейшими сельскохозяйственными культурами общепринято считать зерновые и зернобобовые культуры. Так, за двенадцать лет производство этих культур планируется увеличить на </w:t>
      </w:r>
      <w:r w:rsidR="003A7224" w:rsidRPr="0061321C">
        <w:rPr>
          <w:rFonts w:ascii="Times New Roman" w:hAnsi="Times New Roman"/>
          <w:color w:val="000000" w:themeColor="text1"/>
          <w:sz w:val="28"/>
          <w:szCs w:val="28"/>
        </w:rPr>
        <w:t>6%.</w:t>
      </w:r>
      <w:r w:rsidRPr="0061321C">
        <w:rPr>
          <w:rFonts w:ascii="Times New Roman" w:hAnsi="Times New Roman"/>
          <w:color w:val="000000" w:themeColor="text1"/>
          <w:sz w:val="28"/>
          <w:szCs w:val="28"/>
        </w:rPr>
        <w:t xml:space="preserve"> </w:t>
      </w:r>
      <w:r w:rsidR="003A7224" w:rsidRPr="0061321C">
        <w:rPr>
          <w:rFonts w:ascii="Times New Roman" w:hAnsi="Times New Roman"/>
          <w:color w:val="000000" w:themeColor="text1"/>
          <w:sz w:val="28"/>
          <w:szCs w:val="28"/>
        </w:rPr>
        <w:t>У</w:t>
      </w:r>
      <w:r w:rsidRPr="0061321C">
        <w:rPr>
          <w:rFonts w:ascii="Times New Roman" w:hAnsi="Times New Roman"/>
          <w:color w:val="000000" w:themeColor="text1"/>
          <w:sz w:val="28"/>
          <w:szCs w:val="28"/>
        </w:rPr>
        <w:t>величение планируется получить как за счет увеличения посевных площадей, так и за счет увеличения урожайности.</w:t>
      </w:r>
    </w:p>
    <w:p w14:paraId="75D96765" w14:textId="77777777" w:rsidR="00EC7A75" w:rsidRPr="0061321C" w:rsidRDefault="00EC7A75" w:rsidP="00F51532">
      <w:pPr>
        <w:pStyle w:val="a3"/>
        <w:numPr>
          <w:ilvl w:val="0"/>
          <w:numId w:val="25"/>
        </w:numPr>
        <w:tabs>
          <w:tab w:val="left" w:pos="0"/>
        </w:tabs>
        <w:ind w:left="0"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ab/>
        <w:t xml:space="preserve">В свою очередь увеличение площади зерновых возможно за счет пересмотра ротации севооборота в сторону максимизации прибыли, получаемой с одного гектара пашни. Повышение урожайности должно быть </w:t>
      </w:r>
      <w:r w:rsidR="00507DBE" w:rsidRPr="0061321C">
        <w:rPr>
          <w:rFonts w:ascii="Times New Roman" w:hAnsi="Times New Roman"/>
          <w:color w:val="000000" w:themeColor="text1"/>
          <w:sz w:val="28"/>
          <w:szCs w:val="28"/>
        </w:rPr>
        <w:t xml:space="preserve">в соответствии </w:t>
      </w:r>
      <w:proofErr w:type="gramStart"/>
      <w:r w:rsidR="00507DBE" w:rsidRPr="0061321C">
        <w:rPr>
          <w:rFonts w:ascii="Times New Roman" w:hAnsi="Times New Roman"/>
          <w:color w:val="000000" w:themeColor="text1"/>
          <w:sz w:val="28"/>
          <w:szCs w:val="28"/>
        </w:rPr>
        <w:t xml:space="preserve">с </w:t>
      </w:r>
      <w:r w:rsidRPr="0061321C">
        <w:rPr>
          <w:rFonts w:ascii="Times New Roman" w:hAnsi="Times New Roman"/>
          <w:color w:val="000000" w:themeColor="text1"/>
          <w:sz w:val="28"/>
          <w:szCs w:val="28"/>
        </w:rPr>
        <w:t xml:space="preserve"> </w:t>
      </w:r>
      <w:r w:rsidR="00507DBE" w:rsidRPr="0061321C">
        <w:rPr>
          <w:rFonts w:ascii="Times New Roman" w:hAnsi="Times New Roman"/>
          <w:color w:val="000000" w:themeColor="text1"/>
          <w:sz w:val="28"/>
          <w:szCs w:val="28"/>
        </w:rPr>
        <w:lastRenderedPageBreak/>
        <w:t>технологией</w:t>
      </w:r>
      <w:proofErr w:type="gramEnd"/>
      <w:r w:rsidRPr="0061321C">
        <w:rPr>
          <w:rFonts w:ascii="Times New Roman" w:hAnsi="Times New Roman"/>
          <w:color w:val="000000" w:themeColor="text1"/>
          <w:sz w:val="28"/>
          <w:szCs w:val="28"/>
        </w:rPr>
        <w:t xml:space="preserve"> выращивания, а так же внедрения новых высокопродуктивных и адаптированных к нашей местности сортов культур.</w:t>
      </w:r>
    </w:p>
    <w:p w14:paraId="30608355" w14:textId="77777777" w:rsidR="00EC7A75" w:rsidRPr="0061321C" w:rsidRDefault="00EC7A75" w:rsidP="00F51532">
      <w:pPr>
        <w:pStyle w:val="a3"/>
        <w:numPr>
          <w:ilvl w:val="0"/>
          <w:numId w:val="25"/>
        </w:numPr>
        <w:tabs>
          <w:tab w:val="left" w:pos="0"/>
        </w:tabs>
        <w:ind w:left="0"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ab/>
        <w:t xml:space="preserve">Потенциал для увеличения производства подсолнечника с технологической точки зрения возможен только за счет </w:t>
      </w:r>
      <w:proofErr w:type="gramStart"/>
      <w:r w:rsidRPr="0061321C">
        <w:rPr>
          <w:rFonts w:ascii="Times New Roman" w:hAnsi="Times New Roman"/>
          <w:color w:val="000000" w:themeColor="text1"/>
          <w:sz w:val="28"/>
          <w:szCs w:val="28"/>
        </w:rPr>
        <w:t>урожайности,  валовой</w:t>
      </w:r>
      <w:proofErr w:type="gramEnd"/>
      <w:r w:rsidRPr="0061321C">
        <w:rPr>
          <w:rFonts w:ascii="Times New Roman" w:hAnsi="Times New Roman"/>
          <w:color w:val="000000" w:themeColor="text1"/>
          <w:sz w:val="28"/>
          <w:szCs w:val="28"/>
        </w:rPr>
        <w:t xml:space="preserve"> сбор возрас</w:t>
      </w:r>
      <w:r w:rsidR="00D44871" w:rsidRPr="0061321C">
        <w:rPr>
          <w:rFonts w:ascii="Times New Roman" w:hAnsi="Times New Roman"/>
          <w:color w:val="000000" w:themeColor="text1"/>
          <w:sz w:val="28"/>
          <w:szCs w:val="28"/>
        </w:rPr>
        <w:t xml:space="preserve">тет на </w:t>
      </w:r>
      <w:r w:rsidR="00FB73B4" w:rsidRPr="0061321C">
        <w:rPr>
          <w:rFonts w:ascii="Times New Roman" w:hAnsi="Times New Roman"/>
          <w:color w:val="000000" w:themeColor="text1"/>
          <w:sz w:val="28"/>
          <w:szCs w:val="28"/>
        </w:rPr>
        <w:t>25%</w:t>
      </w:r>
      <w:r w:rsidRPr="0061321C">
        <w:rPr>
          <w:rFonts w:ascii="Times New Roman" w:hAnsi="Times New Roman"/>
          <w:color w:val="000000" w:themeColor="text1"/>
          <w:sz w:val="28"/>
          <w:szCs w:val="28"/>
        </w:rPr>
        <w:t>.</w:t>
      </w:r>
    </w:p>
    <w:p w14:paraId="019B0E41" w14:textId="77777777" w:rsidR="00EC7A75" w:rsidRPr="0061321C" w:rsidRDefault="00EC7A75" w:rsidP="00F51532">
      <w:pPr>
        <w:pStyle w:val="a3"/>
        <w:numPr>
          <w:ilvl w:val="0"/>
          <w:numId w:val="25"/>
        </w:numPr>
        <w:tabs>
          <w:tab w:val="left" w:pos="0"/>
        </w:tabs>
        <w:ind w:left="0"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rPr>
        <w:t xml:space="preserve">Остальные культуры, выращиваемые </w:t>
      </w:r>
      <w:proofErr w:type="gramStart"/>
      <w:r w:rsidRPr="0061321C">
        <w:rPr>
          <w:rFonts w:ascii="Times New Roman" w:hAnsi="Times New Roman"/>
          <w:color w:val="000000" w:themeColor="text1"/>
          <w:sz w:val="28"/>
          <w:szCs w:val="28"/>
        </w:rPr>
        <w:t>сельскохозяйственными товаропроизводителями сельского поселения</w:t>
      </w:r>
      <w:proofErr w:type="gramEnd"/>
      <w:r w:rsidRPr="0061321C">
        <w:rPr>
          <w:rFonts w:ascii="Times New Roman" w:hAnsi="Times New Roman"/>
          <w:color w:val="000000" w:themeColor="text1"/>
          <w:sz w:val="28"/>
          <w:szCs w:val="28"/>
        </w:rPr>
        <w:t xml:space="preserve"> занимают не столь значительные площади, а ротация их севооборота позволяет производить с минимальными затратами высококачественные корма для животноводства, а так же являются хорошими предшественниками для основных культур. </w:t>
      </w:r>
    </w:p>
    <w:p w14:paraId="347E73D5" w14:textId="77777777" w:rsidR="0052650D" w:rsidRPr="0061321C" w:rsidRDefault="0052650D" w:rsidP="00F51532">
      <w:pPr>
        <w:pStyle w:val="a3"/>
        <w:numPr>
          <w:ilvl w:val="0"/>
          <w:numId w:val="25"/>
        </w:numPr>
        <w:tabs>
          <w:tab w:val="left" w:pos="0"/>
        </w:tabs>
        <w:ind w:left="0" w:firstLine="567"/>
        <w:jc w:val="both"/>
        <w:rPr>
          <w:rFonts w:ascii="Times New Roman" w:hAnsi="Times New Roman"/>
          <w:color w:val="000000" w:themeColor="text1"/>
          <w:sz w:val="28"/>
          <w:szCs w:val="28"/>
        </w:rPr>
      </w:pPr>
      <w:r w:rsidRPr="0061321C">
        <w:rPr>
          <w:rFonts w:ascii="Times New Roman" w:hAnsi="Times New Roman"/>
          <w:color w:val="000000" w:themeColor="text1"/>
          <w:sz w:val="28"/>
          <w:szCs w:val="28"/>
          <w:shd w:val="clear" w:color="auto" w:fill="FFFFFF"/>
        </w:rPr>
        <w:t xml:space="preserve"> Практикуя </w:t>
      </w:r>
      <w:proofErr w:type="gramStart"/>
      <w:r w:rsidRPr="0061321C">
        <w:rPr>
          <w:rFonts w:ascii="Times New Roman" w:hAnsi="Times New Roman"/>
          <w:color w:val="000000" w:themeColor="text1"/>
          <w:sz w:val="28"/>
          <w:szCs w:val="28"/>
          <w:shd w:val="clear" w:color="auto" w:fill="FFFFFF"/>
        </w:rPr>
        <w:t>чередование культур (севооборот или культурооборот)</w:t>
      </w:r>
      <w:proofErr w:type="gramEnd"/>
      <w:r w:rsidRPr="0061321C">
        <w:rPr>
          <w:rFonts w:ascii="Times New Roman" w:hAnsi="Times New Roman"/>
          <w:color w:val="000000" w:themeColor="text1"/>
          <w:sz w:val="28"/>
          <w:szCs w:val="28"/>
          <w:shd w:val="clear" w:color="auto" w:fill="FFFFFF"/>
        </w:rPr>
        <w:t xml:space="preserve"> можно рационально использовать каждую единицу </w:t>
      </w:r>
      <w:r w:rsidRPr="0061321C">
        <w:rPr>
          <w:rFonts w:ascii="Times New Roman" w:hAnsi="Times New Roman"/>
          <w:bCs/>
          <w:color w:val="000000" w:themeColor="text1"/>
          <w:sz w:val="28"/>
          <w:szCs w:val="28"/>
          <w:shd w:val="clear" w:color="auto" w:fill="FFFFFF"/>
        </w:rPr>
        <w:t>площади</w:t>
      </w:r>
      <w:r w:rsidRPr="0061321C">
        <w:rPr>
          <w:rFonts w:ascii="Times New Roman" w:hAnsi="Times New Roman"/>
          <w:color w:val="000000" w:themeColor="text1"/>
          <w:sz w:val="28"/>
          <w:szCs w:val="28"/>
          <w:shd w:val="clear" w:color="auto" w:fill="FFFFFF"/>
        </w:rPr>
        <w:t>, достигая максимального выхода продукции.</w:t>
      </w:r>
    </w:p>
    <w:p w14:paraId="722E9043" w14:textId="77777777" w:rsidR="0052650D" w:rsidRPr="00D54DEC" w:rsidRDefault="0052650D" w:rsidP="0052650D">
      <w:pPr>
        <w:rPr>
          <w:rFonts w:ascii="Times New Roman" w:hAnsi="Times New Roman"/>
          <w:color w:val="FF0000"/>
          <w:sz w:val="28"/>
          <w:szCs w:val="28"/>
        </w:rPr>
        <w:sectPr w:rsidR="0052650D" w:rsidRPr="00D54DEC" w:rsidSect="00F51532">
          <w:headerReference w:type="even" r:id="rId12"/>
          <w:headerReference w:type="default" r:id="rId13"/>
          <w:pgSz w:w="11906" w:h="16838"/>
          <w:pgMar w:top="1134" w:right="851" w:bottom="1134" w:left="851" w:header="709" w:footer="709" w:gutter="0"/>
          <w:cols w:space="720"/>
        </w:sectPr>
      </w:pPr>
    </w:p>
    <w:p w14:paraId="43BB4E6A" w14:textId="77777777" w:rsidR="0052650D" w:rsidRPr="00D54DEC" w:rsidRDefault="0052650D" w:rsidP="0052650D">
      <w:pPr>
        <w:rPr>
          <w:color w:val="FF0000"/>
          <w:sz w:val="18"/>
          <w:szCs w:val="18"/>
        </w:rPr>
        <w:sectPr w:rsidR="0052650D" w:rsidRPr="00D54DEC" w:rsidSect="001D1BB9">
          <w:footerReference w:type="default" r:id="rId14"/>
          <w:pgSz w:w="16838" w:h="11906" w:orient="landscape"/>
          <w:pgMar w:top="0" w:right="1134" w:bottom="1276" w:left="1134" w:header="709" w:footer="709" w:gutter="0"/>
          <w:cols w:space="708"/>
          <w:titlePg/>
          <w:docGrid w:linePitch="360"/>
        </w:sectPr>
      </w:pPr>
    </w:p>
    <w:p w14:paraId="03BC1B58" w14:textId="01AE77EA" w:rsidR="00DD43D7" w:rsidRPr="00F231F8" w:rsidRDefault="00DD43D7" w:rsidP="00DD43D7">
      <w:pPr>
        <w:autoSpaceDE w:val="0"/>
        <w:autoSpaceDN w:val="0"/>
        <w:adjustRightInd w:val="0"/>
        <w:spacing w:after="0"/>
        <w:ind w:firstLine="567"/>
        <w:contextualSpacing/>
        <w:jc w:val="both"/>
        <w:rPr>
          <w:rFonts w:ascii="Times New Roman" w:hAnsi="Times New Roman"/>
          <w:b/>
          <w:color w:val="000000" w:themeColor="text1"/>
          <w:kern w:val="2"/>
          <w:sz w:val="28"/>
          <w:szCs w:val="28"/>
        </w:rPr>
      </w:pPr>
      <w:r w:rsidRPr="00F231F8">
        <w:rPr>
          <w:rFonts w:ascii="Times New Roman" w:hAnsi="Times New Roman"/>
          <w:b/>
          <w:color w:val="000000" w:themeColor="text1"/>
          <w:kern w:val="2"/>
          <w:sz w:val="28"/>
          <w:szCs w:val="28"/>
        </w:rPr>
        <w:lastRenderedPageBreak/>
        <w:t xml:space="preserve">Проблемы развития животноводства на территории </w:t>
      </w:r>
      <w:r w:rsidR="00D54DEC" w:rsidRPr="00F231F8">
        <w:rPr>
          <w:rFonts w:ascii="Times New Roman" w:hAnsi="Times New Roman"/>
          <w:b/>
          <w:color w:val="000000" w:themeColor="text1"/>
          <w:kern w:val="2"/>
          <w:sz w:val="28"/>
          <w:szCs w:val="28"/>
        </w:rPr>
        <w:t>Лопанского</w:t>
      </w:r>
      <w:r w:rsidRPr="00F231F8">
        <w:rPr>
          <w:rFonts w:ascii="Times New Roman" w:hAnsi="Times New Roman"/>
          <w:b/>
          <w:color w:val="000000" w:themeColor="text1"/>
          <w:kern w:val="2"/>
          <w:sz w:val="28"/>
          <w:szCs w:val="28"/>
        </w:rPr>
        <w:t xml:space="preserve"> сельского поселения.</w:t>
      </w:r>
    </w:p>
    <w:p w14:paraId="6271A27C" w14:textId="77777777" w:rsidR="00DD43D7" w:rsidRPr="00F231F8" w:rsidRDefault="00DD43D7" w:rsidP="00DD43D7">
      <w:pPr>
        <w:autoSpaceDE w:val="0"/>
        <w:autoSpaceDN w:val="0"/>
        <w:adjustRightInd w:val="0"/>
        <w:spacing w:after="0"/>
        <w:ind w:firstLine="567"/>
        <w:contextualSpacing/>
        <w:jc w:val="both"/>
        <w:rPr>
          <w:rFonts w:ascii="Times New Roman" w:hAnsi="Times New Roman"/>
          <w:color w:val="000000" w:themeColor="text1"/>
          <w:kern w:val="2"/>
          <w:sz w:val="28"/>
          <w:szCs w:val="28"/>
        </w:rPr>
      </w:pPr>
      <w:r w:rsidRPr="00F231F8">
        <w:rPr>
          <w:rFonts w:ascii="Times New Roman" w:hAnsi="Times New Roman"/>
          <w:b/>
          <w:color w:val="000000" w:themeColor="text1"/>
          <w:kern w:val="2"/>
          <w:sz w:val="28"/>
          <w:szCs w:val="28"/>
        </w:rPr>
        <w:t>-</w:t>
      </w:r>
      <w:r w:rsidRPr="00F231F8">
        <w:rPr>
          <w:rFonts w:ascii="Times New Roman" w:hAnsi="Times New Roman"/>
          <w:b/>
          <w:color w:val="000000" w:themeColor="text1"/>
          <w:kern w:val="2"/>
          <w:sz w:val="28"/>
          <w:szCs w:val="28"/>
        </w:rPr>
        <w:tab/>
      </w:r>
      <w:r w:rsidRPr="00F231F8">
        <w:rPr>
          <w:rFonts w:ascii="Times New Roman" w:hAnsi="Times New Roman"/>
          <w:color w:val="000000" w:themeColor="text1"/>
          <w:kern w:val="2"/>
          <w:sz w:val="28"/>
          <w:szCs w:val="28"/>
        </w:rPr>
        <w:t>недостаточный уровень технического и технологического оснащения отрасли;</w:t>
      </w:r>
    </w:p>
    <w:p w14:paraId="3C734CA2" w14:textId="77777777" w:rsidR="00DD43D7" w:rsidRPr="00F231F8" w:rsidRDefault="00DD43D7" w:rsidP="00DD43D7">
      <w:pPr>
        <w:autoSpaceDE w:val="0"/>
        <w:autoSpaceDN w:val="0"/>
        <w:adjustRightInd w:val="0"/>
        <w:spacing w:after="0"/>
        <w:ind w:firstLine="567"/>
        <w:contextualSpacing/>
        <w:jc w:val="both"/>
        <w:rPr>
          <w:rFonts w:ascii="Times New Roman" w:hAnsi="Times New Roman"/>
          <w:color w:val="000000" w:themeColor="text1"/>
          <w:kern w:val="2"/>
          <w:sz w:val="28"/>
          <w:szCs w:val="28"/>
        </w:rPr>
      </w:pPr>
      <w:r w:rsidRPr="00F231F8">
        <w:rPr>
          <w:rFonts w:ascii="Times New Roman" w:hAnsi="Times New Roman"/>
          <w:b/>
          <w:color w:val="000000" w:themeColor="text1"/>
          <w:kern w:val="2"/>
          <w:sz w:val="28"/>
          <w:szCs w:val="28"/>
        </w:rPr>
        <w:t>-</w:t>
      </w:r>
      <w:r w:rsidRPr="00F231F8">
        <w:rPr>
          <w:rFonts w:ascii="Times New Roman" w:hAnsi="Times New Roman"/>
          <w:b/>
          <w:color w:val="000000" w:themeColor="text1"/>
          <w:kern w:val="2"/>
          <w:sz w:val="28"/>
          <w:szCs w:val="28"/>
        </w:rPr>
        <w:tab/>
      </w:r>
      <w:r w:rsidRPr="00F231F8">
        <w:rPr>
          <w:rFonts w:ascii="Times New Roman" w:hAnsi="Times New Roman"/>
          <w:color w:val="000000" w:themeColor="text1"/>
          <w:kern w:val="2"/>
          <w:sz w:val="28"/>
          <w:szCs w:val="28"/>
        </w:rPr>
        <w:t>неудовлетворительное использование естественных кормовых угодий;</w:t>
      </w:r>
    </w:p>
    <w:p w14:paraId="2E4FB7AC" w14:textId="77777777" w:rsidR="00DD43D7" w:rsidRPr="00F231F8" w:rsidRDefault="00DD43D7" w:rsidP="00DD43D7">
      <w:pPr>
        <w:autoSpaceDE w:val="0"/>
        <w:autoSpaceDN w:val="0"/>
        <w:adjustRightInd w:val="0"/>
        <w:spacing w:after="0"/>
        <w:ind w:firstLine="567"/>
        <w:contextualSpacing/>
        <w:jc w:val="both"/>
        <w:rPr>
          <w:rFonts w:ascii="Times New Roman" w:hAnsi="Times New Roman"/>
          <w:b/>
          <w:color w:val="000000" w:themeColor="text1"/>
          <w:kern w:val="2"/>
          <w:sz w:val="28"/>
          <w:szCs w:val="28"/>
        </w:rPr>
      </w:pPr>
      <w:r w:rsidRPr="00F231F8">
        <w:rPr>
          <w:rFonts w:ascii="Times New Roman" w:hAnsi="Times New Roman"/>
          <w:b/>
          <w:color w:val="000000" w:themeColor="text1"/>
          <w:kern w:val="2"/>
          <w:sz w:val="28"/>
          <w:szCs w:val="28"/>
        </w:rPr>
        <w:t>-</w:t>
      </w:r>
      <w:r w:rsidRPr="00F231F8">
        <w:rPr>
          <w:rFonts w:ascii="Times New Roman" w:hAnsi="Times New Roman"/>
          <w:b/>
          <w:color w:val="000000" w:themeColor="text1"/>
          <w:kern w:val="2"/>
          <w:sz w:val="28"/>
          <w:szCs w:val="28"/>
        </w:rPr>
        <w:tab/>
      </w:r>
      <w:r w:rsidRPr="00F231F8">
        <w:rPr>
          <w:rFonts w:ascii="Times New Roman" w:hAnsi="Times New Roman"/>
          <w:color w:val="000000" w:themeColor="text1"/>
          <w:kern w:val="2"/>
          <w:sz w:val="28"/>
          <w:szCs w:val="28"/>
        </w:rPr>
        <w:t>слабая кормовая база откорма;</w:t>
      </w:r>
      <w:r w:rsidRPr="00F231F8">
        <w:rPr>
          <w:rFonts w:ascii="Times New Roman" w:hAnsi="Times New Roman"/>
          <w:b/>
          <w:color w:val="000000" w:themeColor="text1"/>
          <w:kern w:val="2"/>
          <w:sz w:val="28"/>
          <w:szCs w:val="28"/>
        </w:rPr>
        <w:tab/>
      </w:r>
    </w:p>
    <w:p w14:paraId="43460CA3" w14:textId="77777777" w:rsidR="00DD43D7" w:rsidRPr="00F231F8" w:rsidRDefault="00DD43D7" w:rsidP="00DD43D7">
      <w:pPr>
        <w:autoSpaceDE w:val="0"/>
        <w:autoSpaceDN w:val="0"/>
        <w:adjustRightInd w:val="0"/>
        <w:spacing w:after="0"/>
        <w:ind w:firstLine="567"/>
        <w:contextualSpacing/>
        <w:jc w:val="both"/>
        <w:rPr>
          <w:rFonts w:ascii="Times New Roman" w:hAnsi="Times New Roman"/>
          <w:color w:val="000000" w:themeColor="text1"/>
          <w:kern w:val="2"/>
          <w:sz w:val="28"/>
          <w:szCs w:val="28"/>
        </w:rPr>
      </w:pPr>
      <w:r w:rsidRPr="00F231F8">
        <w:rPr>
          <w:rFonts w:ascii="Times New Roman" w:hAnsi="Times New Roman"/>
          <w:b/>
          <w:color w:val="000000" w:themeColor="text1"/>
          <w:kern w:val="2"/>
          <w:sz w:val="28"/>
          <w:szCs w:val="28"/>
        </w:rPr>
        <w:t>-</w:t>
      </w:r>
      <w:r w:rsidRPr="00F231F8">
        <w:rPr>
          <w:rFonts w:ascii="Times New Roman" w:hAnsi="Times New Roman"/>
          <w:b/>
          <w:color w:val="000000" w:themeColor="text1"/>
          <w:kern w:val="2"/>
          <w:sz w:val="28"/>
          <w:szCs w:val="28"/>
        </w:rPr>
        <w:tab/>
      </w:r>
      <w:r w:rsidRPr="00F231F8">
        <w:rPr>
          <w:rFonts w:ascii="Times New Roman" w:hAnsi="Times New Roman"/>
          <w:color w:val="000000" w:themeColor="text1"/>
          <w:kern w:val="2"/>
          <w:sz w:val="28"/>
          <w:szCs w:val="28"/>
        </w:rPr>
        <w:t>невысокий потенциал продуктивности скота;</w:t>
      </w:r>
    </w:p>
    <w:p w14:paraId="715FAA2B" w14:textId="77777777" w:rsidR="00DD43D7" w:rsidRPr="00F231F8" w:rsidRDefault="00DD43D7" w:rsidP="00DD43D7">
      <w:pPr>
        <w:autoSpaceDE w:val="0"/>
        <w:autoSpaceDN w:val="0"/>
        <w:adjustRightInd w:val="0"/>
        <w:spacing w:after="0"/>
        <w:ind w:firstLine="567"/>
        <w:contextualSpacing/>
        <w:jc w:val="both"/>
        <w:rPr>
          <w:rFonts w:ascii="Times New Roman" w:hAnsi="Times New Roman"/>
          <w:color w:val="000000" w:themeColor="text1"/>
          <w:kern w:val="2"/>
          <w:sz w:val="28"/>
          <w:szCs w:val="28"/>
        </w:rPr>
      </w:pPr>
      <w:r w:rsidRPr="00F231F8">
        <w:rPr>
          <w:rFonts w:ascii="Times New Roman" w:hAnsi="Times New Roman"/>
          <w:b/>
          <w:color w:val="000000" w:themeColor="text1"/>
          <w:kern w:val="2"/>
          <w:sz w:val="28"/>
          <w:szCs w:val="28"/>
        </w:rPr>
        <w:t>-</w:t>
      </w:r>
      <w:r w:rsidRPr="00F231F8">
        <w:rPr>
          <w:rFonts w:ascii="Times New Roman" w:hAnsi="Times New Roman"/>
          <w:b/>
          <w:color w:val="000000" w:themeColor="text1"/>
          <w:kern w:val="2"/>
          <w:sz w:val="28"/>
          <w:szCs w:val="28"/>
        </w:rPr>
        <w:tab/>
      </w:r>
      <w:r w:rsidRPr="00F231F8">
        <w:rPr>
          <w:rFonts w:ascii="Times New Roman" w:hAnsi="Times New Roman"/>
          <w:color w:val="000000" w:themeColor="text1"/>
          <w:kern w:val="2"/>
          <w:sz w:val="28"/>
          <w:szCs w:val="28"/>
        </w:rPr>
        <w:t>низкая экономическая мотивация сельскохозяйственных производителей ввиду значительного срока окупаемости проектов в</w:t>
      </w:r>
      <w:r w:rsidR="00232B39" w:rsidRPr="00F231F8">
        <w:rPr>
          <w:rFonts w:ascii="Times New Roman" w:hAnsi="Times New Roman"/>
          <w:color w:val="000000" w:themeColor="text1"/>
          <w:kern w:val="2"/>
          <w:sz w:val="28"/>
          <w:szCs w:val="28"/>
        </w:rPr>
        <w:t xml:space="preserve"> отрасли молочного скотоводства</w:t>
      </w:r>
    </w:p>
    <w:p w14:paraId="7E103578" w14:textId="77777777" w:rsidR="00750E3B" w:rsidRPr="00D54DEC" w:rsidRDefault="00750E3B" w:rsidP="00F51532">
      <w:pPr>
        <w:tabs>
          <w:tab w:val="left" w:pos="1134"/>
        </w:tabs>
        <w:spacing w:after="0"/>
        <w:ind w:firstLine="567"/>
        <w:jc w:val="both"/>
        <w:rPr>
          <w:rFonts w:ascii="Times New Roman" w:hAnsi="Times New Roman"/>
          <w:color w:val="FF0000"/>
          <w:sz w:val="28"/>
          <w:szCs w:val="28"/>
        </w:rPr>
      </w:pPr>
    </w:p>
    <w:p w14:paraId="4EE0348E" w14:textId="7D567379" w:rsidR="00640056" w:rsidRPr="00582937" w:rsidRDefault="00EC5060" w:rsidP="00BC314C">
      <w:pPr>
        <w:pStyle w:val="2"/>
        <w:rPr>
          <w:b w:val="0"/>
        </w:rPr>
      </w:pPr>
      <w:bookmarkStart w:id="42" w:name="_Toc532395158"/>
      <w:r w:rsidRPr="00582937">
        <w:rPr>
          <w:b w:val="0"/>
        </w:rPr>
        <w:t>1.</w:t>
      </w:r>
      <w:proofErr w:type="gramStart"/>
      <w:r w:rsidRPr="00582937">
        <w:rPr>
          <w:b w:val="0"/>
        </w:rPr>
        <w:t>1</w:t>
      </w:r>
      <w:r w:rsidR="00640056" w:rsidRPr="00582937">
        <w:rPr>
          <w:b w:val="0"/>
        </w:rPr>
        <w:t>4</w:t>
      </w:r>
      <w:r w:rsidRPr="00582937">
        <w:rPr>
          <w:b w:val="0"/>
        </w:rPr>
        <w:t>.</w:t>
      </w:r>
      <w:r w:rsidR="00177423" w:rsidRPr="00582937">
        <w:rPr>
          <w:b w:val="0"/>
        </w:rPr>
        <w:t>Социальная</w:t>
      </w:r>
      <w:proofErr w:type="gramEnd"/>
      <w:r w:rsidR="00177423" w:rsidRPr="00582937">
        <w:rPr>
          <w:b w:val="0"/>
        </w:rPr>
        <w:t xml:space="preserve"> политика</w:t>
      </w:r>
      <w:r w:rsidR="00640056" w:rsidRPr="00582937">
        <w:rPr>
          <w:b w:val="0"/>
        </w:rPr>
        <w:t xml:space="preserve"> на территории </w:t>
      </w:r>
      <w:r w:rsidR="00D54DEC" w:rsidRPr="00582937">
        <w:rPr>
          <w:b w:val="0"/>
        </w:rPr>
        <w:t>Лопанского</w:t>
      </w:r>
      <w:r w:rsidR="00640056" w:rsidRPr="00582937">
        <w:rPr>
          <w:b w:val="0"/>
        </w:rPr>
        <w:t xml:space="preserve"> сельского поселения.</w:t>
      </w:r>
      <w:bookmarkEnd w:id="42"/>
    </w:p>
    <w:p w14:paraId="0A4CFE16" w14:textId="5E8142D2" w:rsidR="00177423" w:rsidRPr="00582937" w:rsidRDefault="00640056" w:rsidP="003C49F3">
      <w:pPr>
        <w:spacing w:before="120" w:after="120"/>
        <w:jc w:val="both"/>
        <w:rPr>
          <w:rFonts w:ascii="Times New Roman" w:hAnsi="Times New Roman"/>
          <w:sz w:val="28"/>
          <w:szCs w:val="28"/>
        </w:rPr>
      </w:pPr>
      <w:proofErr w:type="gramStart"/>
      <w:r w:rsidRPr="00582937">
        <w:rPr>
          <w:rFonts w:ascii="Times New Roman" w:hAnsi="Times New Roman"/>
          <w:sz w:val="28"/>
        </w:rPr>
        <w:t>На  территории</w:t>
      </w:r>
      <w:proofErr w:type="gramEnd"/>
      <w:r w:rsidRPr="00582937">
        <w:rPr>
          <w:rFonts w:ascii="Times New Roman" w:hAnsi="Times New Roman"/>
          <w:sz w:val="28"/>
        </w:rPr>
        <w:t xml:space="preserve"> </w:t>
      </w:r>
      <w:r w:rsidR="00D54DEC" w:rsidRPr="00582937">
        <w:rPr>
          <w:rFonts w:ascii="Times New Roman" w:hAnsi="Times New Roman"/>
          <w:sz w:val="28"/>
        </w:rPr>
        <w:t>Лопанского</w:t>
      </w:r>
      <w:r w:rsidRPr="00582937">
        <w:rPr>
          <w:rFonts w:ascii="Times New Roman" w:hAnsi="Times New Roman"/>
          <w:sz w:val="28"/>
        </w:rPr>
        <w:t xml:space="preserve"> сельского поселения </w:t>
      </w:r>
      <w:r w:rsidR="00582937" w:rsidRPr="00582937">
        <w:rPr>
          <w:rFonts w:ascii="Times New Roman" w:hAnsi="Times New Roman"/>
          <w:sz w:val="28"/>
        </w:rPr>
        <w:t xml:space="preserve">  </w:t>
      </w:r>
      <w:r w:rsidRPr="00582937">
        <w:rPr>
          <w:rFonts w:ascii="Times New Roman" w:hAnsi="Times New Roman"/>
          <w:sz w:val="28"/>
        </w:rPr>
        <w:t>имеются объекты сервиса : 1</w:t>
      </w:r>
      <w:r w:rsidR="00582937" w:rsidRPr="00582937">
        <w:rPr>
          <w:rFonts w:ascii="Times New Roman" w:hAnsi="Times New Roman"/>
          <w:sz w:val="28"/>
        </w:rPr>
        <w:t>5</w:t>
      </w:r>
      <w:r w:rsidRPr="00582937">
        <w:rPr>
          <w:rFonts w:ascii="Times New Roman" w:hAnsi="Times New Roman"/>
          <w:sz w:val="28"/>
        </w:rPr>
        <w:t xml:space="preserve"> магазинов: в с. </w:t>
      </w:r>
      <w:r w:rsidR="00582937" w:rsidRPr="00582937">
        <w:rPr>
          <w:rFonts w:ascii="Times New Roman" w:hAnsi="Times New Roman"/>
          <w:sz w:val="28"/>
        </w:rPr>
        <w:t>Лопанка</w:t>
      </w:r>
      <w:r w:rsidRPr="00582937">
        <w:rPr>
          <w:rFonts w:ascii="Times New Roman" w:hAnsi="Times New Roman"/>
          <w:sz w:val="28"/>
        </w:rPr>
        <w:t xml:space="preserve"> </w:t>
      </w:r>
      <w:r w:rsidR="00582937" w:rsidRPr="00582937">
        <w:rPr>
          <w:rFonts w:ascii="Times New Roman" w:hAnsi="Times New Roman"/>
          <w:sz w:val="28"/>
        </w:rPr>
        <w:t>11</w:t>
      </w:r>
      <w:r w:rsidRPr="00582937">
        <w:rPr>
          <w:rFonts w:ascii="Times New Roman" w:hAnsi="Times New Roman"/>
          <w:sz w:val="28"/>
        </w:rPr>
        <w:t>, с</w:t>
      </w:r>
      <w:r w:rsidR="00582937" w:rsidRPr="00582937">
        <w:rPr>
          <w:rFonts w:ascii="Times New Roman" w:hAnsi="Times New Roman"/>
          <w:sz w:val="28"/>
        </w:rPr>
        <w:t>т. Сладкая Балка</w:t>
      </w:r>
      <w:r w:rsidRPr="00582937">
        <w:rPr>
          <w:rFonts w:ascii="Times New Roman" w:hAnsi="Times New Roman"/>
          <w:sz w:val="28"/>
        </w:rPr>
        <w:t xml:space="preserve"> – 4,  почта в с.</w:t>
      </w:r>
      <w:r w:rsidR="00582937" w:rsidRPr="00582937">
        <w:rPr>
          <w:rFonts w:ascii="Times New Roman" w:hAnsi="Times New Roman"/>
          <w:sz w:val="28"/>
        </w:rPr>
        <w:t xml:space="preserve"> Лопанка,</w:t>
      </w:r>
      <w:r w:rsidRPr="00582937">
        <w:rPr>
          <w:rFonts w:ascii="Times New Roman" w:hAnsi="Times New Roman"/>
          <w:sz w:val="28"/>
        </w:rPr>
        <w:t>, почта в с</w:t>
      </w:r>
      <w:r w:rsidR="00582937" w:rsidRPr="00582937">
        <w:rPr>
          <w:rFonts w:ascii="Times New Roman" w:hAnsi="Times New Roman"/>
          <w:sz w:val="28"/>
        </w:rPr>
        <w:t>т</w:t>
      </w:r>
      <w:r w:rsidRPr="00582937">
        <w:rPr>
          <w:rFonts w:ascii="Times New Roman" w:hAnsi="Times New Roman"/>
          <w:sz w:val="28"/>
        </w:rPr>
        <w:t xml:space="preserve">. </w:t>
      </w:r>
      <w:r w:rsidR="00582937" w:rsidRPr="00582937">
        <w:rPr>
          <w:rFonts w:ascii="Times New Roman" w:hAnsi="Times New Roman"/>
          <w:sz w:val="28"/>
        </w:rPr>
        <w:t>Сладкая Балка</w:t>
      </w:r>
      <w:r w:rsidRPr="00582937">
        <w:rPr>
          <w:rFonts w:ascii="Times New Roman" w:hAnsi="Times New Roman"/>
          <w:sz w:val="28"/>
        </w:rPr>
        <w:t>, а также офис Сбербанка России</w:t>
      </w:r>
      <w:r w:rsidR="003C49F3" w:rsidRPr="00582937">
        <w:rPr>
          <w:rFonts w:ascii="Times New Roman" w:hAnsi="Times New Roman"/>
          <w:sz w:val="28"/>
        </w:rPr>
        <w:t>.</w:t>
      </w:r>
      <w:r w:rsidRPr="00582937">
        <w:rPr>
          <w:rFonts w:ascii="Times New Roman" w:hAnsi="Times New Roman"/>
          <w:sz w:val="28"/>
        </w:rPr>
        <w:t xml:space="preserve"> </w:t>
      </w:r>
      <w:r w:rsidR="00177423" w:rsidRPr="00582937">
        <w:rPr>
          <w:rFonts w:ascii="Times New Roman" w:hAnsi="Times New Roman"/>
          <w:sz w:val="28"/>
          <w:szCs w:val="28"/>
        </w:rPr>
        <w:t xml:space="preserve"> </w:t>
      </w:r>
      <w:r w:rsidR="003C49F3" w:rsidRPr="00582937">
        <w:rPr>
          <w:rFonts w:ascii="Times New Roman" w:hAnsi="Times New Roman"/>
          <w:sz w:val="28"/>
          <w:szCs w:val="28"/>
        </w:rPr>
        <w:t xml:space="preserve">Также социальная политика на территории </w:t>
      </w:r>
      <w:r w:rsidR="00D54DEC" w:rsidRPr="00582937">
        <w:rPr>
          <w:rFonts w:ascii="Times New Roman" w:hAnsi="Times New Roman"/>
          <w:sz w:val="28"/>
          <w:szCs w:val="28"/>
        </w:rPr>
        <w:t>Лопанского</w:t>
      </w:r>
      <w:r w:rsidR="003C49F3" w:rsidRPr="00582937">
        <w:rPr>
          <w:rFonts w:ascii="Times New Roman" w:hAnsi="Times New Roman"/>
          <w:sz w:val="28"/>
          <w:szCs w:val="28"/>
        </w:rPr>
        <w:t xml:space="preserve"> сельского поселения,</w:t>
      </w:r>
      <w:r w:rsidR="00177423" w:rsidRPr="00582937">
        <w:rPr>
          <w:rFonts w:ascii="Times New Roman" w:hAnsi="Times New Roman"/>
          <w:sz w:val="28"/>
          <w:szCs w:val="28"/>
        </w:rPr>
        <w:t xml:space="preserve"> характеризуется активными действиями органов власти в рамках всех ключевых направлений социальной поддержки населения, в частности:</w:t>
      </w:r>
    </w:p>
    <w:p w14:paraId="46BC44F1" w14:textId="77777777" w:rsidR="00177423" w:rsidRPr="00DE6A3B" w:rsidRDefault="00177423" w:rsidP="00F51532">
      <w:pPr>
        <w:tabs>
          <w:tab w:val="left" w:pos="1134"/>
        </w:tabs>
        <w:spacing w:after="0"/>
        <w:ind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 осуществляется активная господдержка граждан в приобретении жилья, в том числе за счет реализации региональных жилищных программ;</w:t>
      </w:r>
    </w:p>
    <w:p w14:paraId="3FADBF2C" w14:textId="77777777" w:rsidR="00177423" w:rsidRPr="00263677" w:rsidRDefault="00177423" w:rsidP="00F51532">
      <w:pPr>
        <w:tabs>
          <w:tab w:val="left" w:pos="1134"/>
        </w:tabs>
        <w:spacing w:after="0"/>
        <w:ind w:firstLine="567"/>
        <w:jc w:val="both"/>
        <w:rPr>
          <w:rFonts w:ascii="Times New Roman" w:hAnsi="Times New Roman"/>
          <w:color w:val="000000" w:themeColor="text1"/>
          <w:sz w:val="28"/>
          <w:szCs w:val="28"/>
        </w:rPr>
      </w:pPr>
      <w:r w:rsidRPr="00263677">
        <w:rPr>
          <w:rFonts w:ascii="Times New Roman" w:hAnsi="Times New Roman"/>
          <w:color w:val="000000" w:themeColor="text1"/>
          <w:sz w:val="28"/>
          <w:szCs w:val="28"/>
        </w:rPr>
        <w:t xml:space="preserve">- действует комплекс мер по поддержке материнства и детства: 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w:t>
      </w:r>
      <w:r w:rsidR="0053682B" w:rsidRPr="00263677">
        <w:rPr>
          <w:rFonts w:ascii="Times New Roman" w:hAnsi="Times New Roman"/>
          <w:color w:val="000000" w:themeColor="text1"/>
          <w:sz w:val="28"/>
          <w:szCs w:val="28"/>
        </w:rPr>
        <w:t>одновременно трех и более детей,</w:t>
      </w:r>
      <w:r w:rsidR="0053682B" w:rsidRPr="00263677">
        <w:rPr>
          <w:color w:val="000000" w:themeColor="text1"/>
        </w:rPr>
        <w:t xml:space="preserve"> </w:t>
      </w:r>
      <w:r w:rsidR="0053682B" w:rsidRPr="00263677">
        <w:rPr>
          <w:rFonts w:ascii="Times New Roman" w:hAnsi="Times New Roman"/>
          <w:color w:val="000000" w:themeColor="text1"/>
          <w:sz w:val="28"/>
          <w:szCs w:val="28"/>
        </w:rPr>
        <w:t>помощь молодым семьям в улучшении жилищных условий</w:t>
      </w:r>
      <w:r w:rsidR="0085148C" w:rsidRPr="00263677">
        <w:rPr>
          <w:rFonts w:ascii="Times New Roman" w:hAnsi="Times New Roman"/>
          <w:color w:val="000000" w:themeColor="text1"/>
          <w:sz w:val="28"/>
          <w:szCs w:val="28"/>
        </w:rPr>
        <w:t>;</w:t>
      </w:r>
    </w:p>
    <w:p w14:paraId="18F22587" w14:textId="77777777" w:rsidR="00177423" w:rsidRPr="00DE6A3B" w:rsidRDefault="00177423" w:rsidP="00F51532">
      <w:pPr>
        <w:tabs>
          <w:tab w:val="left" w:pos="1134"/>
        </w:tabs>
        <w:spacing w:after="0"/>
        <w:ind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 развита система государственной поддержки молодежи по различным направлениям (поддержка детских и молодежных объединений, талантливой молодежи, поддержка молодежи в воп</w:t>
      </w:r>
      <w:r w:rsidR="0085148C" w:rsidRPr="00DE6A3B">
        <w:rPr>
          <w:rFonts w:ascii="Times New Roman" w:hAnsi="Times New Roman"/>
          <w:color w:val="000000" w:themeColor="text1"/>
          <w:sz w:val="28"/>
          <w:szCs w:val="28"/>
        </w:rPr>
        <w:t>росах приобретения жилья и др.)</w:t>
      </w:r>
      <w:r w:rsidR="00591A78" w:rsidRPr="00DE6A3B">
        <w:rPr>
          <w:rFonts w:ascii="Times New Roman" w:hAnsi="Times New Roman"/>
          <w:color w:val="000000" w:themeColor="text1"/>
          <w:sz w:val="28"/>
          <w:szCs w:val="28"/>
        </w:rPr>
        <w:t>.</w:t>
      </w:r>
    </w:p>
    <w:p w14:paraId="1C966A16" w14:textId="417D4710" w:rsidR="003D35F9" w:rsidRPr="00BD76AE" w:rsidRDefault="005D0DAC" w:rsidP="00BC314C">
      <w:pPr>
        <w:pStyle w:val="2"/>
        <w:rPr>
          <w:b w:val="0"/>
        </w:rPr>
      </w:pPr>
      <w:r w:rsidRPr="00D54DEC">
        <w:rPr>
          <w:color w:val="FF0000"/>
        </w:rPr>
        <w:br w:type="page"/>
      </w:r>
      <w:bookmarkStart w:id="43" w:name="_Toc532395159"/>
      <w:r w:rsidR="003D35F9" w:rsidRPr="00BD76AE">
        <w:rPr>
          <w:b w:val="0"/>
        </w:rPr>
        <w:lastRenderedPageBreak/>
        <w:t xml:space="preserve">1.15.Жилищно-коммунальное хозяйство на территории </w:t>
      </w:r>
      <w:r w:rsidR="00D54DEC" w:rsidRPr="00BD76AE">
        <w:rPr>
          <w:b w:val="0"/>
        </w:rPr>
        <w:t>Лопанского</w:t>
      </w:r>
      <w:r w:rsidR="003D35F9" w:rsidRPr="00BD76AE">
        <w:rPr>
          <w:b w:val="0"/>
        </w:rPr>
        <w:t xml:space="preserve"> сельского поселения.</w:t>
      </w:r>
      <w:bookmarkEnd w:id="43"/>
    </w:p>
    <w:p w14:paraId="517090C1" w14:textId="77777777" w:rsidR="00235363" w:rsidRPr="00BD76AE" w:rsidRDefault="00235363" w:rsidP="00235363">
      <w:pPr>
        <w:keepNext/>
        <w:spacing w:after="0"/>
        <w:jc w:val="center"/>
        <w:rPr>
          <w:rFonts w:ascii="Times New Roman" w:hAnsi="Times New Roman"/>
          <w:b/>
          <w:sz w:val="28"/>
          <w:szCs w:val="24"/>
        </w:rPr>
      </w:pPr>
      <w:r w:rsidRPr="00BD76AE">
        <w:rPr>
          <w:rFonts w:ascii="Times New Roman" w:hAnsi="Times New Roman"/>
          <w:b/>
          <w:sz w:val="28"/>
          <w:szCs w:val="24"/>
        </w:rPr>
        <w:t>Состояние и тренды развития</w:t>
      </w:r>
    </w:p>
    <w:p w14:paraId="666E0FE2" w14:textId="0BFF06F7" w:rsidR="00235363" w:rsidRPr="00863E88" w:rsidRDefault="00235363" w:rsidP="00235363">
      <w:pPr>
        <w:keepNext/>
        <w:spacing w:after="0"/>
        <w:jc w:val="both"/>
        <w:rPr>
          <w:rFonts w:ascii="Times New Roman" w:hAnsi="Times New Roman"/>
          <w:color w:val="000000" w:themeColor="text1"/>
          <w:sz w:val="28"/>
          <w:szCs w:val="24"/>
        </w:rPr>
      </w:pPr>
      <w:r w:rsidRPr="00BD76AE">
        <w:rPr>
          <w:rFonts w:ascii="Times New Roman" w:hAnsi="Times New Roman"/>
          <w:sz w:val="28"/>
          <w:szCs w:val="24"/>
        </w:rPr>
        <w:t xml:space="preserve">       </w:t>
      </w:r>
      <w:r w:rsidR="00863E88" w:rsidRPr="00863E88">
        <w:rPr>
          <w:rFonts w:ascii="Times New Roman" w:hAnsi="Times New Roman"/>
          <w:color w:val="000000" w:themeColor="text1"/>
          <w:sz w:val="28"/>
          <w:szCs w:val="24"/>
        </w:rPr>
        <w:t>Полномочия по</w:t>
      </w:r>
      <w:r w:rsidRPr="00863E88">
        <w:rPr>
          <w:rFonts w:ascii="Times New Roman" w:hAnsi="Times New Roman"/>
          <w:color w:val="000000" w:themeColor="text1"/>
          <w:sz w:val="28"/>
          <w:szCs w:val="24"/>
        </w:rPr>
        <w:t xml:space="preserve"> водопроводн</w:t>
      </w:r>
      <w:r w:rsidR="00863E88" w:rsidRPr="00863E88">
        <w:rPr>
          <w:rFonts w:ascii="Times New Roman" w:hAnsi="Times New Roman"/>
          <w:color w:val="000000" w:themeColor="text1"/>
          <w:sz w:val="28"/>
          <w:szCs w:val="24"/>
        </w:rPr>
        <w:t>ым</w:t>
      </w:r>
      <w:r w:rsidRPr="00863E88">
        <w:rPr>
          <w:rFonts w:ascii="Times New Roman" w:hAnsi="Times New Roman"/>
          <w:color w:val="000000" w:themeColor="text1"/>
          <w:sz w:val="28"/>
          <w:szCs w:val="24"/>
        </w:rPr>
        <w:t xml:space="preserve"> </w:t>
      </w:r>
      <w:proofErr w:type="gramStart"/>
      <w:r w:rsidRPr="00863E88">
        <w:rPr>
          <w:rFonts w:ascii="Times New Roman" w:hAnsi="Times New Roman"/>
          <w:color w:val="000000" w:themeColor="text1"/>
          <w:sz w:val="28"/>
          <w:szCs w:val="24"/>
        </w:rPr>
        <w:t>сет</w:t>
      </w:r>
      <w:r w:rsidR="00863E88" w:rsidRPr="00863E88">
        <w:rPr>
          <w:rFonts w:ascii="Times New Roman" w:hAnsi="Times New Roman"/>
          <w:color w:val="000000" w:themeColor="text1"/>
          <w:sz w:val="28"/>
          <w:szCs w:val="24"/>
        </w:rPr>
        <w:t>ям</w:t>
      </w:r>
      <w:r w:rsidRPr="00863E88">
        <w:rPr>
          <w:rFonts w:ascii="Times New Roman" w:hAnsi="Times New Roman"/>
          <w:color w:val="000000" w:themeColor="text1"/>
          <w:sz w:val="28"/>
          <w:szCs w:val="24"/>
        </w:rPr>
        <w:t xml:space="preserve">  </w:t>
      </w:r>
      <w:proofErr w:type="spellStart"/>
      <w:r w:rsidR="00D54DEC" w:rsidRPr="00863E88">
        <w:rPr>
          <w:rFonts w:ascii="Times New Roman" w:hAnsi="Times New Roman"/>
          <w:color w:val="000000" w:themeColor="text1"/>
          <w:sz w:val="28"/>
          <w:szCs w:val="24"/>
        </w:rPr>
        <w:t>Лопанского</w:t>
      </w:r>
      <w:proofErr w:type="spellEnd"/>
      <w:proofErr w:type="gramEnd"/>
      <w:r w:rsidRPr="00863E88">
        <w:rPr>
          <w:rFonts w:ascii="Times New Roman" w:hAnsi="Times New Roman"/>
          <w:color w:val="000000" w:themeColor="text1"/>
          <w:sz w:val="28"/>
          <w:szCs w:val="24"/>
        </w:rPr>
        <w:t xml:space="preserve"> сельского поселения с 01.01.201</w:t>
      </w:r>
      <w:r w:rsidR="00863E88" w:rsidRPr="00863E88">
        <w:rPr>
          <w:rFonts w:ascii="Times New Roman" w:hAnsi="Times New Roman"/>
          <w:color w:val="000000" w:themeColor="text1"/>
          <w:sz w:val="28"/>
          <w:szCs w:val="24"/>
        </w:rPr>
        <w:t>7</w:t>
      </w:r>
      <w:r w:rsidRPr="00863E88">
        <w:rPr>
          <w:rFonts w:ascii="Times New Roman" w:hAnsi="Times New Roman"/>
          <w:color w:val="000000" w:themeColor="text1"/>
          <w:sz w:val="28"/>
          <w:szCs w:val="24"/>
        </w:rPr>
        <w:t xml:space="preserve"> года передан</w:t>
      </w:r>
      <w:r w:rsidR="00863E88" w:rsidRPr="00863E88">
        <w:rPr>
          <w:rFonts w:ascii="Times New Roman" w:hAnsi="Times New Roman"/>
          <w:color w:val="000000" w:themeColor="text1"/>
          <w:sz w:val="28"/>
          <w:szCs w:val="24"/>
        </w:rPr>
        <w:t>ы</w:t>
      </w:r>
      <w:r w:rsidRPr="00863E88">
        <w:rPr>
          <w:rFonts w:ascii="Times New Roman" w:hAnsi="Times New Roman"/>
          <w:color w:val="000000" w:themeColor="text1"/>
          <w:sz w:val="28"/>
          <w:szCs w:val="24"/>
        </w:rPr>
        <w:t xml:space="preserve"> в муниципальн</w:t>
      </w:r>
      <w:r w:rsidR="00863E88" w:rsidRPr="00863E88">
        <w:rPr>
          <w:rFonts w:ascii="Times New Roman" w:hAnsi="Times New Roman"/>
          <w:color w:val="000000" w:themeColor="text1"/>
          <w:sz w:val="28"/>
          <w:szCs w:val="24"/>
        </w:rPr>
        <w:t>ый район.</w:t>
      </w:r>
    </w:p>
    <w:p w14:paraId="27642DCA" w14:textId="77777777" w:rsidR="00235363" w:rsidRPr="00281C20" w:rsidRDefault="00235363" w:rsidP="00235363">
      <w:pPr>
        <w:spacing w:after="0"/>
        <w:ind w:firstLine="709"/>
        <w:jc w:val="both"/>
        <w:rPr>
          <w:rFonts w:ascii="Times New Roman" w:hAnsi="Times New Roman"/>
          <w:sz w:val="28"/>
          <w:szCs w:val="28"/>
        </w:rPr>
      </w:pPr>
      <w:r w:rsidRPr="00281C20">
        <w:rPr>
          <w:rFonts w:ascii="Times New Roman" w:hAnsi="Times New Roman"/>
          <w:b/>
          <w:sz w:val="28"/>
          <w:szCs w:val="28"/>
        </w:rPr>
        <w:t>Ключевые проблемы:</w:t>
      </w:r>
    </w:p>
    <w:p w14:paraId="0AA54204" w14:textId="77777777" w:rsidR="00235363" w:rsidRPr="00281C20" w:rsidRDefault="00235363" w:rsidP="00235363">
      <w:pPr>
        <w:numPr>
          <w:ilvl w:val="0"/>
          <w:numId w:val="28"/>
        </w:numPr>
        <w:spacing w:after="0"/>
        <w:ind w:left="0" w:firstLine="709"/>
        <w:contextualSpacing/>
        <w:jc w:val="both"/>
        <w:rPr>
          <w:rFonts w:ascii="Times New Roman" w:hAnsi="Times New Roman"/>
          <w:b/>
          <w:sz w:val="28"/>
          <w:szCs w:val="28"/>
        </w:rPr>
      </w:pPr>
      <w:r w:rsidRPr="00281C20">
        <w:rPr>
          <w:rFonts w:ascii="Times New Roman" w:hAnsi="Times New Roman"/>
          <w:b/>
          <w:sz w:val="28"/>
          <w:szCs w:val="28"/>
        </w:rPr>
        <w:t>Низкая инвестиционная привлекательность объектов коммунального комплекса</w:t>
      </w:r>
    </w:p>
    <w:p w14:paraId="00E24C7A" w14:textId="77777777" w:rsidR="00235363" w:rsidRPr="00281C20" w:rsidRDefault="00235363" w:rsidP="00235363">
      <w:pPr>
        <w:spacing w:after="0"/>
        <w:ind w:firstLine="709"/>
        <w:contextualSpacing/>
        <w:jc w:val="both"/>
        <w:rPr>
          <w:rFonts w:ascii="Times New Roman" w:hAnsi="Times New Roman"/>
          <w:b/>
          <w:sz w:val="28"/>
          <w:szCs w:val="28"/>
        </w:rPr>
      </w:pPr>
      <w:r w:rsidRPr="00281C20">
        <w:rPr>
          <w:rFonts w:ascii="Times New Roman" w:hAnsi="Times New Roman"/>
          <w:sz w:val="28"/>
          <w:szCs w:val="28"/>
        </w:rPr>
        <w:t>Низкая инвестиционная привлекательность сферы ЖКХ в целом обусловлена,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 д.</w:t>
      </w:r>
    </w:p>
    <w:p w14:paraId="343BC8C0" w14:textId="77777777" w:rsidR="00235363" w:rsidRPr="00281C20" w:rsidRDefault="00235363" w:rsidP="00235363">
      <w:pPr>
        <w:keepNext/>
        <w:numPr>
          <w:ilvl w:val="0"/>
          <w:numId w:val="28"/>
        </w:numPr>
        <w:spacing w:after="0"/>
        <w:ind w:left="0" w:firstLine="709"/>
        <w:contextualSpacing/>
        <w:jc w:val="both"/>
        <w:rPr>
          <w:rFonts w:ascii="Times New Roman" w:hAnsi="Times New Roman"/>
          <w:b/>
          <w:sz w:val="28"/>
          <w:szCs w:val="28"/>
        </w:rPr>
      </w:pPr>
      <w:r w:rsidRPr="00281C20">
        <w:rPr>
          <w:rFonts w:ascii="Times New Roman" w:hAnsi="Times New Roman"/>
          <w:b/>
          <w:sz w:val="28"/>
          <w:szCs w:val="28"/>
        </w:rPr>
        <w:t>Отсутствие эффективной и безопасной системы обращения с отходами</w:t>
      </w:r>
    </w:p>
    <w:p w14:paraId="74914877" w14:textId="77777777" w:rsidR="00235363" w:rsidRPr="00281C20" w:rsidRDefault="00235363" w:rsidP="00235363">
      <w:pPr>
        <w:spacing w:after="0"/>
        <w:ind w:firstLine="709"/>
        <w:jc w:val="both"/>
        <w:rPr>
          <w:rFonts w:ascii="Times New Roman" w:hAnsi="Times New Roman"/>
          <w:sz w:val="28"/>
          <w:szCs w:val="28"/>
        </w:rPr>
      </w:pPr>
      <w:r w:rsidRPr="00281C20">
        <w:rPr>
          <w:rFonts w:ascii="Times New Roman" w:hAnsi="Times New Roman"/>
          <w:sz w:val="28"/>
          <w:szCs w:val="28"/>
        </w:rPr>
        <w:t>К факторам, сдерживающим развитие системы обращения с отходами, можно отнести:</w:t>
      </w:r>
    </w:p>
    <w:p w14:paraId="04960408" w14:textId="77777777" w:rsidR="00235363" w:rsidRPr="00281C20" w:rsidRDefault="00235363" w:rsidP="00235363">
      <w:pPr>
        <w:numPr>
          <w:ilvl w:val="0"/>
          <w:numId w:val="29"/>
        </w:numPr>
        <w:spacing w:after="0"/>
        <w:ind w:left="0" w:firstLine="709"/>
        <w:jc w:val="both"/>
        <w:rPr>
          <w:rFonts w:ascii="Times New Roman" w:hAnsi="Times New Roman"/>
          <w:sz w:val="28"/>
          <w:szCs w:val="28"/>
        </w:rPr>
      </w:pPr>
      <w:r w:rsidRPr="00281C20">
        <w:rPr>
          <w:rFonts w:ascii="Times New Roman" w:hAnsi="Times New Roman"/>
          <w:sz w:val="28"/>
          <w:szCs w:val="28"/>
        </w:rPr>
        <w:t>неразвитость инфраструктуры в области использования 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14:paraId="0A2551B2" w14:textId="77777777" w:rsidR="00235363" w:rsidRPr="00281C20" w:rsidRDefault="00235363" w:rsidP="00235363">
      <w:pPr>
        <w:numPr>
          <w:ilvl w:val="0"/>
          <w:numId w:val="29"/>
        </w:numPr>
        <w:spacing w:after="0"/>
        <w:ind w:left="0" w:firstLine="709"/>
        <w:jc w:val="both"/>
        <w:rPr>
          <w:rFonts w:ascii="Times New Roman" w:hAnsi="Times New Roman"/>
          <w:sz w:val="28"/>
          <w:szCs w:val="28"/>
        </w:rPr>
      </w:pPr>
      <w:r w:rsidRPr="00281C20">
        <w:rPr>
          <w:rFonts w:ascii="Times New Roman" w:hAnsi="Times New Roman"/>
          <w:sz w:val="28"/>
          <w:szCs w:val="28"/>
        </w:rPr>
        <w:t>отсутствие системы централизованного сбора утилизируемых отходов, образующихся в результате жизнедеятельности населения, а также деятельности предприятий (в т. ч. отсутствие раздельной системы сбора высокотоксичных отходов –ртутьсодержащих отходов);</w:t>
      </w:r>
    </w:p>
    <w:p w14:paraId="54BBC246" w14:textId="77777777" w:rsidR="00235363" w:rsidRPr="00281C20" w:rsidRDefault="00235363" w:rsidP="00235363">
      <w:pPr>
        <w:numPr>
          <w:ilvl w:val="0"/>
          <w:numId w:val="29"/>
        </w:numPr>
        <w:spacing w:after="0"/>
        <w:ind w:left="0" w:firstLine="709"/>
        <w:jc w:val="both"/>
        <w:rPr>
          <w:rFonts w:ascii="Times New Roman" w:hAnsi="Times New Roman"/>
          <w:sz w:val="28"/>
          <w:szCs w:val="28"/>
        </w:rPr>
      </w:pPr>
      <w:r w:rsidRPr="00281C20">
        <w:rPr>
          <w:rFonts w:ascii="Times New Roman" w:hAnsi="Times New Roman"/>
          <w:sz w:val="28"/>
          <w:szCs w:val="28"/>
        </w:rPr>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14:paraId="4218E281" w14:textId="77777777" w:rsidR="00235363" w:rsidRPr="00D54DEC" w:rsidRDefault="00235363" w:rsidP="00235363">
      <w:pPr>
        <w:spacing w:after="0"/>
        <w:ind w:firstLine="709"/>
        <w:contextualSpacing/>
        <w:jc w:val="both"/>
        <w:rPr>
          <w:rFonts w:ascii="Times New Roman" w:hAnsi="Times New Roman"/>
          <w:color w:val="FF0000"/>
          <w:sz w:val="28"/>
          <w:szCs w:val="28"/>
        </w:rPr>
      </w:pPr>
    </w:p>
    <w:p w14:paraId="4FB637FE" w14:textId="77777777" w:rsidR="00235363" w:rsidRPr="00650A81" w:rsidRDefault="00235363" w:rsidP="00235363">
      <w:pPr>
        <w:pStyle w:val="15"/>
        <w:spacing w:before="120" w:after="120" w:line="276" w:lineRule="auto"/>
        <w:ind w:firstLine="709"/>
        <w:jc w:val="center"/>
        <w:rPr>
          <w:szCs w:val="28"/>
          <w:lang w:eastAsia="ru-RU"/>
        </w:rPr>
      </w:pPr>
      <w:r w:rsidRPr="00650A81">
        <w:rPr>
          <w:szCs w:val="28"/>
          <w:lang w:eastAsia="ru-RU"/>
        </w:rPr>
        <w:t>Система целей и механизм реализации</w:t>
      </w:r>
    </w:p>
    <w:p w14:paraId="1C8EEFE8" w14:textId="77777777" w:rsidR="00235363" w:rsidRPr="00650A81" w:rsidRDefault="00235363" w:rsidP="00235363">
      <w:pPr>
        <w:tabs>
          <w:tab w:val="left" w:pos="1276"/>
        </w:tabs>
        <w:spacing w:after="0"/>
        <w:ind w:firstLine="709"/>
        <w:jc w:val="both"/>
        <w:rPr>
          <w:rFonts w:ascii="Times New Roman" w:hAnsi="Times New Roman"/>
          <w:b/>
          <w:sz w:val="28"/>
          <w:szCs w:val="28"/>
        </w:rPr>
      </w:pPr>
      <w:r w:rsidRPr="00650A81">
        <w:rPr>
          <w:rFonts w:ascii="Times New Roman" w:hAnsi="Times New Roman"/>
          <w:b/>
          <w:sz w:val="28"/>
          <w:szCs w:val="28"/>
        </w:rPr>
        <w:t>Динамические цели:</w:t>
      </w:r>
    </w:p>
    <w:p w14:paraId="32964896" w14:textId="77777777" w:rsidR="00235363" w:rsidRPr="00650A81" w:rsidRDefault="00235363" w:rsidP="00235363">
      <w:pPr>
        <w:pStyle w:val="a3"/>
        <w:numPr>
          <w:ilvl w:val="0"/>
          <w:numId w:val="75"/>
        </w:numPr>
        <w:tabs>
          <w:tab w:val="left" w:pos="426"/>
        </w:tabs>
        <w:spacing w:after="0"/>
        <w:ind w:left="0" w:firstLine="709"/>
        <w:jc w:val="both"/>
        <w:rPr>
          <w:rFonts w:ascii="Times New Roman" w:hAnsi="Times New Roman"/>
          <w:sz w:val="28"/>
          <w:szCs w:val="28"/>
        </w:rPr>
      </w:pPr>
      <w:r w:rsidRPr="00650A81">
        <w:rPr>
          <w:rFonts w:ascii="Times New Roman" w:hAnsi="Times New Roman"/>
          <w:sz w:val="28"/>
          <w:szCs w:val="28"/>
        </w:rPr>
        <w:t>Обеспечение бесперебойности и рост качества жилищно-коммунальных услуг</w:t>
      </w:r>
    </w:p>
    <w:p w14:paraId="4A6B69E6" w14:textId="77777777" w:rsidR="00235363" w:rsidRPr="00650A81" w:rsidRDefault="00235363" w:rsidP="00235363">
      <w:pPr>
        <w:tabs>
          <w:tab w:val="left" w:pos="1276"/>
        </w:tabs>
        <w:spacing w:after="0"/>
        <w:ind w:firstLine="709"/>
        <w:jc w:val="both"/>
        <w:rPr>
          <w:rFonts w:ascii="Times New Roman" w:hAnsi="Times New Roman"/>
          <w:b/>
          <w:sz w:val="28"/>
          <w:szCs w:val="28"/>
        </w:rPr>
      </w:pPr>
      <w:r w:rsidRPr="00650A81">
        <w:rPr>
          <w:rFonts w:ascii="Times New Roman" w:hAnsi="Times New Roman"/>
          <w:b/>
          <w:sz w:val="28"/>
          <w:szCs w:val="28"/>
        </w:rPr>
        <w:t>Приоритетные задачи:</w:t>
      </w:r>
    </w:p>
    <w:p w14:paraId="0E22FF62" w14:textId="77777777" w:rsidR="00235363" w:rsidRPr="00650A81" w:rsidRDefault="00235363" w:rsidP="00235363">
      <w:pPr>
        <w:pStyle w:val="a3"/>
        <w:numPr>
          <w:ilvl w:val="0"/>
          <w:numId w:val="76"/>
        </w:numPr>
        <w:tabs>
          <w:tab w:val="left" w:pos="426"/>
        </w:tabs>
        <w:spacing w:after="0"/>
        <w:ind w:left="0" w:firstLine="709"/>
        <w:jc w:val="both"/>
        <w:rPr>
          <w:rFonts w:ascii="Times New Roman" w:hAnsi="Times New Roman"/>
          <w:sz w:val="28"/>
          <w:szCs w:val="28"/>
        </w:rPr>
      </w:pPr>
      <w:r w:rsidRPr="00650A81">
        <w:rPr>
          <w:rFonts w:ascii="Times New Roman" w:hAnsi="Times New Roman"/>
          <w:sz w:val="28"/>
          <w:szCs w:val="28"/>
        </w:rPr>
        <w:t>Повышение эффективности региональной системы обращения с отходами:</w:t>
      </w:r>
    </w:p>
    <w:p w14:paraId="6FAC0E51" w14:textId="77777777" w:rsidR="00235363" w:rsidRPr="00650A81" w:rsidRDefault="00235363" w:rsidP="00235363">
      <w:pPr>
        <w:numPr>
          <w:ilvl w:val="0"/>
          <w:numId w:val="4"/>
        </w:numPr>
        <w:tabs>
          <w:tab w:val="left" w:pos="426"/>
        </w:tabs>
        <w:spacing w:after="0"/>
        <w:ind w:left="0" w:firstLine="709"/>
        <w:contextualSpacing/>
        <w:jc w:val="both"/>
        <w:rPr>
          <w:rFonts w:ascii="Times New Roman" w:hAnsi="Times New Roman"/>
          <w:sz w:val="28"/>
          <w:szCs w:val="28"/>
        </w:rPr>
      </w:pPr>
      <w:r w:rsidRPr="00650A81">
        <w:rPr>
          <w:rFonts w:ascii="Times New Roman" w:hAnsi="Times New Roman"/>
          <w:sz w:val="28"/>
          <w:szCs w:val="28"/>
        </w:rPr>
        <w:t>организация системы раздельного сбора и транспортировки отходов (в т. ч. высокотоксичных отходов – ртутьсодержащих отходов );</w:t>
      </w:r>
    </w:p>
    <w:p w14:paraId="36AE30B6" w14:textId="77777777" w:rsidR="00235363" w:rsidRPr="00650A81" w:rsidRDefault="00235363" w:rsidP="00235363">
      <w:pPr>
        <w:numPr>
          <w:ilvl w:val="0"/>
          <w:numId w:val="4"/>
        </w:numPr>
        <w:tabs>
          <w:tab w:val="left" w:pos="426"/>
        </w:tabs>
        <w:spacing w:after="0"/>
        <w:ind w:left="0" w:firstLine="709"/>
        <w:contextualSpacing/>
        <w:jc w:val="both"/>
        <w:rPr>
          <w:rFonts w:ascii="Times New Roman" w:hAnsi="Times New Roman"/>
          <w:sz w:val="28"/>
          <w:szCs w:val="28"/>
        </w:rPr>
      </w:pPr>
      <w:r w:rsidRPr="00650A81">
        <w:rPr>
          <w:rFonts w:ascii="Times New Roman" w:hAnsi="Times New Roman"/>
          <w:sz w:val="28"/>
          <w:szCs w:val="28"/>
        </w:rPr>
        <w:lastRenderedPageBreak/>
        <w:t>повышение уровня заинтересованности населения в решении вопросов в области обращения с отходами (в частности, создание экономических стимулов для рационального обращения с ТКО).</w:t>
      </w:r>
    </w:p>
    <w:p w14:paraId="659D053A" w14:textId="77777777" w:rsidR="00235363" w:rsidRPr="00D54DEC" w:rsidRDefault="00235363" w:rsidP="00235363">
      <w:pPr>
        <w:rPr>
          <w:color w:val="FF0000"/>
        </w:rPr>
      </w:pPr>
    </w:p>
    <w:p w14:paraId="53DE7130" w14:textId="2A52899B" w:rsidR="002931B0" w:rsidRPr="004A1489" w:rsidRDefault="00EA165E" w:rsidP="00F51532">
      <w:pPr>
        <w:pStyle w:val="1"/>
        <w:ind w:firstLine="567"/>
      </w:pPr>
      <w:bookmarkStart w:id="44" w:name="_Toc527466794"/>
      <w:bookmarkStart w:id="45" w:name="_Toc532395160"/>
      <w:r w:rsidRPr="004A1489">
        <w:t xml:space="preserve">2. </w:t>
      </w:r>
      <w:r w:rsidR="00B9495F" w:rsidRPr="004A1489">
        <w:t xml:space="preserve">ЦЕЛИ </w:t>
      </w:r>
      <w:r w:rsidR="00630321" w:rsidRPr="004A1489">
        <w:t xml:space="preserve"> СТРАТЕГИИ</w:t>
      </w:r>
      <w:bookmarkEnd w:id="44"/>
      <w:r w:rsidR="00B9495F" w:rsidRPr="004A1489">
        <w:t xml:space="preserve"> РАЗВИТИЯ ТЕРРИТОРИИ </w:t>
      </w:r>
      <w:r w:rsidR="00D54DEC" w:rsidRPr="004A1489">
        <w:t>ЛОПАНСКОГО</w:t>
      </w:r>
      <w:r w:rsidR="00B9495F" w:rsidRPr="004A1489">
        <w:t xml:space="preserve"> СЕЛЬСКОГО ПОСЕЛЕНИЯ ЦЕЛИНСКОГО РАЙОНА до 2030 ГОДА,</w:t>
      </w:r>
      <w:bookmarkEnd w:id="45"/>
    </w:p>
    <w:p w14:paraId="17A92697" w14:textId="77777777" w:rsidR="002931B0" w:rsidRPr="004A1489" w:rsidRDefault="002931B0" w:rsidP="00F51532">
      <w:pPr>
        <w:pStyle w:val="2"/>
        <w:ind w:firstLine="567"/>
      </w:pPr>
      <w:bookmarkStart w:id="46" w:name="_Toc527466795"/>
      <w:bookmarkStart w:id="47" w:name="_Toc532395161"/>
      <w:r w:rsidRPr="004A1489">
        <w:t>2.1.</w:t>
      </w:r>
      <w:r w:rsidRPr="004A1489">
        <w:tab/>
        <w:t>Миссия</w:t>
      </w:r>
      <w:bookmarkEnd w:id="46"/>
      <w:bookmarkEnd w:id="47"/>
    </w:p>
    <w:p w14:paraId="4F3A34C3" w14:textId="77777777"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Миссия призвана:</w:t>
      </w:r>
    </w:p>
    <w:p w14:paraId="070708BE" w14:textId="45F1A345"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w:t>
      </w:r>
      <w:r w:rsidRPr="004A1489">
        <w:rPr>
          <w:rFonts w:ascii="Times New Roman" w:hAnsi="Times New Roman"/>
          <w:sz w:val="28"/>
          <w:szCs w:val="28"/>
        </w:rPr>
        <w:tab/>
        <w:t xml:space="preserve">обеспечить согласие всех слоев общества, бизнеса и </w:t>
      </w:r>
      <w:r w:rsidR="00C62585" w:rsidRPr="004A1489">
        <w:rPr>
          <w:rFonts w:ascii="Times New Roman" w:hAnsi="Times New Roman"/>
          <w:sz w:val="28"/>
          <w:szCs w:val="28"/>
        </w:rPr>
        <w:t>муниципальной</w:t>
      </w:r>
      <w:r w:rsidRPr="004A1489">
        <w:rPr>
          <w:rFonts w:ascii="Times New Roman" w:hAnsi="Times New Roman"/>
          <w:sz w:val="28"/>
          <w:szCs w:val="28"/>
        </w:rPr>
        <w:t xml:space="preserve"> власти относительно фундаментальных основ и системы ценностей </w:t>
      </w:r>
      <w:r w:rsidR="00565B6C" w:rsidRPr="004A1489">
        <w:rPr>
          <w:rFonts w:ascii="Times New Roman" w:hAnsi="Times New Roman"/>
          <w:sz w:val="28"/>
          <w:szCs w:val="28"/>
        </w:rPr>
        <w:t>поселения</w:t>
      </w:r>
      <w:r w:rsidRPr="004A1489">
        <w:rPr>
          <w:rFonts w:ascii="Times New Roman" w:hAnsi="Times New Roman"/>
          <w:sz w:val="28"/>
          <w:szCs w:val="28"/>
        </w:rPr>
        <w:t>;</w:t>
      </w:r>
    </w:p>
    <w:p w14:paraId="33E703B7" w14:textId="264D0FAF"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w:t>
      </w:r>
      <w:r w:rsidRPr="004A1489">
        <w:rPr>
          <w:rFonts w:ascii="Times New Roman" w:hAnsi="Times New Roman"/>
          <w:sz w:val="28"/>
          <w:szCs w:val="28"/>
        </w:rPr>
        <w:tab/>
        <w:t xml:space="preserve">определить отличительные особенности </w:t>
      </w:r>
      <w:r w:rsidR="00565B6C" w:rsidRPr="004A1489">
        <w:rPr>
          <w:rFonts w:ascii="Times New Roman" w:hAnsi="Times New Roman"/>
          <w:sz w:val="28"/>
          <w:szCs w:val="28"/>
        </w:rPr>
        <w:t>поселения</w:t>
      </w:r>
      <w:r w:rsidRPr="004A1489">
        <w:rPr>
          <w:rFonts w:ascii="Times New Roman" w:hAnsi="Times New Roman"/>
          <w:sz w:val="28"/>
          <w:szCs w:val="28"/>
        </w:rPr>
        <w:t xml:space="preserve"> от всех других </w:t>
      </w:r>
      <w:r w:rsidR="00565B6C" w:rsidRPr="004A1489">
        <w:rPr>
          <w:rFonts w:ascii="Times New Roman" w:hAnsi="Times New Roman"/>
          <w:sz w:val="28"/>
          <w:szCs w:val="28"/>
        </w:rPr>
        <w:t>поселений района</w:t>
      </w:r>
      <w:r w:rsidRPr="004A1489">
        <w:rPr>
          <w:rFonts w:ascii="Times New Roman" w:hAnsi="Times New Roman"/>
          <w:sz w:val="28"/>
          <w:szCs w:val="28"/>
        </w:rPr>
        <w:t>;</w:t>
      </w:r>
    </w:p>
    <w:p w14:paraId="40866124" w14:textId="6792BD48"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w:t>
      </w:r>
      <w:r w:rsidRPr="004A1489">
        <w:rPr>
          <w:rFonts w:ascii="Times New Roman" w:hAnsi="Times New Roman"/>
          <w:sz w:val="28"/>
          <w:szCs w:val="28"/>
        </w:rPr>
        <w:tab/>
        <w:t xml:space="preserve">обозначить идею развития </w:t>
      </w:r>
      <w:r w:rsidR="00565B6C" w:rsidRPr="004A1489">
        <w:rPr>
          <w:rFonts w:ascii="Times New Roman" w:hAnsi="Times New Roman"/>
          <w:sz w:val="28"/>
          <w:szCs w:val="28"/>
        </w:rPr>
        <w:t>поселения</w:t>
      </w:r>
      <w:r w:rsidR="00181E0E" w:rsidRPr="004A1489">
        <w:rPr>
          <w:rFonts w:ascii="Times New Roman" w:hAnsi="Times New Roman"/>
          <w:sz w:val="28"/>
          <w:szCs w:val="28"/>
        </w:rPr>
        <w:t>,</w:t>
      </w:r>
      <w:r w:rsidRPr="004A1489">
        <w:rPr>
          <w:rFonts w:ascii="Times New Roman" w:hAnsi="Times New Roman"/>
          <w:sz w:val="28"/>
          <w:szCs w:val="28"/>
        </w:rPr>
        <w:t xml:space="preserve"> способную консолидировать всех участников во имя ее достижения.</w:t>
      </w:r>
    </w:p>
    <w:p w14:paraId="7E497DDD" w14:textId="77777777"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Миссия является:</w:t>
      </w:r>
    </w:p>
    <w:p w14:paraId="646E74AE" w14:textId="7ECFB76C"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w:t>
      </w:r>
      <w:r w:rsidRPr="004A1489">
        <w:rPr>
          <w:rFonts w:ascii="Times New Roman" w:hAnsi="Times New Roman"/>
          <w:sz w:val="28"/>
          <w:szCs w:val="28"/>
        </w:rPr>
        <w:tab/>
        <w:t xml:space="preserve">отправной точкой при разработке Стратегии </w:t>
      </w:r>
      <w:r w:rsidR="006E4BE4" w:rsidRPr="004A1489">
        <w:rPr>
          <w:rFonts w:ascii="Times New Roman" w:hAnsi="Times New Roman"/>
          <w:sz w:val="28"/>
          <w:szCs w:val="28"/>
        </w:rPr>
        <w:t xml:space="preserve">развития территории </w:t>
      </w:r>
      <w:r w:rsidR="00D54DEC" w:rsidRPr="004A1489">
        <w:rPr>
          <w:rFonts w:ascii="Times New Roman" w:hAnsi="Times New Roman"/>
          <w:sz w:val="28"/>
          <w:szCs w:val="28"/>
        </w:rPr>
        <w:t>Лопанского</w:t>
      </w:r>
      <w:r w:rsidR="006E4BE4" w:rsidRPr="004A1489">
        <w:rPr>
          <w:rFonts w:ascii="Times New Roman" w:hAnsi="Times New Roman"/>
          <w:sz w:val="28"/>
          <w:szCs w:val="28"/>
        </w:rPr>
        <w:t xml:space="preserve"> сельского поселения</w:t>
      </w:r>
      <w:r w:rsidRPr="004A1489">
        <w:rPr>
          <w:rFonts w:ascii="Times New Roman" w:hAnsi="Times New Roman"/>
          <w:sz w:val="28"/>
          <w:szCs w:val="28"/>
        </w:rPr>
        <w:t>;</w:t>
      </w:r>
    </w:p>
    <w:p w14:paraId="7C7F188A" w14:textId="3A6E0444" w:rsidR="00ED4310" w:rsidRPr="004A1489" w:rsidRDefault="00ED4310" w:rsidP="00F51532">
      <w:pPr>
        <w:spacing w:after="0"/>
        <w:ind w:firstLine="567"/>
        <w:jc w:val="both"/>
        <w:rPr>
          <w:rFonts w:ascii="Times New Roman" w:hAnsi="Times New Roman"/>
          <w:sz w:val="28"/>
          <w:szCs w:val="28"/>
        </w:rPr>
      </w:pPr>
      <w:r w:rsidRPr="004A1489">
        <w:rPr>
          <w:rFonts w:ascii="Times New Roman" w:hAnsi="Times New Roman"/>
          <w:sz w:val="28"/>
          <w:szCs w:val="28"/>
        </w:rPr>
        <w:t>-</w:t>
      </w:r>
      <w:r w:rsidRPr="004A1489">
        <w:rPr>
          <w:rFonts w:ascii="Times New Roman" w:hAnsi="Times New Roman"/>
          <w:sz w:val="28"/>
          <w:szCs w:val="28"/>
        </w:rPr>
        <w:tab/>
        <w:t>центральным элементом системы целеполагания Стратегии</w:t>
      </w:r>
      <w:r w:rsidR="006E4BE4" w:rsidRPr="004A1489">
        <w:rPr>
          <w:rFonts w:ascii="Times New Roman" w:hAnsi="Times New Roman"/>
          <w:sz w:val="28"/>
          <w:szCs w:val="28"/>
        </w:rPr>
        <w:t xml:space="preserve"> развития территории </w:t>
      </w:r>
      <w:r w:rsidR="00D54DEC" w:rsidRPr="004A1489">
        <w:rPr>
          <w:rFonts w:ascii="Times New Roman" w:hAnsi="Times New Roman"/>
          <w:sz w:val="28"/>
          <w:szCs w:val="28"/>
        </w:rPr>
        <w:t>Лопанского</w:t>
      </w:r>
      <w:r w:rsidR="006E4BE4" w:rsidRPr="004A1489">
        <w:rPr>
          <w:rFonts w:ascii="Times New Roman" w:hAnsi="Times New Roman"/>
          <w:sz w:val="28"/>
          <w:szCs w:val="28"/>
        </w:rPr>
        <w:t xml:space="preserve"> сельского поселения</w:t>
      </w:r>
      <w:r w:rsidRPr="004A1489">
        <w:rPr>
          <w:rFonts w:ascii="Times New Roman" w:hAnsi="Times New Roman"/>
          <w:sz w:val="28"/>
          <w:szCs w:val="28"/>
        </w:rPr>
        <w:t xml:space="preserve">, ей должны быть подчинены все цели по всем направлениям/политикам социально-экономического развития </w:t>
      </w:r>
      <w:r w:rsidR="006E4BE4" w:rsidRPr="004A1489">
        <w:rPr>
          <w:rFonts w:ascii="Times New Roman" w:hAnsi="Times New Roman"/>
          <w:sz w:val="28"/>
          <w:szCs w:val="28"/>
        </w:rPr>
        <w:t>территории</w:t>
      </w:r>
      <w:r w:rsidRPr="004A1489">
        <w:rPr>
          <w:rFonts w:ascii="Times New Roman" w:hAnsi="Times New Roman"/>
          <w:sz w:val="28"/>
          <w:szCs w:val="28"/>
        </w:rPr>
        <w:t>.</w:t>
      </w:r>
    </w:p>
    <w:p w14:paraId="32DD6477" w14:textId="77777777" w:rsidR="00ED4310" w:rsidRPr="004A1489" w:rsidRDefault="00ED4310"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 xml:space="preserve">Миссия </w:t>
      </w:r>
      <w:r w:rsidR="001570FE" w:rsidRPr="004A1489">
        <w:rPr>
          <w:rFonts w:ascii="Times New Roman" w:hAnsi="Times New Roman"/>
          <w:sz w:val="28"/>
          <w:szCs w:val="28"/>
        </w:rPr>
        <w:t>включает следующие ценностные</w:t>
      </w:r>
      <w:r w:rsidRPr="004A1489">
        <w:rPr>
          <w:rFonts w:ascii="Times New Roman" w:hAnsi="Times New Roman"/>
          <w:sz w:val="28"/>
          <w:szCs w:val="28"/>
        </w:rPr>
        <w:t xml:space="preserve"> ориентиры:</w:t>
      </w:r>
    </w:p>
    <w:p w14:paraId="7263E64B" w14:textId="77777777" w:rsidR="00026DD2" w:rsidRPr="004A1489" w:rsidRDefault="00026DD2"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1. ОБЕСПЕЧЕНИЕ СОЦИАЛЬНОГО БЛАГОПОЛУЧИЯ НАСЕЛЕНИЯ</w:t>
      </w:r>
    </w:p>
    <w:p w14:paraId="7D86CCDE" w14:textId="03745025" w:rsidR="00026DD2" w:rsidRPr="004A1489" w:rsidRDefault="00026DD2"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Обеспечение социального благополучия жителей – главное предназначение</w:t>
      </w:r>
      <w:r w:rsidR="00372F23" w:rsidRPr="004A1489">
        <w:rPr>
          <w:rFonts w:ascii="Times New Roman" w:hAnsi="Times New Roman"/>
          <w:sz w:val="28"/>
          <w:szCs w:val="28"/>
        </w:rPr>
        <w:t xml:space="preserve"> Стратегии</w:t>
      </w:r>
      <w:r w:rsidRPr="004A1489">
        <w:rPr>
          <w:rFonts w:ascii="Times New Roman" w:hAnsi="Times New Roman"/>
          <w:sz w:val="28"/>
          <w:szCs w:val="28"/>
        </w:rPr>
        <w:t>. Оно должно базироваться на балансе интересов всех слоев и классов общества. Социальное благополучие - это достойный уровень жизни (материальное благосостояние населения), безопасная экология, возможность полноценной самореализации личности (культура, спорт, бизнес, профессия, политика).</w:t>
      </w:r>
    </w:p>
    <w:p w14:paraId="376E6A25" w14:textId="77777777" w:rsidR="00026DD2" w:rsidRPr="004A1489" w:rsidRDefault="00026DD2"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 xml:space="preserve">2. </w:t>
      </w:r>
      <w:r w:rsidR="00C62585" w:rsidRPr="004A1489">
        <w:rPr>
          <w:rFonts w:ascii="Times New Roman" w:hAnsi="Times New Roman"/>
          <w:sz w:val="28"/>
          <w:szCs w:val="28"/>
        </w:rPr>
        <w:t xml:space="preserve">ЭКОНОМИЧСЕКИЙ РОСТ </w:t>
      </w:r>
      <w:r w:rsidR="00BA6AAF" w:rsidRPr="004A1489">
        <w:rPr>
          <w:rFonts w:ascii="Times New Roman" w:hAnsi="Times New Roman"/>
          <w:sz w:val="28"/>
          <w:szCs w:val="28"/>
        </w:rPr>
        <w:t>ТЕРРИТОРИИ.</w:t>
      </w:r>
    </w:p>
    <w:p w14:paraId="21EACCE8" w14:textId="77777777" w:rsidR="00026DD2" w:rsidRPr="004A1489" w:rsidRDefault="00026DD2"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Экономический рост должен основываться на новейшей технологической базе, сопровождатьс</w:t>
      </w:r>
      <w:r w:rsidR="00630321" w:rsidRPr="004A1489">
        <w:rPr>
          <w:rFonts w:ascii="Times New Roman" w:hAnsi="Times New Roman"/>
          <w:sz w:val="28"/>
          <w:szCs w:val="28"/>
        </w:rPr>
        <w:t>я созданием высокопроизво</w:t>
      </w:r>
      <w:r w:rsidRPr="004A1489">
        <w:rPr>
          <w:rFonts w:ascii="Times New Roman" w:hAnsi="Times New Roman"/>
          <w:sz w:val="28"/>
          <w:szCs w:val="28"/>
        </w:rPr>
        <w:t>дительных рабочих мест, притягива</w:t>
      </w:r>
      <w:r w:rsidR="00C62585" w:rsidRPr="004A1489">
        <w:rPr>
          <w:rFonts w:ascii="Times New Roman" w:hAnsi="Times New Roman"/>
          <w:sz w:val="28"/>
          <w:szCs w:val="28"/>
        </w:rPr>
        <w:t>ть</w:t>
      </w:r>
      <w:r w:rsidR="00630321" w:rsidRPr="004A1489">
        <w:rPr>
          <w:rFonts w:ascii="Times New Roman" w:hAnsi="Times New Roman"/>
          <w:sz w:val="28"/>
          <w:szCs w:val="28"/>
        </w:rPr>
        <w:t xml:space="preserve"> </w:t>
      </w:r>
      <w:r w:rsidRPr="004A1489">
        <w:rPr>
          <w:rFonts w:ascii="Times New Roman" w:hAnsi="Times New Roman"/>
          <w:sz w:val="28"/>
          <w:szCs w:val="28"/>
        </w:rPr>
        <w:t>инвестиционный капитал, интеллектуальные и трудовые ресурсы.</w:t>
      </w:r>
    </w:p>
    <w:p w14:paraId="47C3B45A" w14:textId="77777777" w:rsidR="002931B0" w:rsidRPr="004A1489" w:rsidRDefault="002931B0" w:rsidP="00F51532">
      <w:pPr>
        <w:pStyle w:val="2"/>
        <w:keepNext/>
        <w:ind w:firstLine="567"/>
      </w:pPr>
      <w:bookmarkStart w:id="48" w:name="_Toc527466796"/>
      <w:bookmarkStart w:id="49" w:name="_Toc532395162"/>
      <w:r w:rsidRPr="004A1489">
        <w:t>2.2.</w:t>
      </w:r>
      <w:r w:rsidR="00AF7A07" w:rsidRPr="004A1489">
        <w:t xml:space="preserve"> </w:t>
      </w:r>
      <w:r w:rsidRPr="004A1489">
        <w:t>Цели устойчивого развития</w:t>
      </w:r>
      <w:bookmarkEnd w:id="48"/>
      <w:bookmarkEnd w:id="49"/>
    </w:p>
    <w:p w14:paraId="39EAB2E4" w14:textId="77777777" w:rsidR="00630321" w:rsidRPr="004A1489" w:rsidRDefault="001570FE" w:rsidP="00F51532">
      <w:pPr>
        <w:tabs>
          <w:tab w:val="left" w:pos="1134"/>
        </w:tabs>
        <w:spacing w:after="0"/>
        <w:ind w:firstLine="567"/>
        <w:rPr>
          <w:rFonts w:ascii="Times New Roman" w:hAnsi="Times New Roman"/>
          <w:sz w:val="28"/>
          <w:szCs w:val="28"/>
        </w:rPr>
      </w:pPr>
      <w:r w:rsidRPr="004A1489">
        <w:rPr>
          <w:rFonts w:ascii="Times New Roman" w:hAnsi="Times New Roman"/>
          <w:sz w:val="28"/>
          <w:szCs w:val="28"/>
        </w:rPr>
        <w:t>Система целеполагания С</w:t>
      </w:r>
      <w:r w:rsidR="00630321" w:rsidRPr="004A1489">
        <w:rPr>
          <w:rFonts w:ascii="Times New Roman" w:hAnsi="Times New Roman"/>
          <w:sz w:val="28"/>
          <w:szCs w:val="28"/>
        </w:rPr>
        <w:t>тратегии формируется в рамках трех политик. Каждая политика имеет четыре цели, направленные на:</w:t>
      </w:r>
    </w:p>
    <w:p w14:paraId="7BDDB8A1" w14:textId="77777777" w:rsidR="00630321" w:rsidRPr="004A1489" w:rsidRDefault="00630321" w:rsidP="00F51532">
      <w:pPr>
        <w:tabs>
          <w:tab w:val="left" w:pos="1134"/>
        </w:tabs>
        <w:spacing w:after="0"/>
        <w:ind w:firstLine="567"/>
        <w:rPr>
          <w:rFonts w:ascii="Times New Roman" w:hAnsi="Times New Roman"/>
          <w:sz w:val="28"/>
          <w:szCs w:val="28"/>
        </w:rPr>
      </w:pPr>
      <w:r w:rsidRPr="004A1489">
        <w:rPr>
          <w:rFonts w:ascii="Times New Roman" w:hAnsi="Times New Roman"/>
          <w:sz w:val="28"/>
          <w:szCs w:val="28"/>
        </w:rPr>
        <w:t>- обеспечение социального благополучия населения (человека);</w:t>
      </w:r>
    </w:p>
    <w:p w14:paraId="0400F699" w14:textId="77777777" w:rsidR="00630321" w:rsidRPr="004A1489" w:rsidRDefault="00630321" w:rsidP="00F51532">
      <w:pPr>
        <w:tabs>
          <w:tab w:val="left" w:pos="1134"/>
        </w:tabs>
        <w:spacing w:after="0"/>
        <w:ind w:firstLine="567"/>
        <w:rPr>
          <w:rFonts w:ascii="Times New Roman" w:hAnsi="Times New Roman"/>
          <w:sz w:val="28"/>
          <w:szCs w:val="28"/>
        </w:rPr>
      </w:pPr>
      <w:r w:rsidRPr="004A1489">
        <w:rPr>
          <w:rFonts w:ascii="Times New Roman" w:hAnsi="Times New Roman"/>
          <w:sz w:val="28"/>
          <w:szCs w:val="28"/>
        </w:rPr>
        <w:t>- повышение конкурентоспособности во внешней среде;</w:t>
      </w:r>
    </w:p>
    <w:p w14:paraId="3400F3AB" w14:textId="77777777" w:rsidR="002931B0" w:rsidRPr="004A1489" w:rsidRDefault="00630321" w:rsidP="00F51532">
      <w:pPr>
        <w:tabs>
          <w:tab w:val="left" w:pos="1134"/>
        </w:tabs>
        <w:spacing w:after="0"/>
        <w:ind w:firstLine="567"/>
        <w:rPr>
          <w:rFonts w:ascii="Times New Roman" w:hAnsi="Times New Roman"/>
          <w:sz w:val="28"/>
          <w:szCs w:val="28"/>
        </w:rPr>
      </w:pPr>
      <w:r w:rsidRPr="004A1489">
        <w:rPr>
          <w:rFonts w:ascii="Times New Roman" w:hAnsi="Times New Roman"/>
          <w:sz w:val="28"/>
          <w:szCs w:val="28"/>
        </w:rPr>
        <w:t>- обеспечение реализации целей смежных политик.</w:t>
      </w:r>
    </w:p>
    <w:p w14:paraId="2390C7C8"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lastRenderedPageBreak/>
        <w:t>1. Социальная политика</w:t>
      </w:r>
    </w:p>
    <w:p w14:paraId="044D0346" w14:textId="77777777" w:rsidR="00B548F5" w:rsidRPr="004A1489" w:rsidRDefault="001570FE"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 xml:space="preserve">1.1. </w:t>
      </w:r>
      <w:r w:rsidR="00B548F5" w:rsidRPr="004A1489">
        <w:rPr>
          <w:rFonts w:ascii="Times New Roman" w:hAnsi="Times New Roman"/>
          <w:sz w:val="28"/>
          <w:szCs w:val="28"/>
        </w:rPr>
        <w:t>Предоставление населению качественных социальных услуг</w:t>
      </w:r>
      <w:r w:rsidR="006D6F93" w:rsidRPr="004A1489">
        <w:rPr>
          <w:rFonts w:ascii="Times New Roman" w:hAnsi="Times New Roman"/>
          <w:sz w:val="28"/>
          <w:szCs w:val="28"/>
        </w:rPr>
        <w:t>;</w:t>
      </w:r>
    </w:p>
    <w:p w14:paraId="19835013" w14:textId="77777777" w:rsidR="00B548F5" w:rsidRPr="004A1489" w:rsidRDefault="001570FE"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 xml:space="preserve">1.2. </w:t>
      </w:r>
      <w:r w:rsidR="00B548F5" w:rsidRPr="004A1489">
        <w:rPr>
          <w:rFonts w:ascii="Times New Roman" w:hAnsi="Times New Roman"/>
          <w:sz w:val="28"/>
          <w:szCs w:val="28"/>
        </w:rPr>
        <w:t>Обеспечение конкурентоспособности социальной сферы в борьбе за человеческий капитал</w:t>
      </w:r>
      <w:r w:rsidR="006D6F93" w:rsidRPr="004A1489">
        <w:rPr>
          <w:rFonts w:ascii="Times New Roman" w:hAnsi="Times New Roman"/>
          <w:sz w:val="28"/>
          <w:szCs w:val="28"/>
        </w:rPr>
        <w:t>;</w:t>
      </w:r>
    </w:p>
    <w:p w14:paraId="5DA3B2DB"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1.3.</w:t>
      </w:r>
      <w:r w:rsidR="00C72BB1" w:rsidRPr="004A1489">
        <w:rPr>
          <w:rFonts w:ascii="Times New Roman" w:hAnsi="Times New Roman"/>
          <w:sz w:val="28"/>
          <w:szCs w:val="28"/>
        </w:rPr>
        <w:t xml:space="preserve"> </w:t>
      </w:r>
      <w:r w:rsidRPr="004A1489">
        <w:rPr>
          <w:rFonts w:ascii="Times New Roman" w:hAnsi="Times New Roman"/>
          <w:sz w:val="28"/>
          <w:szCs w:val="28"/>
        </w:rPr>
        <w:t>Обеспечение экономики качественными трудовыми ресурсами</w:t>
      </w:r>
      <w:r w:rsidR="006D6F93" w:rsidRPr="004A1489">
        <w:rPr>
          <w:rFonts w:ascii="Times New Roman" w:hAnsi="Times New Roman"/>
          <w:sz w:val="28"/>
          <w:szCs w:val="28"/>
        </w:rPr>
        <w:t>;</w:t>
      </w:r>
    </w:p>
    <w:p w14:paraId="6C11601C" w14:textId="77777777" w:rsidR="00B548F5" w:rsidRPr="004A1489" w:rsidRDefault="00C72BB1"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 xml:space="preserve">1.4. </w:t>
      </w:r>
      <w:r w:rsidR="00B548F5" w:rsidRPr="004A1489">
        <w:rPr>
          <w:rFonts w:ascii="Times New Roman" w:hAnsi="Times New Roman"/>
          <w:sz w:val="28"/>
          <w:szCs w:val="28"/>
        </w:rPr>
        <w:t>Формирование территориальной доступности социальных услуг</w:t>
      </w:r>
      <w:r w:rsidR="006D6F93" w:rsidRPr="004A1489">
        <w:rPr>
          <w:rFonts w:ascii="Times New Roman" w:hAnsi="Times New Roman"/>
          <w:sz w:val="28"/>
          <w:szCs w:val="28"/>
        </w:rPr>
        <w:t>.</w:t>
      </w:r>
    </w:p>
    <w:p w14:paraId="71A1093B"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2. Экономическая политика</w:t>
      </w:r>
    </w:p>
    <w:p w14:paraId="49EC0E66"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2.1. Обеспечение материального благосостояния и самореализации населения</w:t>
      </w:r>
      <w:r w:rsidR="006D6F93" w:rsidRPr="004A1489">
        <w:rPr>
          <w:rFonts w:ascii="Times New Roman" w:hAnsi="Times New Roman"/>
          <w:sz w:val="28"/>
          <w:szCs w:val="28"/>
        </w:rPr>
        <w:t>;</w:t>
      </w:r>
    </w:p>
    <w:p w14:paraId="7FF14388"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2.2. Повышение конкурентоспособности и закрепление лидерских позиций экономических субъектов на отраслевых рынках</w:t>
      </w:r>
      <w:r w:rsidR="006D6F93" w:rsidRPr="004A1489">
        <w:rPr>
          <w:rFonts w:ascii="Times New Roman" w:hAnsi="Times New Roman"/>
          <w:sz w:val="28"/>
          <w:szCs w:val="28"/>
        </w:rPr>
        <w:t>;</w:t>
      </w:r>
    </w:p>
    <w:p w14:paraId="65B8A87F"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2.3. Обеспечение экономической основы для развития социальной сферы</w:t>
      </w:r>
      <w:r w:rsidR="006D6F93" w:rsidRPr="004A1489">
        <w:rPr>
          <w:rFonts w:ascii="Times New Roman" w:hAnsi="Times New Roman"/>
          <w:sz w:val="28"/>
          <w:szCs w:val="28"/>
        </w:rPr>
        <w:t>;</w:t>
      </w:r>
    </w:p>
    <w:p w14:paraId="78250625"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2.4. Сбалансированное территориальное экономическое развитие</w:t>
      </w:r>
      <w:r w:rsidR="006D6F93" w:rsidRPr="004A1489">
        <w:rPr>
          <w:rFonts w:ascii="Times New Roman" w:hAnsi="Times New Roman"/>
          <w:sz w:val="28"/>
          <w:szCs w:val="28"/>
        </w:rPr>
        <w:t>.</w:t>
      </w:r>
    </w:p>
    <w:p w14:paraId="3F69BCDE"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3. Пространственная политика</w:t>
      </w:r>
    </w:p>
    <w:p w14:paraId="567F5B33"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3.1. Создание условий для комфортной жизнедеятельности</w:t>
      </w:r>
      <w:r w:rsidR="006D6F93" w:rsidRPr="004A1489">
        <w:rPr>
          <w:rFonts w:ascii="Times New Roman" w:hAnsi="Times New Roman"/>
          <w:sz w:val="28"/>
          <w:szCs w:val="28"/>
        </w:rPr>
        <w:t>;</w:t>
      </w:r>
    </w:p>
    <w:p w14:paraId="6EDAA976"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3.2. Развитие глобально эффективного опорного территориального каркаса и сохранение экосистемы</w:t>
      </w:r>
      <w:r w:rsidR="006D6F93" w:rsidRPr="004A1489">
        <w:rPr>
          <w:rFonts w:ascii="Times New Roman" w:hAnsi="Times New Roman"/>
          <w:sz w:val="28"/>
          <w:szCs w:val="28"/>
        </w:rPr>
        <w:t>;</w:t>
      </w:r>
    </w:p>
    <w:p w14:paraId="55A41052"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3.3. Снятие инфраструктурных ограничений для социального развития</w:t>
      </w:r>
      <w:r w:rsidR="006D6F93" w:rsidRPr="004A1489">
        <w:rPr>
          <w:rFonts w:ascii="Times New Roman" w:hAnsi="Times New Roman"/>
          <w:sz w:val="28"/>
          <w:szCs w:val="28"/>
        </w:rPr>
        <w:t>;</w:t>
      </w:r>
    </w:p>
    <w:p w14:paraId="12130EC1" w14:textId="77777777" w:rsidR="00B548F5" w:rsidRPr="004A1489" w:rsidRDefault="00B548F5"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3.4. Снятие инфраструктурных ограничений для развития экономики</w:t>
      </w:r>
      <w:r w:rsidR="006D6F93" w:rsidRPr="004A1489">
        <w:rPr>
          <w:rFonts w:ascii="Times New Roman" w:hAnsi="Times New Roman"/>
          <w:sz w:val="28"/>
          <w:szCs w:val="28"/>
        </w:rPr>
        <w:t>.</w:t>
      </w:r>
    </w:p>
    <w:p w14:paraId="0029CA59" w14:textId="77777777" w:rsidR="00B548F5" w:rsidRPr="004A1489" w:rsidRDefault="00D86DBD" w:rsidP="00F51532">
      <w:pPr>
        <w:tabs>
          <w:tab w:val="left" w:pos="1134"/>
        </w:tabs>
        <w:spacing w:after="0"/>
        <w:ind w:firstLine="567"/>
        <w:jc w:val="both"/>
        <w:rPr>
          <w:rFonts w:ascii="Times New Roman" w:hAnsi="Times New Roman"/>
          <w:sz w:val="28"/>
          <w:szCs w:val="28"/>
        </w:rPr>
      </w:pPr>
      <w:r w:rsidRPr="004A1489">
        <w:rPr>
          <w:rFonts w:ascii="Times New Roman" w:hAnsi="Times New Roman"/>
          <w:sz w:val="28"/>
          <w:szCs w:val="28"/>
        </w:rPr>
        <w:t>Целевые значения показателей формируются на основе прогноза</w:t>
      </w:r>
      <w:r w:rsidR="00DE24BE" w:rsidRPr="004A1489">
        <w:rPr>
          <w:rFonts w:ascii="Times New Roman" w:hAnsi="Times New Roman"/>
          <w:sz w:val="28"/>
          <w:szCs w:val="28"/>
        </w:rPr>
        <w:t xml:space="preserve"> </w:t>
      </w:r>
      <w:r w:rsidRPr="004A1489">
        <w:rPr>
          <w:rFonts w:ascii="Times New Roman" w:hAnsi="Times New Roman"/>
          <w:sz w:val="28"/>
          <w:szCs w:val="28"/>
        </w:rPr>
        <w:t xml:space="preserve">долгосрочного социально-экономического развития </w:t>
      </w:r>
      <w:r w:rsidR="008D6DB7" w:rsidRPr="004A1489">
        <w:rPr>
          <w:rFonts w:ascii="Times New Roman" w:hAnsi="Times New Roman"/>
          <w:sz w:val="28"/>
          <w:szCs w:val="28"/>
        </w:rPr>
        <w:t>Целинского района</w:t>
      </w:r>
      <w:r w:rsidRPr="004A1489">
        <w:rPr>
          <w:rFonts w:ascii="Times New Roman" w:hAnsi="Times New Roman"/>
          <w:sz w:val="28"/>
          <w:szCs w:val="28"/>
        </w:rPr>
        <w:t xml:space="preserve"> на период до 2030 года, прогнозов Федеральной службы</w:t>
      </w:r>
      <w:r w:rsidR="00DE24BE" w:rsidRPr="004A1489">
        <w:rPr>
          <w:rFonts w:ascii="Times New Roman" w:hAnsi="Times New Roman"/>
          <w:sz w:val="28"/>
          <w:szCs w:val="28"/>
        </w:rPr>
        <w:t xml:space="preserve"> </w:t>
      </w:r>
      <w:r w:rsidRPr="004A1489">
        <w:rPr>
          <w:rFonts w:ascii="Times New Roman" w:hAnsi="Times New Roman"/>
          <w:sz w:val="28"/>
          <w:szCs w:val="28"/>
        </w:rPr>
        <w:t>государственной статистики с учетом целевого уровня инфляции</w:t>
      </w:r>
      <w:r w:rsidR="00DE24BE" w:rsidRPr="004A1489">
        <w:rPr>
          <w:rFonts w:ascii="Times New Roman" w:hAnsi="Times New Roman"/>
          <w:sz w:val="28"/>
          <w:szCs w:val="28"/>
        </w:rPr>
        <w:t xml:space="preserve"> </w:t>
      </w:r>
      <w:r w:rsidRPr="004A1489">
        <w:rPr>
          <w:rFonts w:ascii="Times New Roman" w:hAnsi="Times New Roman"/>
          <w:sz w:val="28"/>
          <w:szCs w:val="28"/>
        </w:rPr>
        <w:t>4%, определенного Центральным Банком России.</w:t>
      </w:r>
    </w:p>
    <w:p w14:paraId="5E446FB4" w14:textId="77777777" w:rsidR="005842D6" w:rsidRPr="004A1489" w:rsidRDefault="005842D6" w:rsidP="00F51532">
      <w:pPr>
        <w:spacing w:after="0"/>
        <w:ind w:firstLine="567"/>
        <w:rPr>
          <w:rFonts w:ascii="Times New Roman" w:hAnsi="Times New Roman"/>
          <w:b/>
          <w:sz w:val="28"/>
          <w:szCs w:val="28"/>
        </w:rPr>
      </w:pPr>
    </w:p>
    <w:p w14:paraId="027E2F27" w14:textId="77777777" w:rsidR="002931B0" w:rsidRPr="004A1489" w:rsidRDefault="00867773" w:rsidP="00F51532">
      <w:pPr>
        <w:pStyle w:val="2"/>
        <w:ind w:firstLine="567"/>
      </w:pPr>
      <w:bookmarkStart w:id="50" w:name="_Toc527466797"/>
      <w:bookmarkStart w:id="51" w:name="_Toc532395163"/>
      <w:r w:rsidRPr="004A1489">
        <w:t>2.3</w:t>
      </w:r>
      <w:r w:rsidR="002931B0" w:rsidRPr="004A1489">
        <w:t>.</w:t>
      </w:r>
      <w:r w:rsidR="002931B0" w:rsidRPr="004A1489">
        <w:tab/>
        <w:t>Сценарии</w:t>
      </w:r>
      <w:bookmarkEnd w:id="50"/>
      <w:bookmarkEnd w:id="51"/>
    </w:p>
    <w:p w14:paraId="3DE3961A" w14:textId="77777777" w:rsidR="004209EE" w:rsidRPr="004A1489" w:rsidRDefault="004209EE" w:rsidP="00F51532">
      <w:pPr>
        <w:spacing w:after="0"/>
        <w:ind w:firstLine="567"/>
        <w:jc w:val="both"/>
        <w:rPr>
          <w:rFonts w:ascii="Times New Roman" w:hAnsi="Times New Roman"/>
          <w:sz w:val="28"/>
        </w:rPr>
      </w:pPr>
      <w:r w:rsidRPr="004A1489">
        <w:rPr>
          <w:rFonts w:ascii="Times New Roman" w:hAnsi="Times New Roman"/>
          <w:b/>
          <w:sz w:val="28"/>
        </w:rPr>
        <w:t>Инерционный</w:t>
      </w:r>
      <w:r w:rsidRPr="004A1489">
        <w:rPr>
          <w:rFonts w:ascii="Times New Roman" w:hAnsi="Times New Roman"/>
          <w:sz w:val="28"/>
        </w:rPr>
        <w:t xml:space="preserve"> сценарий </w:t>
      </w:r>
      <w:r w:rsidR="003A6978" w:rsidRPr="004A1489">
        <w:rPr>
          <w:rFonts w:ascii="Times New Roman" w:hAnsi="Times New Roman"/>
          <w:sz w:val="28"/>
        </w:rPr>
        <w:t xml:space="preserve">продолжает сформировавшиеся тренды и </w:t>
      </w:r>
      <w:r w:rsidRPr="004A1489">
        <w:rPr>
          <w:rFonts w:ascii="Times New Roman" w:hAnsi="Times New Roman"/>
          <w:sz w:val="28"/>
        </w:rPr>
        <w:t>характеризуется социально-экономическим развитием в рамках с</w:t>
      </w:r>
      <w:r w:rsidR="009F481B" w:rsidRPr="004A1489">
        <w:rPr>
          <w:rFonts w:ascii="Times New Roman" w:hAnsi="Times New Roman"/>
          <w:sz w:val="28"/>
        </w:rPr>
        <w:t>ложившихся усло</w:t>
      </w:r>
      <w:r w:rsidR="003A6978" w:rsidRPr="004A1489">
        <w:rPr>
          <w:rFonts w:ascii="Times New Roman" w:hAnsi="Times New Roman"/>
          <w:sz w:val="28"/>
        </w:rPr>
        <w:t>вий</w:t>
      </w:r>
      <w:r w:rsidRPr="004A1489">
        <w:rPr>
          <w:rFonts w:ascii="Times New Roman" w:hAnsi="Times New Roman"/>
          <w:sz w:val="28"/>
        </w:rPr>
        <w:t>, то есть на сегодняшний день – низкими темпами роста на грани рецессии. Результаты развития полностью зависимы от макроэкономической ситуации в России. Ресурсы вовлечены в процесс развития, но их использование недостаточно эффективно. Преобладают старые форматы. Субъектам хозяйствования оказывается компенсационная поддержка. Причины проблем не устраняются.</w:t>
      </w:r>
    </w:p>
    <w:p w14:paraId="5F02405B" w14:textId="77777777" w:rsidR="004209EE" w:rsidRPr="004A1489" w:rsidRDefault="004209EE" w:rsidP="00F51532">
      <w:pPr>
        <w:spacing w:after="0"/>
        <w:ind w:firstLine="567"/>
        <w:jc w:val="both"/>
        <w:rPr>
          <w:rFonts w:ascii="Times New Roman" w:hAnsi="Times New Roman"/>
          <w:sz w:val="28"/>
        </w:rPr>
      </w:pPr>
      <w:r w:rsidRPr="004A1489">
        <w:rPr>
          <w:rFonts w:ascii="Times New Roman" w:hAnsi="Times New Roman"/>
          <w:b/>
          <w:sz w:val="28"/>
        </w:rPr>
        <w:t>Базовый</w:t>
      </w:r>
      <w:r w:rsidRPr="004A1489">
        <w:rPr>
          <w:rFonts w:ascii="Times New Roman" w:hAnsi="Times New Roman"/>
          <w:sz w:val="28"/>
        </w:rPr>
        <w:t xml:space="preserve"> сценарий характеризуется социально-экономическим развитием под воздействием целенаправленных управленческих вмешательств, своевременно адаптирующих ситуацию к макроэкономическим изменениям, что позволяет достигать более высоких темпов роста. К использованию ресурсов применяются новые подходы и методы, ввиду чего они расходуются более рационально и эффективно. Старые проблемы при этом решаются, поскольку устраняются их </w:t>
      </w:r>
      <w:r w:rsidRPr="004A1489">
        <w:rPr>
          <w:rFonts w:ascii="Times New Roman" w:hAnsi="Times New Roman"/>
          <w:sz w:val="28"/>
        </w:rPr>
        <w:lastRenderedPageBreak/>
        <w:t>первопричины. К 2024 году формируется качественно новый перечень проблем и угроз, требующих переосмысления системы государственной поддержки.</w:t>
      </w:r>
    </w:p>
    <w:p w14:paraId="746BDCE4" w14:textId="77777777" w:rsidR="004209EE" w:rsidRPr="004A1489" w:rsidRDefault="004209EE" w:rsidP="00F51532">
      <w:pPr>
        <w:spacing w:after="0"/>
        <w:ind w:firstLine="567"/>
        <w:jc w:val="both"/>
        <w:rPr>
          <w:rFonts w:ascii="Times New Roman" w:hAnsi="Times New Roman"/>
          <w:sz w:val="28"/>
        </w:rPr>
      </w:pPr>
      <w:r w:rsidRPr="004A1489">
        <w:rPr>
          <w:rFonts w:ascii="Times New Roman" w:hAnsi="Times New Roman"/>
          <w:b/>
          <w:sz w:val="28"/>
        </w:rPr>
        <w:t>Инновационный</w:t>
      </w:r>
      <w:r w:rsidRPr="004A1489">
        <w:rPr>
          <w:rFonts w:ascii="Times New Roman" w:hAnsi="Times New Roman"/>
          <w:sz w:val="28"/>
        </w:rPr>
        <w:t xml:space="preserve"> сценарий характеризуется прорывным социально-экономическим развитием под совмещённым влиянием рационализаторского подхода к управлению ресурсам</w:t>
      </w:r>
      <w:r w:rsidR="009F481B" w:rsidRPr="004A1489">
        <w:rPr>
          <w:rFonts w:ascii="Times New Roman" w:hAnsi="Times New Roman"/>
          <w:sz w:val="28"/>
        </w:rPr>
        <w:t>и</w:t>
      </w:r>
      <w:r w:rsidRPr="004A1489">
        <w:rPr>
          <w:rFonts w:ascii="Times New Roman" w:hAnsi="Times New Roman"/>
          <w:sz w:val="28"/>
        </w:rPr>
        <w:t xml:space="preserve">, а также к управлению возможностями внешней среды.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управление </w:t>
      </w:r>
      <w:proofErr w:type="spellStart"/>
      <w:r w:rsidRPr="004A1489">
        <w:rPr>
          <w:rFonts w:ascii="Times New Roman" w:hAnsi="Times New Roman"/>
          <w:sz w:val="28"/>
        </w:rPr>
        <w:t>проактивно</w:t>
      </w:r>
      <w:proofErr w:type="spellEnd"/>
      <w:r w:rsidRPr="004A1489">
        <w:rPr>
          <w:rFonts w:ascii="Times New Roman" w:hAnsi="Times New Roman"/>
          <w:sz w:val="28"/>
        </w:rPr>
        <w:t xml:space="preserve"> реагирует на сигналы внешней среды, предвосхищает новые тренды, максимально используя и формируя благоприятные возможности для развития. </w:t>
      </w:r>
    </w:p>
    <w:p w14:paraId="6905FE01" w14:textId="77777777" w:rsidR="000470D7" w:rsidRPr="00D54DEC" w:rsidRDefault="000470D7" w:rsidP="00F51532">
      <w:pPr>
        <w:spacing w:after="0"/>
        <w:ind w:firstLine="567"/>
        <w:jc w:val="both"/>
        <w:rPr>
          <w:rFonts w:ascii="Times New Roman" w:hAnsi="Times New Roman"/>
          <w:color w:val="FF0000"/>
          <w:sz w:val="28"/>
        </w:rPr>
      </w:pPr>
    </w:p>
    <w:p w14:paraId="25EE4ADA" w14:textId="53FB9530" w:rsidR="000470D7" w:rsidRPr="001617B4" w:rsidRDefault="001A5DEB" w:rsidP="00F51532">
      <w:pPr>
        <w:tabs>
          <w:tab w:val="left" w:pos="1134"/>
        </w:tabs>
        <w:spacing w:after="0"/>
        <w:ind w:firstLine="567"/>
        <w:rPr>
          <w:rFonts w:ascii="Times New Roman" w:hAnsi="Times New Roman"/>
          <w:b/>
          <w:sz w:val="28"/>
          <w:szCs w:val="28"/>
        </w:rPr>
      </w:pPr>
      <w:r w:rsidRPr="001617B4">
        <w:rPr>
          <w:rFonts w:ascii="Times New Roman" w:hAnsi="Times New Roman"/>
          <w:b/>
          <w:sz w:val="28"/>
          <w:szCs w:val="28"/>
        </w:rPr>
        <w:t xml:space="preserve">Таблица </w:t>
      </w:r>
      <w:r w:rsidR="00054F0E" w:rsidRPr="001617B4">
        <w:rPr>
          <w:rFonts w:ascii="Times New Roman" w:hAnsi="Times New Roman"/>
          <w:b/>
          <w:sz w:val="28"/>
          <w:szCs w:val="28"/>
        </w:rPr>
        <w:t>1</w:t>
      </w:r>
      <w:r w:rsidR="00B01F17">
        <w:rPr>
          <w:rFonts w:ascii="Times New Roman" w:hAnsi="Times New Roman"/>
          <w:b/>
          <w:sz w:val="28"/>
          <w:szCs w:val="28"/>
        </w:rPr>
        <w:t>0</w:t>
      </w:r>
      <w:r w:rsidR="000470D7" w:rsidRPr="001617B4">
        <w:rPr>
          <w:rFonts w:ascii="Times New Roman" w:hAnsi="Times New Roman"/>
          <w:b/>
          <w:sz w:val="28"/>
          <w:szCs w:val="28"/>
        </w:rPr>
        <w:t xml:space="preserve"> – Основные факторы реализации сценариев Стратегии</w:t>
      </w:r>
      <w:r w:rsidR="00417D75" w:rsidRPr="001617B4">
        <w:rPr>
          <w:rFonts w:ascii="Times New Roman" w:hAnsi="Times New Roman"/>
          <w:b/>
          <w:sz w:val="28"/>
          <w:szCs w:val="28"/>
        </w:rPr>
        <w:t xml:space="preserve"> </w:t>
      </w:r>
      <w:r w:rsidR="00054F0E" w:rsidRPr="001617B4">
        <w:rPr>
          <w:rFonts w:ascii="Times New Roman" w:hAnsi="Times New Roman"/>
          <w:b/>
          <w:sz w:val="28"/>
          <w:szCs w:val="28"/>
        </w:rPr>
        <w:t>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99"/>
        <w:gridCol w:w="2391"/>
        <w:gridCol w:w="2392"/>
      </w:tblGrid>
      <w:tr w:rsidR="00D54DEC" w:rsidRPr="001617B4" w14:paraId="6A9D5758" w14:textId="77777777" w:rsidTr="002B1295">
        <w:tc>
          <w:tcPr>
            <w:tcW w:w="2389" w:type="dxa"/>
          </w:tcPr>
          <w:p w14:paraId="41BA428B"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Критерии</w:t>
            </w:r>
          </w:p>
        </w:tc>
        <w:tc>
          <w:tcPr>
            <w:tcW w:w="2399" w:type="dxa"/>
          </w:tcPr>
          <w:p w14:paraId="2197B4ED"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Инерционный</w:t>
            </w:r>
          </w:p>
        </w:tc>
        <w:tc>
          <w:tcPr>
            <w:tcW w:w="2391" w:type="dxa"/>
          </w:tcPr>
          <w:p w14:paraId="5404A730"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Базовый</w:t>
            </w:r>
          </w:p>
        </w:tc>
        <w:tc>
          <w:tcPr>
            <w:tcW w:w="2392" w:type="dxa"/>
          </w:tcPr>
          <w:p w14:paraId="518EB407"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Инновационный</w:t>
            </w:r>
          </w:p>
        </w:tc>
      </w:tr>
      <w:tr w:rsidR="00D54DEC" w:rsidRPr="001617B4" w14:paraId="7151008B" w14:textId="77777777" w:rsidTr="002B1295">
        <w:tc>
          <w:tcPr>
            <w:tcW w:w="2389" w:type="dxa"/>
          </w:tcPr>
          <w:p w14:paraId="312CACE7"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Управление изменениями</w:t>
            </w:r>
          </w:p>
        </w:tc>
        <w:tc>
          <w:tcPr>
            <w:tcW w:w="2399" w:type="dxa"/>
          </w:tcPr>
          <w:p w14:paraId="19F1DCE8"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Реактивное</w:t>
            </w:r>
          </w:p>
        </w:tc>
        <w:tc>
          <w:tcPr>
            <w:tcW w:w="2391" w:type="dxa"/>
          </w:tcPr>
          <w:p w14:paraId="6EB47297"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Реактивно-</w:t>
            </w:r>
            <w:proofErr w:type="spellStart"/>
            <w:r w:rsidRPr="001617B4">
              <w:rPr>
                <w:rFonts w:ascii="Times New Roman" w:hAnsi="Times New Roman"/>
                <w:sz w:val="24"/>
              </w:rPr>
              <w:t>проактивное</w:t>
            </w:r>
            <w:proofErr w:type="spellEnd"/>
          </w:p>
        </w:tc>
        <w:tc>
          <w:tcPr>
            <w:tcW w:w="2392" w:type="dxa"/>
          </w:tcPr>
          <w:p w14:paraId="1B9D018B" w14:textId="77777777" w:rsidR="004209EE" w:rsidRPr="001617B4" w:rsidRDefault="004209EE" w:rsidP="00F51532">
            <w:pPr>
              <w:spacing w:after="0" w:line="240" w:lineRule="auto"/>
              <w:ind w:firstLine="567"/>
              <w:jc w:val="both"/>
              <w:rPr>
                <w:rFonts w:ascii="Times New Roman" w:hAnsi="Times New Roman"/>
                <w:sz w:val="24"/>
              </w:rPr>
            </w:pPr>
            <w:proofErr w:type="spellStart"/>
            <w:r w:rsidRPr="001617B4">
              <w:rPr>
                <w:rFonts w:ascii="Times New Roman" w:hAnsi="Times New Roman"/>
                <w:sz w:val="24"/>
              </w:rPr>
              <w:t>Проактивное</w:t>
            </w:r>
            <w:proofErr w:type="spellEnd"/>
          </w:p>
        </w:tc>
      </w:tr>
      <w:tr w:rsidR="00D54DEC" w:rsidRPr="001617B4" w14:paraId="213D9981" w14:textId="77777777" w:rsidTr="002B1295">
        <w:tc>
          <w:tcPr>
            <w:tcW w:w="2389" w:type="dxa"/>
          </w:tcPr>
          <w:p w14:paraId="4B8EC689"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Механизмы регионального управления</w:t>
            </w:r>
          </w:p>
        </w:tc>
        <w:tc>
          <w:tcPr>
            <w:tcW w:w="2399" w:type="dxa"/>
          </w:tcPr>
          <w:p w14:paraId="3F63614B"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Компенсационные меры поддержки</w:t>
            </w:r>
          </w:p>
        </w:tc>
        <w:tc>
          <w:tcPr>
            <w:tcW w:w="2391" w:type="dxa"/>
          </w:tcPr>
          <w:p w14:paraId="629846D2"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Компенсационные и стимулирующие меры поддержки</w:t>
            </w:r>
          </w:p>
        </w:tc>
        <w:tc>
          <w:tcPr>
            <w:tcW w:w="2392" w:type="dxa"/>
          </w:tcPr>
          <w:p w14:paraId="06E1D88F"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Изменения на уровне технологий и форматов</w:t>
            </w:r>
          </w:p>
        </w:tc>
      </w:tr>
      <w:tr w:rsidR="00D54DEC" w:rsidRPr="001617B4" w14:paraId="1D8E2DB2" w14:textId="77777777" w:rsidTr="002B1295">
        <w:tc>
          <w:tcPr>
            <w:tcW w:w="2389" w:type="dxa"/>
          </w:tcPr>
          <w:p w14:paraId="53369C24"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Ресурсы</w:t>
            </w:r>
          </w:p>
        </w:tc>
        <w:tc>
          <w:tcPr>
            <w:tcW w:w="2399" w:type="dxa"/>
          </w:tcPr>
          <w:p w14:paraId="7110E658"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Не используются в полной мере</w:t>
            </w:r>
          </w:p>
        </w:tc>
        <w:tc>
          <w:tcPr>
            <w:tcW w:w="2391" w:type="dxa"/>
          </w:tcPr>
          <w:p w14:paraId="3061B2EF"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Используются неэффективно</w:t>
            </w:r>
          </w:p>
        </w:tc>
        <w:tc>
          <w:tcPr>
            <w:tcW w:w="2392" w:type="dxa"/>
          </w:tcPr>
          <w:p w14:paraId="2F1A4322"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Используются эффективно</w:t>
            </w:r>
          </w:p>
        </w:tc>
      </w:tr>
      <w:tr w:rsidR="00D54DEC" w:rsidRPr="001617B4" w14:paraId="7A169CA2" w14:textId="77777777" w:rsidTr="002B1295">
        <w:tc>
          <w:tcPr>
            <w:tcW w:w="2389" w:type="dxa"/>
          </w:tcPr>
          <w:p w14:paraId="727BBDEF"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Возможности</w:t>
            </w:r>
          </w:p>
        </w:tc>
        <w:tc>
          <w:tcPr>
            <w:tcW w:w="2399" w:type="dxa"/>
          </w:tcPr>
          <w:p w14:paraId="1032637A"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Не реализуются</w:t>
            </w:r>
          </w:p>
        </w:tc>
        <w:tc>
          <w:tcPr>
            <w:tcW w:w="2391" w:type="dxa"/>
          </w:tcPr>
          <w:p w14:paraId="781EF74A"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Реализуются частично</w:t>
            </w:r>
          </w:p>
        </w:tc>
        <w:tc>
          <w:tcPr>
            <w:tcW w:w="2392" w:type="dxa"/>
          </w:tcPr>
          <w:p w14:paraId="5701C605"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Реализуются и создаются</w:t>
            </w:r>
          </w:p>
        </w:tc>
      </w:tr>
      <w:tr w:rsidR="00D54DEC" w:rsidRPr="001617B4" w14:paraId="027E797E" w14:textId="77777777" w:rsidTr="002B1295">
        <w:tc>
          <w:tcPr>
            <w:tcW w:w="2389" w:type="dxa"/>
          </w:tcPr>
          <w:p w14:paraId="5083E57E"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Защита от рисков макросреды</w:t>
            </w:r>
          </w:p>
        </w:tc>
        <w:tc>
          <w:tcPr>
            <w:tcW w:w="2399" w:type="dxa"/>
          </w:tcPr>
          <w:p w14:paraId="6F07E950"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Отсутствие защиты, полная корреляция с макроэкономической ситуацией</w:t>
            </w:r>
          </w:p>
        </w:tc>
        <w:tc>
          <w:tcPr>
            <w:tcW w:w="2391" w:type="dxa"/>
          </w:tcPr>
          <w:p w14:paraId="1D8E9A66"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Созданы и работают действенные механизмы защиты</w:t>
            </w:r>
          </w:p>
        </w:tc>
        <w:tc>
          <w:tcPr>
            <w:tcW w:w="2392" w:type="dxa"/>
          </w:tcPr>
          <w:p w14:paraId="02C60A1C"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Сформирована и функционирует система защиты от рисков</w:t>
            </w:r>
          </w:p>
        </w:tc>
      </w:tr>
      <w:tr w:rsidR="004209EE" w:rsidRPr="001617B4" w14:paraId="751441BF" w14:textId="77777777" w:rsidTr="002B1295">
        <w:tc>
          <w:tcPr>
            <w:tcW w:w="2389" w:type="dxa"/>
          </w:tcPr>
          <w:p w14:paraId="4907756C"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Темпы роста</w:t>
            </w:r>
          </w:p>
        </w:tc>
        <w:tc>
          <w:tcPr>
            <w:tcW w:w="2399" w:type="dxa"/>
          </w:tcPr>
          <w:p w14:paraId="3E3085E0"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Ниже средне</w:t>
            </w:r>
            <w:r w:rsidR="00510E48" w:rsidRPr="001617B4">
              <w:rPr>
                <w:rFonts w:ascii="Times New Roman" w:hAnsi="Times New Roman"/>
                <w:sz w:val="24"/>
              </w:rPr>
              <w:t>областного</w:t>
            </w:r>
            <w:r w:rsidRPr="001617B4">
              <w:rPr>
                <w:rFonts w:ascii="Times New Roman" w:hAnsi="Times New Roman"/>
                <w:sz w:val="24"/>
              </w:rPr>
              <w:t xml:space="preserve"> уровня</w:t>
            </w:r>
          </w:p>
        </w:tc>
        <w:tc>
          <w:tcPr>
            <w:tcW w:w="2391" w:type="dxa"/>
          </w:tcPr>
          <w:p w14:paraId="668CA5CF"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На средне</w:t>
            </w:r>
            <w:r w:rsidR="00510E48" w:rsidRPr="001617B4">
              <w:rPr>
                <w:rFonts w:ascii="Times New Roman" w:hAnsi="Times New Roman"/>
                <w:sz w:val="24"/>
              </w:rPr>
              <w:t>областном</w:t>
            </w:r>
            <w:r w:rsidRPr="001617B4">
              <w:rPr>
                <w:rFonts w:ascii="Times New Roman" w:hAnsi="Times New Roman"/>
                <w:sz w:val="24"/>
              </w:rPr>
              <w:t xml:space="preserve"> уровне</w:t>
            </w:r>
          </w:p>
        </w:tc>
        <w:tc>
          <w:tcPr>
            <w:tcW w:w="2392" w:type="dxa"/>
          </w:tcPr>
          <w:p w14:paraId="3CC1E252" w14:textId="77777777" w:rsidR="004209EE" w:rsidRPr="001617B4" w:rsidRDefault="004209EE" w:rsidP="00F51532">
            <w:pPr>
              <w:spacing w:after="0" w:line="240" w:lineRule="auto"/>
              <w:ind w:firstLine="567"/>
              <w:jc w:val="both"/>
              <w:rPr>
                <w:rFonts w:ascii="Times New Roman" w:hAnsi="Times New Roman"/>
                <w:sz w:val="24"/>
              </w:rPr>
            </w:pPr>
            <w:r w:rsidRPr="001617B4">
              <w:rPr>
                <w:rFonts w:ascii="Times New Roman" w:hAnsi="Times New Roman"/>
                <w:sz w:val="24"/>
              </w:rPr>
              <w:t>Выше средне</w:t>
            </w:r>
            <w:r w:rsidR="00510E48" w:rsidRPr="001617B4">
              <w:rPr>
                <w:rFonts w:ascii="Times New Roman" w:hAnsi="Times New Roman"/>
                <w:sz w:val="24"/>
              </w:rPr>
              <w:t>областного</w:t>
            </w:r>
            <w:r w:rsidRPr="001617B4">
              <w:rPr>
                <w:rFonts w:ascii="Times New Roman" w:hAnsi="Times New Roman"/>
                <w:sz w:val="24"/>
              </w:rPr>
              <w:t xml:space="preserve"> уровня</w:t>
            </w:r>
          </w:p>
        </w:tc>
      </w:tr>
    </w:tbl>
    <w:p w14:paraId="252B340D" w14:textId="77777777" w:rsidR="004209EE" w:rsidRPr="001617B4" w:rsidRDefault="004209EE" w:rsidP="00F51532">
      <w:pPr>
        <w:spacing w:after="0"/>
        <w:ind w:firstLine="567"/>
        <w:jc w:val="both"/>
        <w:rPr>
          <w:rFonts w:ascii="Times New Roman" w:hAnsi="Times New Roman"/>
          <w:sz w:val="24"/>
        </w:rPr>
      </w:pPr>
    </w:p>
    <w:p w14:paraId="05788D59" w14:textId="74CA123A" w:rsidR="004209EE" w:rsidRPr="001617B4" w:rsidRDefault="004209EE" w:rsidP="00F51532">
      <w:pPr>
        <w:spacing w:after="0"/>
        <w:ind w:firstLine="567"/>
        <w:jc w:val="both"/>
        <w:rPr>
          <w:rFonts w:ascii="Times New Roman" w:hAnsi="Times New Roman"/>
          <w:sz w:val="28"/>
        </w:rPr>
      </w:pPr>
      <w:r w:rsidRPr="001617B4">
        <w:rPr>
          <w:rFonts w:ascii="Times New Roman" w:hAnsi="Times New Roman"/>
          <w:sz w:val="28"/>
        </w:rPr>
        <w:t xml:space="preserve">Стратегия социально-экономического развития </w:t>
      </w:r>
      <w:r w:rsidR="00054F0E" w:rsidRPr="001617B4">
        <w:rPr>
          <w:rFonts w:ascii="Times New Roman" w:hAnsi="Times New Roman"/>
          <w:sz w:val="28"/>
        </w:rPr>
        <w:t xml:space="preserve">территории </w:t>
      </w:r>
      <w:r w:rsidR="00D54DEC" w:rsidRPr="001617B4">
        <w:rPr>
          <w:rFonts w:ascii="Times New Roman" w:hAnsi="Times New Roman"/>
          <w:sz w:val="28"/>
        </w:rPr>
        <w:t>Лопанского</w:t>
      </w:r>
      <w:r w:rsidR="00054F0E" w:rsidRPr="001617B4">
        <w:rPr>
          <w:rFonts w:ascii="Times New Roman" w:hAnsi="Times New Roman"/>
          <w:sz w:val="28"/>
        </w:rPr>
        <w:t xml:space="preserve"> сельского поселения</w:t>
      </w:r>
      <w:r w:rsidRPr="001617B4">
        <w:rPr>
          <w:rFonts w:ascii="Times New Roman" w:hAnsi="Times New Roman"/>
          <w:sz w:val="28"/>
        </w:rPr>
        <w:t xml:space="preserve"> до 2030 года рассчитана на 12 лет (с 2019 до 2030 года)</w:t>
      </w:r>
      <w:r w:rsidR="009F481B" w:rsidRPr="001617B4">
        <w:rPr>
          <w:rFonts w:ascii="Times New Roman" w:hAnsi="Times New Roman"/>
          <w:sz w:val="28"/>
        </w:rPr>
        <w:t>,</w:t>
      </w:r>
      <w:r w:rsidRPr="001617B4">
        <w:rPr>
          <w:rFonts w:ascii="Times New Roman" w:hAnsi="Times New Roman"/>
          <w:sz w:val="28"/>
        </w:rPr>
        <w:t xml:space="preserve"> предполагает </w:t>
      </w:r>
      <w:r w:rsidRPr="001617B4">
        <w:rPr>
          <w:rFonts w:ascii="Times New Roman" w:hAnsi="Times New Roman"/>
          <w:b/>
          <w:sz w:val="28"/>
        </w:rPr>
        <w:t>2</w:t>
      </w:r>
      <w:r w:rsidR="00417D75" w:rsidRPr="001617B4">
        <w:rPr>
          <w:rFonts w:ascii="Times New Roman" w:hAnsi="Times New Roman"/>
          <w:b/>
          <w:sz w:val="28"/>
        </w:rPr>
        <w:t> </w:t>
      </w:r>
      <w:r w:rsidRPr="001617B4">
        <w:rPr>
          <w:rFonts w:ascii="Times New Roman" w:hAnsi="Times New Roman"/>
          <w:b/>
          <w:sz w:val="28"/>
        </w:rPr>
        <w:t xml:space="preserve">горизонта </w:t>
      </w:r>
      <w:proofErr w:type="spellStart"/>
      <w:r w:rsidRPr="001617B4">
        <w:rPr>
          <w:rFonts w:ascii="Times New Roman" w:hAnsi="Times New Roman"/>
          <w:b/>
          <w:sz w:val="28"/>
        </w:rPr>
        <w:t>стратегирования</w:t>
      </w:r>
      <w:proofErr w:type="spellEnd"/>
      <w:r w:rsidRPr="001617B4">
        <w:rPr>
          <w:rFonts w:ascii="Times New Roman" w:hAnsi="Times New Roman"/>
          <w:b/>
          <w:sz w:val="28"/>
        </w:rPr>
        <w:t xml:space="preserve"> и делится на три этап</w:t>
      </w:r>
      <w:r w:rsidRPr="001617B4">
        <w:rPr>
          <w:rFonts w:ascii="Times New Roman" w:hAnsi="Times New Roman"/>
          <w:sz w:val="28"/>
        </w:rPr>
        <w:t xml:space="preserve">а. Среднесрочное </w:t>
      </w:r>
      <w:proofErr w:type="spellStart"/>
      <w:r w:rsidRPr="001617B4">
        <w:rPr>
          <w:rFonts w:ascii="Times New Roman" w:hAnsi="Times New Roman"/>
          <w:sz w:val="28"/>
        </w:rPr>
        <w:t>стратегирование</w:t>
      </w:r>
      <w:proofErr w:type="spellEnd"/>
      <w:r w:rsidRPr="001617B4">
        <w:rPr>
          <w:rFonts w:ascii="Times New Roman" w:hAnsi="Times New Roman"/>
          <w:sz w:val="28"/>
        </w:rPr>
        <w:t xml:space="preserve"> нацелено на снятие ограничений роста на горизонте до 6 лет за счет постановки приоритетных задач. Долгосрочное </w:t>
      </w:r>
      <w:proofErr w:type="spellStart"/>
      <w:r w:rsidRPr="001617B4">
        <w:rPr>
          <w:rFonts w:ascii="Times New Roman" w:hAnsi="Times New Roman"/>
          <w:sz w:val="28"/>
        </w:rPr>
        <w:t>стратегирование</w:t>
      </w:r>
      <w:proofErr w:type="spellEnd"/>
      <w:r w:rsidRPr="001617B4">
        <w:rPr>
          <w:rFonts w:ascii="Times New Roman" w:hAnsi="Times New Roman"/>
          <w:sz w:val="28"/>
        </w:rPr>
        <w:t xml:space="preserve"> нацелено на реализацию возможностей развития на горизонте от 7 до 12 лет за счет определения приоритетных стратегических проектных инициатив (</w:t>
      </w:r>
      <w:proofErr w:type="spellStart"/>
      <w:r w:rsidRPr="001617B4">
        <w:rPr>
          <w:rFonts w:ascii="Times New Roman" w:hAnsi="Times New Roman"/>
          <w:sz w:val="28"/>
        </w:rPr>
        <w:t>СПИНов</w:t>
      </w:r>
      <w:proofErr w:type="spellEnd"/>
      <w:r w:rsidRPr="001617B4">
        <w:rPr>
          <w:rFonts w:ascii="Times New Roman" w:hAnsi="Times New Roman"/>
          <w:sz w:val="28"/>
        </w:rPr>
        <w:t>).</w:t>
      </w:r>
    </w:p>
    <w:p w14:paraId="7CD352C4" w14:textId="78595362" w:rsidR="004209EE" w:rsidRPr="001617B4" w:rsidRDefault="004209EE" w:rsidP="00F51532">
      <w:pPr>
        <w:spacing w:after="0"/>
        <w:ind w:firstLine="567"/>
        <w:jc w:val="both"/>
        <w:rPr>
          <w:rFonts w:ascii="Times New Roman" w:hAnsi="Times New Roman"/>
          <w:sz w:val="28"/>
        </w:rPr>
      </w:pPr>
      <w:r w:rsidRPr="001617B4">
        <w:rPr>
          <w:rFonts w:ascii="Times New Roman" w:hAnsi="Times New Roman"/>
          <w:sz w:val="28"/>
        </w:rPr>
        <w:t xml:space="preserve">В случае необходимости один раз в три года будет проходить корректировка, а во время второго этапа – обновление Стратегии. Этапы реализации различаются по </w:t>
      </w:r>
      <w:r w:rsidRPr="001617B4">
        <w:rPr>
          <w:rFonts w:ascii="Times New Roman" w:hAnsi="Times New Roman"/>
          <w:sz w:val="28"/>
        </w:rPr>
        <w:lastRenderedPageBreak/>
        <w:t xml:space="preserve">условиям, факторам, рискам социально-экономического развития и приоритетам </w:t>
      </w:r>
      <w:r w:rsidR="007B4F54" w:rsidRPr="001617B4">
        <w:rPr>
          <w:rFonts w:ascii="Times New Roman" w:hAnsi="Times New Roman"/>
          <w:sz w:val="28"/>
        </w:rPr>
        <w:t xml:space="preserve">развития территории </w:t>
      </w:r>
      <w:r w:rsidR="00D54DEC" w:rsidRPr="001617B4">
        <w:rPr>
          <w:rFonts w:ascii="Times New Roman" w:hAnsi="Times New Roman"/>
          <w:sz w:val="28"/>
        </w:rPr>
        <w:t>Лопанского</w:t>
      </w:r>
      <w:r w:rsidR="007B4F54" w:rsidRPr="001617B4">
        <w:rPr>
          <w:rFonts w:ascii="Times New Roman" w:hAnsi="Times New Roman"/>
          <w:sz w:val="28"/>
        </w:rPr>
        <w:t xml:space="preserve"> сельского поселения</w:t>
      </w:r>
      <w:r w:rsidRPr="001617B4">
        <w:rPr>
          <w:rFonts w:ascii="Times New Roman" w:hAnsi="Times New Roman"/>
          <w:sz w:val="28"/>
        </w:rPr>
        <w:t>.</w:t>
      </w:r>
    </w:p>
    <w:p w14:paraId="521B1553" w14:textId="77777777" w:rsidR="004209EE" w:rsidRPr="001617B4" w:rsidRDefault="004209EE" w:rsidP="00F51532">
      <w:pPr>
        <w:spacing w:after="0"/>
        <w:ind w:firstLine="567"/>
        <w:jc w:val="both"/>
        <w:rPr>
          <w:rFonts w:ascii="Times New Roman" w:hAnsi="Times New Roman"/>
          <w:sz w:val="28"/>
        </w:rPr>
      </w:pPr>
      <w:r w:rsidRPr="001617B4">
        <w:rPr>
          <w:rFonts w:ascii="Times New Roman" w:hAnsi="Times New Roman"/>
          <w:b/>
          <w:sz w:val="28"/>
        </w:rPr>
        <w:t>Первый этап (2019-2021 гг.)</w:t>
      </w:r>
      <w:r w:rsidRPr="001617B4">
        <w:rPr>
          <w:rFonts w:ascii="Times New Roman" w:hAnsi="Times New Roman"/>
          <w:sz w:val="28"/>
        </w:rPr>
        <w:t xml:space="preserve"> нацелен на снятие ограничений роста и базируется на реализации тех конкурентных преимуществ, которыми обладает экономика региона с целью повышения эффективности и управляемости экономики, роста качества человеческого капитала, обеспечения социального благополучия населения. В начале данного этапа будет структурирована система </w:t>
      </w:r>
      <w:r w:rsidR="00C62585" w:rsidRPr="001617B4">
        <w:rPr>
          <w:rFonts w:ascii="Times New Roman" w:hAnsi="Times New Roman"/>
          <w:sz w:val="28"/>
        </w:rPr>
        <w:t>муниц</w:t>
      </w:r>
      <w:r w:rsidR="0052407E" w:rsidRPr="001617B4">
        <w:rPr>
          <w:rFonts w:ascii="Times New Roman" w:hAnsi="Times New Roman"/>
          <w:sz w:val="28"/>
        </w:rPr>
        <w:t>и</w:t>
      </w:r>
      <w:r w:rsidR="00C62585" w:rsidRPr="001617B4">
        <w:rPr>
          <w:rFonts w:ascii="Times New Roman" w:hAnsi="Times New Roman"/>
          <w:sz w:val="28"/>
        </w:rPr>
        <w:t>пальных</w:t>
      </w:r>
      <w:r w:rsidRPr="001617B4">
        <w:rPr>
          <w:rFonts w:ascii="Times New Roman" w:hAnsi="Times New Roman"/>
          <w:sz w:val="28"/>
        </w:rPr>
        <w:t xml:space="preserve"> программ, сформированы программы развития ключевых экономических направлений. Темпы роста будут низкими в силу ряда глобальных и российских факторов. Будут создаваться институциональные условия развития, ускорится модернизация «современной экономики» и начнется создание технологических заделов развития, в том числе «умной экономики». Будет сохраняться уникальная экосистема</w:t>
      </w:r>
      <w:r w:rsidR="00C62585" w:rsidRPr="001617B4">
        <w:rPr>
          <w:rFonts w:ascii="Times New Roman" w:hAnsi="Times New Roman"/>
          <w:sz w:val="28"/>
        </w:rPr>
        <w:t xml:space="preserve"> района</w:t>
      </w:r>
      <w:r w:rsidRPr="001617B4">
        <w:rPr>
          <w:rFonts w:ascii="Times New Roman" w:hAnsi="Times New Roman"/>
          <w:sz w:val="28"/>
        </w:rPr>
        <w:t>.</w:t>
      </w:r>
    </w:p>
    <w:p w14:paraId="740DEF2F" w14:textId="77777777" w:rsidR="004209EE" w:rsidRPr="001617B4" w:rsidRDefault="004209EE" w:rsidP="00F51532">
      <w:pPr>
        <w:spacing w:after="0"/>
        <w:ind w:firstLine="567"/>
        <w:jc w:val="both"/>
        <w:rPr>
          <w:rFonts w:ascii="Times New Roman" w:hAnsi="Times New Roman"/>
          <w:sz w:val="28"/>
        </w:rPr>
      </w:pPr>
      <w:r w:rsidRPr="001617B4">
        <w:rPr>
          <w:rFonts w:ascii="Times New Roman" w:hAnsi="Times New Roman"/>
          <w:b/>
          <w:sz w:val="28"/>
        </w:rPr>
        <w:t>Второй этап (2022-2024 гг.)</w:t>
      </w:r>
      <w:r w:rsidRPr="001617B4">
        <w:rPr>
          <w:rFonts w:ascii="Times New Roman" w:hAnsi="Times New Roman"/>
          <w:sz w:val="28"/>
        </w:rPr>
        <w:t xml:space="preserve"> продолжает снятие ограничений роста и базируется на расширении конкурентных преимуществ, которыми обладает экономика </w:t>
      </w:r>
      <w:r w:rsidR="00C62585" w:rsidRPr="001617B4">
        <w:rPr>
          <w:rFonts w:ascii="Times New Roman" w:hAnsi="Times New Roman"/>
          <w:sz w:val="28"/>
        </w:rPr>
        <w:t>рай</w:t>
      </w:r>
      <w:r w:rsidRPr="001617B4">
        <w:rPr>
          <w:rFonts w:ascii="Times New Roman" w:hAnsi="Times New Roman"/>
          <w:sz w:val="28"/>
        </w:rPr>
        <w:t>она, и создании новых с целью повышения эффективности и управляемости экономики, значительного роста качества человеческого капитала, обеспечения социального благополучия населения и значительного роста конкурентоспособности. Внешняя конъюнктура улучшится, темпы роста повысятся. Будут совершенствоваться институциональные условия развития, будет продолжено создание технологических заделов развития, в</w:t>
      </w:r>
      <w:r w:rsidR="009F481B" w:rsidRPr="001617B4">
        <w:rPr>
          <w:rFonts w:ascii="Times New Roman" w:hAnsi="Times New Roman"/>
          <w:sz w:val="28"/>
        </w:rPr>
        <w:t> </w:t>
      </w:r>
      <w:r w:rsidRPr="001617B4">
        <w:rPr>
          <w:rFonts w:ascii="Times New Roman" w:hAnsi="Times New Roman"/>
          <w:sz w:val="28"/>
        </w:rPr>
        <w:t xml:space="preserve">том числе «умной экономики», а также реализация программ развития молодых талантов, направленных на обеспечение глобального технологического лидерства России, превращение инноваций в ведущий фактор экономического роста. Будет сохраняться уникальная экосистема </w:t>
      </w:r>
      <w:r w:rsidR="00C62585" w:rsidRPr="001617B4">
        <w:rPr>
          <w:rFonts w:ascii="Times New Roman" w:hAnsi="Times New Roman"/>
          <w:sz w:val="28"/>
        </w:rPr>
        <w:t>района</w:t>
      </w:r>
      <w:r w:rsidRPr="001617B4">
        <w:rPr>
          <w:rFonts w:ascii="Times New Roman" w:hAnsi="Times New Roman"/>
          <w:sz w:val="28"/>
        </w:rPr>
        <w:t>.</w:t>
      </w:r>
    </w:p>
    <w:p w14:paraId="559DDCB4" w14:textId="33022BB7" w:rsidR="004209EE" w:rsidRPr="001617B4" w:rsidRDefault="004209EE" w:rsidP="00F51532">
      <w:pPr>
        <w:spacing w:after="0"/>
        <w:ind w:firstLine="567"/>
        <w:jc w:val="both"/>
        <w:rPr>
          <w:rFonts w:ascii="Times New Roman" w:hAnsi="Times New Roman"/>
          <w:sz w:val="28"/>
        </w:rPr>
      </w:pPr>
      <w:r w:rsidRPr="001617B4">
        <w:rPr>
          <w:rFonts w:ascii="Times New Roman" w:hAnsi="Times New Roman"/>
          <w:b/>
          <w:sz w:val="28"/>
        </w:rPr>
        <w:t>Третий этап (2025-2030 гг.)</w:t>
      </w:r>
      <w:r w:rsidRPr="001617B4">
        <w:rPr>
          <w:rFonts w:ascii="Times New Roman" w:hAnsi="Times New Roman"/>
          <w:sz w:val="28"/>
        </w:rPr>
        <w:t xml:space="preserve"> нацелен на реализацию возможностей развития за счет реализации стратегических проектных инициатив. Произойдет рывок в повышении конкурентоспособности экономики, будут созданы условия достижения глобальной конкурентоспособности </w:t>
      </w:r>
      <w:r w:rsidR="0054004B" w:rsidRPr="001617B4">
        <w:rPr>
          <w:rFonts w:ascii="Times New Roman" w:hAnsi="Times New Roman"/>
          <w:sz w:val="28"/>
        </w:rPr>
        <w:t>муниципального образования «</w:t>
      </w:r>
      <w:proofErr w:type="spellStart"/>
      <w:r w:rsidR="00D54DEC" w:rsidRPr="001617B4">
        <w:rPr>
          <w:rFonts w:ascii="Times New Roman" w:hAnsi="Times New Roman"/>
          <w:sz w:val="28"/>
        </w:rPr>
        <w:t>Лопанское</w:t>
      </w:r>
      <w:proofErr w:type="spellEnd"/>
      <w:r w:rsidR="0054004B" w:rsidRPr="001617B4">
        <w:rPr>
          <w:rFonts w:ascii="Times New Roman" w:hAnsi="Times New Roman"/>
          <w:sz w:val="28"/>
        </w:rPr>
        <w:t xml:space="preserve"> сельское поселение»</w:t>
      </w:r>
      <w:r w:rsidRPr="001617B4">
        <w:rPr>
          <w:rFonts w:ascii="Times New Roman" w:hAnsi="Times New Roman"/>
          <w:sz w:val="28"/>
        </w:rPr>
        <w:t xml:space="preserve"> в рамках ключевых направлений, в результате которо</w:t>
      </w:r>
      <w:r w:rsidR="00875FA2" w:rsidRPr="001617B4">
        <w:rPr>
          <w:rFonts w:ascii="Times New Roman" w:hAnsi="Times New Roman"/>
          <w:sz w:val="28"/>
        </w:rPr>
        <w:t>й</w:t>
      </w:r>
      <w:r w:rsidRPr="001617B4">
        <w:rPr>
          <w:rFonts w:ascii="Times New Roman" w:hAnsi="Times New Roman"/>
          <w:sz w:val="28"/>
        </w:rPr>
        <w:t xml:space="preserve"> произойдет запуск </w:t>
      </w:r>
      <w:r w:rsidR="00417D75" w:rsidRPr="001617B4">
        <w:rPr>
          <w:rFonts w:ascii="Times New Roman" w:hAnsi="Times New Roman"/>
          <w:sz w:val="28"/>
        </w:rPr>
        <w:t xml:space="preserve">ряда </w:t>
      </w:r>
      <w:r w:rsidRPr="001617B4">
        <w:rPr>
          <w:rFonts w:ascii="Times New Roman" w:hAnsi="Times New Roman"/>
          <w:sz w:val="28"/>
        </w:rPr>
        <w:t xml:space="preserve">инновационных проектов. Уникальная экосистема и уникальное культурное пространство </w:t>
      </w:r>
      <w:r w:rsidR="00C62585" w:rsidRPr="001617B4">
        <w:rPr>
          <w:rFonts w:ascii="Times New Roman" w:hAnsi="Times New Roman"/>
          <w:sz w:val="28"/>
        </w:rPr>
        <w:t>района</w:t>
      </w:r>
      <w:r w:rsidRPr="001617B4">
        <w:rPr>
          <w:rFonts w:ascii="Times New Roman" w:hAnsi="Times New Roman"/>
          <w:sz w:val="28"/>
        </w:rPr>
        <w:t xml:space="preserve"> будут сохранены и продолжат свое дальнейшее развитие и приумножение.</w:t>
      </w:r>
    </w:p>
    <w:p w14:paraId="2428BE55" w14:textId="77777777" w:rsidR="002931B0" w:rsidRPr="001617B4" w:rsidRDefault="002931B0" w:rsidP="00F51532">
      <w:pPr>
        <w:tabs>
          <w:tab w:val="left" w:pos="1134"/>
        </w:tabs>
        <w:spacing w:after="0"/>
        <w:ind w:firstLine="567"/>
        <w:rPr>
          <w:rFonts w:ascii="Times New Roman" w:hAnsi="Times New Roman"/>
          <w:sz w:val="28"/>
          <w:szCs w:val="28"/>
        </w:rPr>
      </w:pPr>
    </w:p>
    <w:p w14:paraId="4A1A8DA8" w14:textId="77777777" w:rsidR="005842D6" w:rsidRPr="001617B4" w:rsidRDefault="005842D6" w:rsidP="00F51532">
      <w:pPr>
        <w:spacing w:after="0"/>
        <w:ind w:firstLine="567"/>
        <w:rPr>
          <w:rFonts w:ascii="Times New Roman" w:hAnsi="Times New Roman"/>
          <w:sz w:val="28"/>
          <w:szCs w:val="28"/>
        </w:rPr>
      </w:pPr>
      <w:r w:rsidRPr="001617B4">
        <w:rPr>
          <w:rFonts w:ascii="Times New Roman" w:hAnsi="Times New Roman"/>
          <w:sz w:val="28"/>
          <w:szCs w:val="28"/>
        </w:rPr>
        <w:br w:type="page"/>
      </w:r>
    </w:p>
    <w:p w14:paraId="77B94A82" w14:textId="77777777" w:rsidR="008F4AA0" w:rsidRPr="00D54DEC" w:rsidRDefault="008F4AA0" w:rsidP="00F51532">
      <w:pPr>
        <w:tabs>
          <w:tab w:val="left" w:pos="1134"/>
        </w:tabs>
        <w:spacing w:after="0"/>
        <w:ind w:firstLine="567"/>
        <w:jc w:val="both"/>
        <w:rPr>
          <w:rFonts w:ascii="Times New Roman" w:hAnsi="Times New Roman"/>
          <w:color w:val="FF0000"/>
          <w:spacing w:val="-4"/>
          <w:sz w:val="28"/>
          <w:szCs w:val="28"/>
        </w:rPr>
      </w:pPr>
    </w:p>
    <w:p w14:paraId="1A6C4D52" w14:textId="77777777" w:rsidR="00FF5E48" w:rsidRPr="00D54DEC" w:rsidRDefault="00FF5E48" w:rsidP="00F51532">
      <w:pPr>
        <w:tabs>
          <w:tab w:val="left" w:pos="426"/>
        </w:tabs>
        <w:spacing w:after="0"/>
        <w:ind w:firstLine="567"/>
        <w:contextualSpacing/>
        <w:jc w:val="both"/>
        <w:rPr>
          <w:rFonts w:ascii="Times New Roman" w:hAnsi="Times New Roman"/>
          <w:color w:val="FF0000"/>
          <w:sz w:val="28"/>
          <w:szCs w:val="28"/>
        </w:rPr>
      </w:pPr>
      <w:bookmarkStart w:id="52" w:name="_Toc512016822"/>
      <w:bookmarkStart w:id="53" w:name="_Toc514433776"/>
    </w:p>
    <w:p w14:paraId="47DF1270" w14:textId="77777777" w:rsidR="000C71DE" w:rsidRPr="00EA6372" w:rsidRDefault="005F47C6" w:rsidP="00BC314C">
      <w:pPr>
        <w:pStyle w:val="1"/>
      </w:pPr>
      <w:bookmarkStart w:id="54" w:name="_Toc527466814"/>
      <w:bookmarkStart w:id="55" w:name="_Toc532395164"/>
      <w:r w:rsidRPr="00EA6372">
        <w:t>3</w:t>
      </w:r>
      <w:r w:rsidR="000C71DE" w:rsidRPr="00EA6372">
        <w:t>. Безопасность общества</w:t>
      </w:r>
      <w:bookmarkEnd w:id="54"/>
      <w:bookmarkEnd w:id="55"/>
    </w:p>
    <w:p w14:paraId="53D32FBF" w14:textId="77777777" w:rsidR="00E07FFD" w:rsidRPr="00EA6372" w:rsidRDefault="00B53EDD" w:rsidP="00BC314C">
      <w:pPr>
        <w:pStyle w:val="15"/>
        <w:spacing w:after="120" w:line="276" w:lineRule="auto"/>
        <w:jc w:val="center"/>
        <w:outlineLvl w:val="1"/>
        <w:rPr>
          <w:szCs w:val="28"/>
          <w:lang w:eastAsia="ru-RU"/>
        </w:rPr>
      </w:pPr>
      <w:bookmarkStart w:id="56" w:name="_Toc532395165"/>
      <w:bookmarkEnd w:id="52"/>
      <w:r w:rsidRPr="00EA6372">
        <w:rPr>
          <w:szCs w:val="28"/>
          <w:lang w:eastAsia="ru-RU"/>
        </w:rPr>
        <w:t xml:space="preserve">3.1. </w:t>
      </w:r>
      <w:r w:rsidR="00E07FFD" w:rsidRPr="00EA6372">
        <w:rPr>
          <w:szCs w:val="28"/>
          <w:lang w:eastAsia="ru-RU"/>
        </w:rPr>
        <w:t>Состояние и тренды развития</w:t>
      </w:r>
      <w:bookmarkEnd w:id="56"/>
    </w:p>
    <w:p w14:paraId="67DBA327" w14:textId="77777777" w:rsidR="001F1C73" w:rsidRPr="00EA6372" w:rsidRDefault="001F1C73" w:rsidP="00F51532">
      <w:pPr>
        <w:pStyle w:val="af6"/>
        <w:spacing w:before="0" w:beforeAutospacing="0" w:line="276" w:lineRule="auto"/>
        <w:rPr>
          <w:b w:val="0"/>
          <w:szCs w:val="24"/>
        </w:rPr>
      </w:pPr>
      <w:r w:rsidRPr="00EA6372">
        <w:rPr>
          <w:b w:val="0"/>
          <w:szCs w:val="24"/>
        </w:rPr>
        <w:t>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w:t>
      </w:r>
      <w:r w:rsidR="00A96C09" w:rsidRPr="00EA6372">
        <w:rPr>
          <w:b w:val="0"/>
          <w:szCs w:val="24"/>
        </w:rPr>
        <w:t>ычайными ситуациями</w:t>
      </w:r>
      <w:r w:rsidRPr="00EA6372">
        <w:rPr>
          <w:b w:val="0"/>
          <w:szCs w:val="24"/>
        </w:rPr>
        <w:t>.</w:t>
      </w:r>
    </w:p>
    <w:p w14:paraId="700EF72A" w14:textId="6C641CC0" w:rsidR="001F1C73" w:rsidRPr="00EA6372" w:rsidRDefault="001F1C73" w:rsidP="00F51532">
      <w:pPr>
        <w:tabs>
          <w:tab w:val="left" w:pos="1276"/>
          <w:tab w:val="left" w:pos="1418"/>
        </w:tabs>
        <w:spacing w:after="0"/>
        <w:ind w:firstLine="567"/>
        <w:jc w:val="both"/>
        <w:rPr>
          <w:rFonts w:ascii="Times New Roman" w:hAnsi="Times New Roman"/>
          <w:sz w:val="28"/>
          <w:szCs w:val="28"/>
        </w:rPr>
      </w:pPr>
      <w:r w:rsidRPr="00EA6372">
        <w:rPr>
          <w:rFonts w:ascii="Times New Roman" w:hAnsi="Times New Roman"/>
          <w:sz w:val="28"/>
          <w:szCs w:val="28"/>
        </w:rPr>
        <w:t xml:space="preserve">В современном мире важнейшим вызовом безопасности является терроризм, в особенности международный терроризм. События последних лет характеризуются все большим расширением зон нестабильной экономико-политической ситуации, военных конфликтов, религиозных противостояний и терроризма. Подобные геополитические ареалы хаотизации на сегодняшний день начинают характеризоваться макрорегиональными и </w:t>
      </w:r>
      <w:proofErr w:type="spellStart"/>
      <w:r w:rsidRPr="00EA6372">
        <w:rPr>
          <w:rFonts w:ascii="Times New Roman" w:hAnsi="Times New Roman"/>
          <w:sz w:val="28"/>
          <w:szCs w:val="28"/>
        </w:rPr>
        <w:t>трансрегиональными</w:t>
      </w:r>
      <w:proofErr w:type="spellEnd"/>
      <w:r w:rsidRPr="00EA6372">
        <w:rPr>
          <w:rFonts w:ascii="Times New Roman" w:hAnsi="Times New Roman"/>
          <w:sz w:val="28"/>
          <w:szCs w:val="28"/>
        </w:rPr>
        <w:t xml:space="preserve"> масштабами. В этой связи</w:t>
      </w:r>
      <w:r w:rsidRPr="00EA6372">
        <w:rPr>
          <w:rFonts w:ascii="Times New Roman" w:hAnsi="Times New Roman"/>
          <w:i/>
          <w:sz w:val="28"/>
          <w:szCs w:val="28"/>
        </w:rPr>
        <w:t xml:space="preserve"> </w:t>
      </w:r>
      <w:r w:rsidRPr="00EA6372">
        <w:rPr>
          <w:rFonts w:ascii="Times New Roman" w:hAnsi="Times New Roman"/>
          <w:sz w:val="28"/>
          <w:szCs w:val="28"/>
        </w:rPr>
        <w:t xml:space="preserve">ключевым является и отслеживание зарегистрированных преступлений, связанных с терроризмом и экстремизмом. По итогам 2017 года </w:t>
      </w:r>
      <w:r w:rsidR="00A96C09" w:rsidRPr="00EA6372">
        <w:rPr>
          <w:rFonts w:ascii="Times New Roman" w:hAnsi="Times New Roman"/>
          <w:sz w:val="28"/>
          <w:szCs w:val="28"/>
        </w:rPr>
        <w:t xml:space="preserve">на территории </w:t>
      </w:r>
      <w:r w:rsidR="00D54DEC" w:rsidRPr="00EA6372">
        <w:rPr>
          <w:rFonts w:ascii="Times New Roman" w:hAnsi="Times New Roman"/>
          <w:sz w:val="28"/>
          <w:szCs w:val="28"/>
        </w:rPr>
        <w:t>Лопанского</w:t>
      </w:r>
      <w:r w:rsidR="00A96C09" w:rsidRPr="00EA6372">
        <w:rPr>
          <w:rFonts w:ascii="Times New Roman" w:hAnsi="Times New Roman"/>
          <w:sz w:val="28"/>
          <w:szCs w:val="28"/>
        </w:rPr>
        <w:t xml:space="preserve"> сельского поселения</w:t>
      </w:r>
      <w:r w:rsidRPr="00EA6372">
        <w:rPr>
          <w:rFonts w:ascii="Times New Roman" w:hAnsi="Times New Roman"/>
          <w:sz w:val="28"/>
          <w:szCs w:val="28"/>
        </w:rPr>
        <w:t xml:space="preserve"> </w:t>
      </w:r>
      <w:r w:rsidR="000418E1" w:rsidRPr="00EA6372">
        <w:rPr>
          <w:rFonts w:ascii="Times New Roman" w:hAnsi="Times New Roman"/>
          <w:sz w:val="28"/>
          <w:szCs w:val="28"/>
        </w:rPr>
        <w:t xml:space="preserve">не </w:t>
      </w:r>
      <w:r w:rsidRPr="00EA6372">
        <w:rPr>
          <w:rFonts w:ascii="Times New Roman" w:hAnsi="Times New Roman"/>
          <w:sz w:val="28"/>
          <w:szCs w:val="28"/>
        </w:rPr>
        <w:t>было зарегистрировано  преступлени</w:t>
      </w:r>
      <w:r w:rsidR="000418E1" w:rsidRPr="00EA6372">
        <w:rPr>
          <w:rFonts w:ascii="Times New Roman" w:hAnsi="Times New Roman"/>
          <w:sz w:val="28"/>
          <w:szCs w:val="28"/>
        </w:rPr>
        <w:t>й</w:t>
      </w:r>
      <w:r w:rsidRPr="00EA6372">
        <w:rPr>
          <w:rFonts w:ascii="Times New Roman" w:hAnsi="Times New Roman"/>
          <w:sz w:val="28"/>
          <w:szCs w:val="28"/>
        </w:rPr>
        <w:t xml:space="preserve"> данной категории. </w:t>
      </w:r>
    </w:p>
    <w:p w14:paraId="092D0AF6" w14:textId="143B0B75" w:rsidR="001F1C73" w:rsidRPr="00EA6372" w:rsidRDefault="001F1C73" w:rsidP="00F51532">
      <w:pPr>
        <w:tabs>
          <w:tab w:val="left" w:pos="1276"/>
          <w:tab w:val="left" w:pos="1418"/>
        </w:tabs>
        <w:spacing w:after="0"/>
        <w:ind w:firstLine="567"/>
        <w:jc w:val="both"/>
        <w:rPr>
          <w:rFonts w:ascii="Times New Roman" w:hAnsi="Times New Roman"/>
          <w:sz w:val="28"/>
          <w:szCs w:val="28"/>
        </w:rPr>
      </w:pPr>
      <w:r w:rsidRPr="00EA6372">
        <w:rPr>
          <w:rFonts w:ascii="Times New Roman" w:hAnsi="Times New Roman"/>
          <w:sz w:val="28"/>
          <w:szCs w:val="28"/>
        </w:rPr>
        <w:t>В рамках блока, связанного с чрезвычайными ситуациями, в качестве наблюдаемого и прогнозируемого определен наиболее общий показатель, отражающий текущее состояние в данной сфере. Таковым является параметр, выражающий количество чрезвычайных ситуаци</w:t>
      </w:r>
      <w:r w:rsidR="00E10BCD" w:rsidRPr="00EA6372">
        <w:rPr>
          <w:rFonts w:ascii="Times New Roman" w:hAnsi="Times New Roman"/>
          <w:sz w:val="28"/>
          <w:szCs w:val="28"/>
        </w:rPr>
        <w:t>й в районе</w:t>
      </w:r>
      <w:r w:rsidRPr="00EA6372">
        <w:rPr>
          <w:rFonts w:ascii="Times New Roman" w:hAnsi="Times New Roman"/>
          <w:sz w:val="28"/>
          <w:szCs w:val="28"/>
        </w:rPr>
        <w:t xml:space="preserve">. Количество пострадавших в чрезвычайных ситуациях </w:t>
      </w:r>
      <w:r w:rsidR="00B53EDD" w:rsidRPr="00EA6372">
        <w:rPr>
          <w:rFonts w:ascii="Times New Roman" w:hAnsi="Times New Roman"/>
          <w:sz w:val="28"/>
          <w:szCs w:val="28"/>
        </w:rPr>
        <w:t xml:space="preserve">на территории </w:t>
      </w:r>
      <w:r w:rsidR="00D54DEC" w:rsidRPr="00EA6372">
        <w:rPr>
          <w:rFonts w:ascii="Times New Roman" w:hAnsi="Times New Roman"/>
          <w:sz w:val="28"/>
          <w:szCs w:val="28"/>
        </w:rPr>
        <w:t>Лопанского</w:t>
      </w:r>
      <w:r w:rsidR="00B53EDD" w:rsidRPr="00EA6372">
        <w:rPr>
          <w:rFonts w:ascii="Times New Roman" w:hAnsi="Times New Roman"/>
          <w:sz w:val="28"/>
          <w:szCs w:val="28"/>
        </w:rPr>
        <w:t xml:space="preserve"> сельского поселения</w:t>
      </w:r>
      <w:r w:rsidR="00E10BCD" w:rsidRPr="00EA6372">
        <w:rPr>
          <w:rFonts w:ascii="Times New Roman" w:hAnsi="Times New Roman"/>
          <w:sz w:val="28"/>
          <w:szCs w:val="28"/>
        </w:rPr>
        <w:t xml:space="preserve"> </w:t>
      </w:r>
      <w:r w:rsidRPr="00EA6372">
        <w:rPr>
          <w:rFonts w:ascii="Times New Roman" w:hAnsi="Times New Roman"/>
          <w:sz w:val="28"/>
          <w:szCs w:val="28"/>
        </w:rPr>
        <w:t xml:space="preserve"> </w:t>
      </w:r>
      <w:r w:rsidR="00E10BCD" w:rsidRPr="00EA6372">
        <w:rPr>
          <w:rFonts w:ascii="Times New Roman" w:hAnsi="Times New Roman"/>
          <w:sz w:val="28"/>
          <w:szCs w:val="28"/>
        </w:rPr>
        <w:t>не зарегистрировано</w:t>
      </w:r>
      <w:r w:rsidRPr="00EA6372">
        <w:rPr>
          <w:rFonts w:ascii="Times New Roman" w:hAnsi="Times New Roman"/>
          <w:sz w:val="28"/>
          <w:szCs w:val="28"/>
        </w:rPr>
        <w:t xml:space="preserve">. </w:t>
      </w:r>
    </w:p>
    <w:p w14:paraId="200A26DB" w14:textId="77777777" w:rsidR="001F1C73" w:rsidRPr="00EA6372" w:rsidRDefault="001F1C73" w:rsidP="00F51532">
      <w:pPr>
        <w:tabs>
          <w:tab w:val="left" w:pos="1276"/>
          <w:tab w:val="left" w:pos="1418"/>
        </w:tabs>
        <w:spacing w:after="0"/>
        <w:ind w:firstLine="567"/>
        <w:jc w:val="both"/>
        <w:rPr>
          <w:rFonts w:ascii="Times New Roman" w:hAnsi="Times New Roman"/>
          <w:sz w:val="28"/>
          <w:szCs w:val="28"/>
        </w:rPr>
      </w:pPr>
      <w:r w:rsidRPr="00EA6372">
        <w:rPr>
          <w:rFonts w:ascii="Times New Roman" w:hAnsi="Times New Roman"/>
          <w:sz w:val="28"/>
          <w:szCs w:val="28"/>
        </w:rPr>
        <w:t>Для обеспечения комфортной, привлекательной среды для проживания в регионе необходимым является осуществление комплексной деятельности по повышению уровня безопасности жизнедеятельности населения.</w:t>
      </w:r>
    </w:p>
    <w:p w14:paraId="40816ED5" w14:textId="77777777" w:rsidR="001F1C73" w:rsidRPr="00EA6372" w:rsidRDefault="00B53EDD" w:rsidP="00BC314C">
      <w:pPr>
        <w:pStyle w:val="2"/>
        <w:rPr>
          <w:b w:val="0"/>
        </w:rPr>
      </w:pPr>
      <w:bookmarkStart w:id="57" w:name="_Toc532395166"/>
      <w:r w:rsidRPr="00EA6372">
        <w:rPr>
          <w:b w:val="0"/>
        </w:rPr>
        <w:t>3.</w:t>
      </w:r>
      <w:r w:rsidR="00F1427F" w:rsidRPr="00EA6372">
        <w:rPr>
          <w:b w:val="0"/>
        </w:rPr>
        <w:t>2</w:t>
      </w:r>
      <w:r w:rsidR="001F1C73" w:rsidRPr="00EA6372">
        <w:rPr>
          <w:b w:val="0"/>
        </w:rPr>
        <w:t>.</w:t>
      </w:r>
      <w:r w:rsidR="001F1C73" w:rsidRPr="00EA6372">
        <w:rPr>
          <w:b w:val="0"/>
        </w:rPr>
        <w:tab/>
        <w:t>Сохранение угрозы проявления преступности на национальной и религиозной почве в р</w:t>
      </w:r>
      <w:r w:rsidR="00F1427F" w:rsidRPr="00EA6372">
        <w:rPr>
          <w:b w:val="0"/>
        </w:rPr>
        <w:t>ай</w:t>
      </w:r>
      <w:r w:rsidR="001F1C73" w:rsidRPr="00EA6372">
        <w:rPr>
          <w:b w:val="0"/>
        </w:rPr>
        <w:t>оне</w:t>
      </w:r>
      <w:bookmarkEnd w:id="57"/>
    </w:p>
    <w:p w14:paraId="4085C1F6" w14:textId="77777777" w:rsidR="001F1C73" w:rsidRPr="00EA6372" w:rsidRDefault="001F1C73" w:rsidP="00F51532">
      <w:pPr>
        <w:tabs>
          <w:tab w:val="left" w:pos="1276"/>
          <w:tab w:val="left" w:pos="1418"/>
        </w:tabs>
        <w:spacing w:after="0"/>
        <w:ind w:firstLine="567"/>
        <w:jc w:val="both"/>
        <w:rPr>
          <w:rFonts w:ascii="Times New Roman" w:hAnsi="Times New Roman"/>
          <w:spacing w:val="-4"/>
          <w:sz w:val="28"/>
          <w:szCs w:val="28"/>
        </w:rPr>
      </w:pPr>
      <w:r w:rsidRPr="00EA6372">
        <w:rPr>
          <w:rFonts w:ascii="Times New Roman" w:hAnsi="Times New Roman"/>
          <w:spacing w:val="-4"/>
          <w:sz w:val="28"/>
          <w:szCs w:val="28"/>
        </w:rPr>
        <w:t>На сегодняшний день в рамках предупреждения преступлений в данной сфере проявляются такие сложности, как:</w:t>
      </w:r>
    </w:p>
    <w:p w14:paraId="666ED960" w14:textId="77777777" w:rsidR="001F1C73" w:rsidRPr="00EA6372" w:rsidRDefault="001F1C73" w:rsidP="00F51532">
      <w:pPr>
        <w:numPr>
          <w:ilvl w:val="0"/>
          <w:numId w:val="63"/>
        </w:numPr>
        <w:tabs>
          <w:tab w:val="left" w:pos="1276"/>
          <w:tab w:val="left" w:pos="1418"/>
        </w:tabs>
        <w:spacing w:after="0"/>
        <w:ind w:left="0" w:firstLine="567"/>
        <w:contextualSpacing/>
        <w:jc w:val="both"/>
        <w:rPr>
          <w:rFonts w:ascii="Times New Roman" w:hAnsi="Times New Roman"/>
          <w:spacing w:val="-4"/>
          <w:sz w:val="28"/>
          <w:szCs w:val="28"/>
        </w:rPr>
      </w:pPr>
      <w:r w:rsidRPr="00EA6372">
        <w:rPr>
          <w:rFonts w:ascii="Times New Roman" w:hAnsi="Times New Roman"/>
          <w:spacing w:val="-4"/>
          <w:sz w:val="28"/>
          <w:szCs w:val="28"/>
        </w:rPr>
        <w:t>отсутствие единого подхода к воспитанию национальной и религиозной толерантности;</w:t>
      </w:r>
    </w:p>
    <w:p w14:paraId="45961E01" w14:textId="77777777" w:rsidR="001F1C73" w:rsidRPr="00EA6372" w:rsidRDefault="001F1C73" w:rsidP="00F51532">
      <w:pPr>
        <w:numPr>
          <w:ilvl w:val="0"/>
          <w:numId w:val="63"/>
        </w:numPr>
        <w:tabs>
          <w:tab w:val="left" w:pos="1276"/>
          <w:tab w:val="left" w:pos="1418"/>
        </w:tabs>
        <w:spacing w:after="0"/>
        <w:ind w:left="0" w:firstLine="567"/>
        <w:contextualSpacing/>
        <w:jc w:val="both"/>
        <w:rPr>
          <w:rFonts w:ascii="Times New Roman" w:hAnsi="Times New Roman"/>
          <w:spacing w:val="-4"/>
          <w:sz w:val="28"/>
          <w:szCs w:val="28"/>
        </w:rPr>
      </w:pPr>
      <w:r w:rsidRPr="00EA6372">
        <w:rPr>
          <w:rFonts w:ascii="Times New Roman" w:hAnsi="Times New Roman"/>
          <w:spacing w:val="-4"/>
          <w:sz w:val="28"/>
          <w:szCs w:val="28"/>
        </w:rPr>
        <w:t>наличие экстремистских проявлений в молодежной среде;</w:t>
      </w:r>
    </w:p>
    <w:p w14:paraId="2B09D5F2" w14:textId="77777777" w:rsidR="001F1C73" w:rsidRPr="00EA6372" w:rsidRDefault="001F1C73" w:rsidP="00F51532">
      <w:pPr>
        <w:numPr>
          <w:ilvl w:val="0"/>
          <w:numId w:val="63"/>
        </w:numPr>
        <w:tabs>
          <w:tab w:val="left" w:pos="1276"/>
          <w:tab w:val="left" w:pos="1418"/>
        </w:tabs>
        <w:spacing w:after="0"/>
        <w:ind w:left="0" w:firstLine="567"/>
        <w:contextualSpacing/>
        <w:jc w:val="both"/>
        <w:rPr>
          <w:rFonts w:ascii="Times New Roman" w:hAnsi="Times New Roman"/>
          <w:spacing w:val="-4"/>
          <w:sz w:val="28"/>
          <w:szCs w:val="28"/>
        </w:rPr>
      </w:pPr>
      <w:r w:rsidRPr="00EA6372">
        <w:rPr>
          <w:rFonts w:ascii="Times New Roman" w:hAnsi="Times New Roman"/>
          <w:spacing w:val="-4"/>
          <w:sz w:val="28"/>
          <w:szCs w:val="28"/>
        </w:rPr>
        <w:t>отсутствие единого подхода в работе с различными религиозными объединениями, национальными представительствами и политическими партиями.</w:t>
      </w:r>
    </w:p>
    <w:p w14:paraId="336166A1" w14:textId="208A1F6F" w:rsidR="00801F86" w:rsidRPr="00733D88" w:rsidRDefault="00F1427F" w:rsidP="00BC314C">
      <w:pPr>
        <w:pStyle w:val="2"/>
        <w:rPr>
          <w:rFonts w:eastAsia="Times New Roman"/>
          <w:color w:val="000000" w:themeColor="text1"/>
          <w:sz w:val="24"/>
          <w:szCs w:val="24"/>
          <w:lang w:eastAsia="ru-RU"/>
        </w:rPr>
      </w:pPr>
      <w:bookmarkStart w:id="58" w:name="_Toc532395167"/>
      <w:r w:rsidRPr="00733D88">
        <w:rPr>
          <w:rFonts w:eastAsia="Times New Roman"/>
          <w:b w:val="0"/>
          <w:color w:val="000000" w:themeColor="text1"/>
          <w:lang w:eastAsia="ru-RU"/>
        </w:rPr>
        <w:t>3</w:t>
      </w:r>
      <w:r w:rsidR="00801F86" w:rsidRPr="00733D88">
        <w:rPr>
          <w:rFonts w:eastAsia="Times New Roman"/>
          <w:b w:val="0"/>
          <w:color w:val="000000" w:themeColor="text1"/>
          <w:lang w:eastAsia="ru-RU"/>
        </w:rPr>
        <w:t>.</w:t>
      </w:r>
      <w:r w:rsidR="00B53EDD" w:rsidRPr="00733D88">
        <w:rPr>
          <w:rFonts w:eastAsia="Times New Roman"/>
          <w:b w:val="0"/>
          <w:color w:val="000000" w:themeColor="text1"/>
          <w:lang w:eastAsia="ru-RU"/>
        </w:rPr>
        <w:t>3.</w:t>
      </w:r>
      <w:r w:rsidR="00801F86" w:rsidRPr="00733D88">
        <w:rPr>
          <w:rFonts w:eastAsia="Times New Roman"/>
          <w:b w:val="0"/>
          <w:color w:val="000000" w:themeColor="text1"/>
          <w:lang w:eastAsia="ru-RU"/>
        </w:rPr>
        <w:t xml:space="preserve"> Риски возникновения чрезвычайных ситуаций природного, техногенного и биолого-социального характера на территории </w:t>
      </w:r>
      <w:r w:rsidR="00D54DEC" w:rsidRPr="00733D88">
        <w:rPr>
          <w:rFonts w:eastAsia="Times New Roman"/>
          <w:b w:val="0"/>
          <w:color w:val="000000" w:themeColor="text1"/>
          <w:lang w:eastAsia="ru-RU"/>
        </w:rPr>
        <w:t>Лопанского</w:t>
      </w:r>
      <w:r w:rsidR="00B53EDD" w:rsidRPr="00733D88">
        <w:rPr>
          <w:rFonts w:eastAsia="Times New Roman"/>
          <w:b w:val="0"/>
          <w:color w:val="000000" w:themeColor="text1"/>
          <w:lang w:eastAsia="ru-RU"/>
        </w:rPr>
        <w:t xml:space="preserve"> сельского поселения.</w:t>
      </w:r>
      <w:bookmarkEnd w:id="58"/>
    </w:p>
    <w:p w14:paraId="3AAAED6E" w14:textId="77777777" w:rsidR="00801F86" w:rsidRPr="00733D88" w:rsidRDefault="00801F86" w:rsidP="00F51532">
      <w:pPr>
        <w:tabs>
          <w:tab w:val="left" w:pos="1276"/>
          <w:tab w:val="left" w:pos="1418"/>
        </w:tabs>
        <w:spacing w:after="0"/>
        <w:ind w:firstLine="567"/>
        <w:jc w:val="both"/>
        <w:rPr>
          <w:rFonts w:ascii="Times New Roman" w:eastAsia="Times New Roman" w:hAnsi="Times New Roman"/>
          <w:color w:val="000000" w:themeColor="text1"/>
          <w:sz w:val="24"/>
          <w:szCs w:val="24"/>
          <w:lang w:eastAsia="ru-RU"/>
        </w:rPr>
      </w:pPr>
      <w:r w:rsidRPr="00733D88">
        <w:rPr>
          <w:rFonts w:ascii="Times New Roman" w:eastAsia="Times New Roman" w:hAnsi="Times New Roman"/>
          <w:color w:val="000000" w:themeColor="text1"/>
          <w:sz w:val="28"/>
          <w:szCs w:val="28"/>
          <w:lang w:eastAsia="ru-RU"/>
        </w:rPr>
        <w:lastRenderedPageBreak/>
        <w:t>Ежегодно возникало от 1 до 3 ЧС, от 1 до 3 техногенных пожаров, от 5 до 10 природных пожаров, на ликвидацию последствий ДТП спасатели выезжали</w:t>
      </w:r>
      <w:r w:rsidR="00B00AF6" w:rsidRPr="00733D88">
        <w:rPr>
          <w:rFonts w:ascii="Times New Roman" w:eastAsia="Times New Roman" w:hAnsi="Times New Roman"/>
          <w:color w:val="000000" w:themeColor="text1"/>
          <w:sz w:val="28"/>
          <w:szCs w:val="28"/>
          <w:lang w:eastAsia="ru-RU"/>
        </w:rPr>
        <w:t xml:space="preserve"> не</w:t>
      </w:r>
      <w:r w:rsidRPr="00733D88">
        <w:rPr>
          <w:rFonts w:ascii="Times New Roman" w:eastAsia="Times New Roman" w:hAnsi="Times New Roman"/>
          <w:color w:val="000000" w:themeColor="text1"/>
          <w:sz w:val="28"/>
          <w:szCs w:val="28"/>
          <w:lang w:eastAsia="ru-RU"/>
        </w:rPr>
        <w:t xml:space="preserve"> более 1 раз</w:t>
      </w:r>
      <w:r w:rsidR="00B00AF6" w:rsidRPr="00733D88">
        <w:rPr>
          <w:rFonts w:ascii="Times New Roman" w:eastAsia="Times New Roman" w:hAnsi="Times New Roman"/>
          <w:color w:val="000000" w:themeColor="text1"/>
          <w:sz w:val="28"/>
          <w:szCs w:val="28"/>
          <w:lang w:eastAsia="ru-RU"/>
        </w:rPr>
        <w:t>а</w:t>
      </w:r>
      <w:r w:rsidRPr="00733D88">
        <w:rPr>
          <w:rFonts w:ascii="Times New Roman" w:eastAsia="Times New Roman" w:hAnsi="Times New Roman"/>
          <w:color w:val="000000" w:themeColor="text1"/>
          <w:sz w:val="28"/>
          <w:szCs w:val="28"/>
          <w:lang w:eastAsia="ru-RU"/>
        </w:rPr>
        <w:t xml:space="preserve"> в год. На водных объектах за весь период было </w:t>
      </w:r>
      <w:r w:rsidR="00B00AF6" w:rsidRPr="00733D88">
        <w:rPr>
          <w:rFonts w:ascii="Times New Roman" w:eastAsia="Times New Roman" w:hAnsi="Times New Roman"/>
          <w:color w:val="000000" w:themeColor="text1"/>
          <w:sz w:val="28"/>
          <w:szCs w:val="28"/>
          <w:lang w:eastAsia="ru-RU"/>
        </w:rPr>
        <w:t>1</w:t>
      </w:r>
      <w:r w:rsidRPr="00733D88">
        <w:rPr>
          <w:rFonts w:ascii="Times New Roman" w:eastAsia="Times New Roman" w:hAnsi="Times New Roman"/>
          <w:color w:val="000000" w:themeColor="text1"/>
          <w:sz w:val="28"/>
          <w:szCs w:val="28"/>
          <w:lang w:eastAsia="ru-RU"/>
        </w:rPr>
        <w:t xml:space="preserve"> происшестви</w:t>
      </w:r>
      <w:r w:rsidR="00B00AF6" w:rsidRPr="00733D88">
        <w:rPr>
          <w:rFonts w:ascii="Times New Roman" w:eastAsia="Times New Roman" w:hAnsi="Times New Roman"/>
          <w:color w:val="000000" w:themeColor="text1"/>
          <w:sz w:val="28"/>
          <w:szCs w:val="28"/>
          <w:lang w:eastAsia="ru-RU"/>
        </w:rPr>
        <w:t>е</w:t>
      </w:r>
      <w:r w:rsidRPr="00733D88">
        <w:rPr>
          <w:rFonts w:ascii="Times New Roman" w:eastAsia="Times New Roman" w:hAnsi="Times New Roman"/>
          <w:color w:val="000000" w:themeColor="text1"/>
          <w:sz w:val="28"/>
          <w:szCs w:val="28"/>
          <w:lang w:eastAsia="ru-RU"/>
        </w:rPr>
        <w:t>.</w:t>
      </w:r>
    </w:p>
    <w:p w14:paraId="4A635E9D" w14:textId="77777777" w:rsidR="00801F86" w:rsidRPr="00733D88" w:rsidRDefault="00353994" w:rsidP="00BC314C">
      <w:pPr>
        <w:pStyle w:val="2"/>
        <w:rPr>
          <w:rFonts w:eastAsia="Times New Roman"/>
          <w:color w:val="000000" w:themeColor="text1"/>
          <w:sz w:val="24"/>
          <w:szCs w:val="24"/>
          <w:lang w:eastAsia="ru-RU"/>
        </w:rPr>
      </w:pPr>
      <w:bookmarkStart w:id="59" w:name="_Toc532395168"/>
      <w:r w:rsidRPr="00733D88">
        <w:rPr>
          <w:rFonts w:eastAsia="Times New Roman"/>
          <w:b w:val="0"/>
          <w:color w:val="000000" w:themeColor="text1"/>
          <w:lang w:eastAsia="ru-RU"/>
        </w:rPr>
        <w:t xml:space="preserve">3.4. </w:t>
      </w:r>
      <w:r w:rsidR="00801F86" w:rsidRPr="00733D88">
        <w:rPr>
          <w:rFonts w:eastAsia="Times New Roman"/>
          <w:b w:val="0"/>
          <w:color w:val="000000" w:themeColor="text1"/>
          <w:lang w:eastAsia="ru-RU"/>
        </w:rPr>
        <w:t>Терроризм и экстремизм</w:t>
      </w:r>
      <w:bookmarkEnd w:id="59"/>
    </w:p>
    <w:p w14:paraId="61319C14" w14:textId="77777777" w:rsidR="00801F86" w:rsidRPr="00EA6372" w:rsidRDefault="00801F86" w:rsidP="00F51532">
      <w:pPr>
        <w:tabs>
          <w:tab w:val="left" w:pos="1276"/>
          <w:tab w:val="left" w:pos="1418"/>
        </w:tabs>
        <w:spacing w:after="0"/>
        <w:ind w:firstLine="567"/>
        <w:jc w:val="both"/>
        <w:rPr>
          <w:rFonts w:ascii="Times New Roman" w:eastAsia="Times New Roman" w:hAnsi="Times New Roman"/>
          <w:sz w:val="24"/>
          <w:szCs w:val="24"/>
          <w:lang w:eastAsia="ru-RU"/>
        </w:rPr>
      </w:pPr>
      <w:r w:rsidRPr="00733D88">
        <w:rPr>
          <w:rFonts w:ascii="Times New Roman" w:eastAsia="Times New Roman" w:hAnsi="Times New Roman"/>
          <w:color w:val="000000" w:themeColor="text1"/>
          <w:sz w:val="28"/>
          <w:szCs w:val="28"/>
          <w:lang w:eastAsia="ru-RU"/>
        </w:rPr>
        <w:t>Несмотря на значительную работу, проводимую</w:t>
      </w:r>
      <w:r w:rsidRPr="00EA6372">
        <w:rPr>
          <w:rFonts w:ascii="Times New Roman" w:eastAsia="Times New Roman" w:hAnsi="Times New Roman"/>
          <w:sz w:val="28"/>
          <w:szCs w:val="28"/>
          <w:lang w:eastAsia="ru-RU"/>
        </w:rPr>
        <w:t xml:space="preserve"> в последние годы в направлении предотвращения и борьбы с терроризмом, в настоящее время все еще остаются некоторые проблемные аспекты: </w:t>
      </w:r>
    </w:p>
    <w:p w14:paraId="473D8C73" w14:textId="7A69ECBB" w:rsidR="00801F86" w:rsidRPr="00EA6372" w:rsidRDefault="00DD3DBA" w:rsidP="00F51532">
      <w:pPr>
        <w:tabs>
          <w:tab w:val="left" w:pos="1276"/>
          <w:tab w:val="left" w:pos="1418"/>
        </w:tabs>
        <w:spacing w:after="0"/>
        <w:ind w:firstLine="567"/>
        <w:jc w:val="both"/>
        <w:rPr>
          <w:rFonts w:ascii="Times New Roman" w:eastAsia="Times New Roman" w:hAnsi="Times New Roman"/>
          <w:sz w:val="24"/>
          <w:szCs w:val="24"/>
          <w:lang w:eastAsia="ru-RU"/>
        </w:rPr>
      </w:pPr>
      <w:r w:rsidRPr="00EA6372">
        <w:rPr>
          <w:rFonts w:ascii="Times New Roman" w:eastAsia="Times New Roman" w:hAnsi="Times New Roman"/>
          <w:sz w:val="28"/>
          <w:szCs w:val="28"/>
          <w:lang w:eastAsia="ru-RU"/>
        </w:rPr>
        <w:t xml:space="preserve">- часть социальных </w:t>
      </w:r>
      <w:r w:rsidR="00801F86" w:rsidRPr="00EA6372">
        <w:rPr>
          <w:rFonts w:ascii="Times New Roman" w:eastAsia="Times New Roman" w:hAnsi="Times New Roman"/>
          <w:sz w:val="28"/>
          <w:szCs w:val="28"/>
          <w:lang w:eastAsia="ru-RU"/>
        </w:rPr>
        <w:t xml:space="preserve">объектов </w:t>
      </w:r>
      <w:r w:rsidRPr="00EA6372">
        <w:rPr>
          <w:rFonts w:ascii="Times New Roman" w:eastAsia="Times New Roman" w:hAnsi="Times New Roman"/>
          <w:sz w:val="28"/>
          <w:szCs w:val="28"/>
          <w:lang w:eastAsia="ru-RU"/>
        </w:rPr>
        <w:t xml:space="preserve">находящихся на территории </w:t>
      </w:r>
      <w:r w:rsidR="00D54DEC" w:rsidRPr="00EA6372">
        <w:rPr>
          <w:rFonts w:ascii="Times New Roman" w:eastAsia="Times New Roman" w:hAnsi="Times New Roman"/>
          <w:sz w:val="28"/>
          <w:szCs w:val="28"/>
          <w:lang w:eastAsia="ru-RU"/>
        </w:rPr>
        <w:t>Лопанского</w:t>
      </w:r>
      <w:r w:rsidRPr="00EA6372">
        <w:rPr>
          <w:rFonts w:ascii="Times New Roman" w:eastAsia="Times New Roman" w:hAnsi="Times New Roman"/>
          <w:sz w:val="28"/>
          <w:szCs w:val="28"/>
          <w:lang w:eastAsia="ru-RU"/>
        </w:rPr>
        <w:t xml:space="preserve"> сельского поселения Целинского района</w:t>
      </w:r>
      <w:r w:rsidR="00801F86" w:rsidRPr="00EA6372">
        <w:rPr>
          <w:rFonts w:ascii="Times New Roman" w:eastAsia="Times New Roman" w:hAnsi="Times New Roman"/>
          <w:sz w:val="28"/>
          <w:szCs w:val="28"/>
          <w:lang w:eastAsia="ru-RU"/>
        </w:rPr>
        <w:t xml:space="preserve"> в недостаточной степени обеспечена дорогостоящим оборудованием, необходимым для достижения максимального уровня антитеррористической защищенности населения;</w:t>
      </w:r>
    </w:p>
    <w:p w14:paraId="1F41E1CF" w14:textId="77777777" w:rsidR="00801F86" w:rsidRPr="00EA6372" w:rsidRDefault="00801F86" w:rsidP="00F51532">
      <w:pPr>
        <w:tabs>
          <w:tab w:val="left" w:pos="1276"/>
          <w:tab w:val="left" w:pos="1418"/>
        </w:tabs>
        <w:spacing w:after="0"/>
        <w:ind w:firstLine="567"/>
        <w:jc w:val="both"/>
        <w:rPr>
          <w:rFonts w:ascii="Times New Roman" w:eastAsia="Times New Roman" w:hAnsi="Times New Roman"/>
          <w:sz w:val="24"/>
          <w:szCs w:val="24"/>
          <w:lang w:eastAsia="ru-RU"/>
        </w:rPr>
      </w:pPr>
      <w:r w:rsidRPr="00EA6372">
        <w:rPr>
          <w:rFonts w:ascii="Times New Roman" w:eastAsia="Times New Roman" w:hAnsi="Times New Roman"/>
          <w:sz w:val="28"/>
          <w:szCs w:val="28"/>
          <w:lang w:eastAsia="ru-RU"/>
        </w:rPr>
        <w:t>- несмотря на принимаемые меры, имеется потребность в проведении капитального ремонта объектов, паспортизованных (паспортизуемых), с учетом предъявленных требований к антитеррористической защищенности объектов, утвержденных постановлениями Правительства Российской Федерации;</w:t>
      </w:r>
    </w:p>
    <w:p w14:paraId="3D80875C" w14:textId="77777777" w:rsidR="00801F86" w:rsidRPr="00EA6372" w:rsidRDefault="00801F86" w:rsidP="00F51532">
      <w:pPr>
        <w:tabs>
          <w:tab w:val="left" w:pos="1276"/>
          <w:tab w:val="left" w:pos="1418"/>
        </w:tabs>
        <w:spacing w:after="0"/>
        <w:ind w:firstLine="567"/>
        <w:jc w:val="both"/>
        <w:rPr>
          <w:rFonts w:ascii="Times New Roman" w:eastAsia="Times New Roman" w:hAnsi="Times New Roman"/>
          <w:sz w:val="24"/>
          <w:szCs w:val="24"/>
          <w:lang w:eastAsia="ru-RU"/>
        </w:rPr>
      </w:pPr>
      <w:r w:rsidRPr="00EA6372">
        <w:rPr>
          <w:rFonts w:ascii="Times New Roman" w:eastAsia="Times New Roman" w:hAnsi="Times New Roman"/>
          <w:sz w:val="28"/>
          <w:szCs w:val="28"/>
          <w:lang w:eastAsia="ru-RU"/>
        </w:rPr>
        <w:t>- отсутствие единого подхода к антитеррористической защищенности объектов различной направленности.</w:t>
      </w:r>
    </w:p>
    <w:p w14:paraId="06D5A101" w14:textId="77777777" w:rsidR="00801F86" w:rsidRPr="00AA0310" w:rsidRDefault="0079575E" w:rsidP="00BC314C">
      <w:pPr>
        <w:pStyle w:val="2"/>
        <w:rPr>
          <w:rFonts w:eastAsia="Times New Roman"/>
          <w:sz w:val="24"/>
          <w:szCs w:val="24"/>
          <w:lang w:eastAsia="ru-RU"/>
        </w:rPr>
      </w:pPr>
      <w:bookmarkStart w:id="60" w:name="_Toc532395169"/>
      <w:r w:rsidRPr="00AA0310">
        <w:rPr>
          <w:rFonts w:eastAsia="Times New Roman"/>
          <w:b w:val="0"/>
          <w:lang w:eastAsia="ru-RU"/>
        </w:rPr>
        <w:t>3.</w:t>
      </w:r>
      <w:r w:rsidR="00F1427F" w:rsidRPr="00AA0310">
        <w:rPr>
          <w:rFonts w:eastAsia="Times New Roman"/>
          <w:b w:val="0"/>
          <w:lang w:eastAsia="ru-RU"/>
        </w:rPr>
        <w:t>5</w:t>
      </w:r>
      <w:r w:rsidR="00801F86" w:rsidRPr="00AA0310">
        <w:rPr>
          <w:rFonts w:eastAsia="Times New Roman"/>
          <w:b w:val="0"/>
          <w:lang w:eastAsia="ru-RU"/>
        </w:rPr>
        <w:t>. Несовершенство системы выявления и анализа угроз в информационной сфере со стороны экстремистских и террористических организаций</w:t>
      </w:r>
      <w:bookmarkEnd w:id="60"/>
    </w:p>
    <w:p w14:paraId="4C8E48E7" w14:textId="77777777" w:rsidR="00801F86" w:rsidRPr="00AA0310" w:rsidRDefault="00801F86" w:rsidP="00F51532">
      <w:pPr>
        <w:tabs>
          <w:tab w:val="left" w:pos="1276"/>
          <w:tab w:val="left" w:pos="1418"/>
        </w:tabs>
        <w:spacing w:after="0" w:line="240" w:lineRule="auto"/>
        <w:ind w:firstLine="567"/>
        <w:jc w:val="both"/>
        <w:rPr>
          <w:rFonts w:ascii="Times New Roman" w:eastAsia="Times New Roman" w:hAnsi="Times New Roman"/>
          <w:sz w:val="24"/>
          <w:szCs w:val="24"/>
          <w:lang w:eastAsia="ru-RU"/>
        </w:rPr>
      </w:pPr>
      <w:r w:rsidRPr="00AA0310">
        <w:rPr>
          <w:rFonts w:ascii="Times New Roman" w:eastAsia="Times New Roman" w:hAnsi="Times New Roman"/>
          <w:sz w:val="28"/>
          <w:szCs w:val="28"/>
          <w:lang w:eastAsia="ru-RU"/>
        </w:rPr>
        <w:t>В настоящее время ввиду значительного усиления возможностей современных информационных средств, а также постоянного совершенствования радикальными экстремистскими группами возможности координации деятельности, в том числе и с учетом развития международного терроризма, несмотря на прогресс систем выявления угроз, сохраняется несовершенство существующей системы.</w:t>
      </w:r>
    </w:p>
    <w:p w14:paraId="098F9FD6" w14:textId="77777777" w:rsidR="00801F86" w:rsidRPr="00AA0310" w:rsidRDefault="0079575E" w:rsidP="00BC314C">
      <w:pPr>
        <w:pStyle w:val="2"/>
        <w:rPr>
          <w:rFonts w:eastAsia="Times New Roman"/>
          <w:sz w:val="24"/>
          <w:szCs w:val="24"/>
          <w:lang w:eastAsia="ru-RU"/>
        </w:rPr>
      </w:pPr>
      <w:bookmarkStart w:id="61" w:name="_Toc532395170"/>
      <w:r w:rsidRPr="00AA0310">
        <w:rPr>
          <w:rFonts w:eastAsia="Times New Roman"/>
          <w:b w:val="0"/>
          <w:lang w:eastAsia="ru-RU"/>
        </w:rPr>
        <w:t>3.</w:t>
      </w:r>
      <w:r w:rsidR="00F1427F" w:rsidRPr="00AA0310">
        <w:rPr>
          <w:rFonts w:eastAsia="Times New Roman"/>
          <w:b w:val="0"/>
          <w:lang w:eastAsia="ru-RU"/>
        </w:rPr>
        <w:t>6</w:t>
      </w:r>
      <w:r w:rsidR="00801F86" w:rsidRPr="00AA0310">
        <w:rPr>
          <w:rFonts w:eastAsia="Times New Roman"/>
          <w:b w:val="0"/>
          <w:lang w:eastAsia="ru-RU"/>
        </w:rPr>
        <w:t>.</w:t>
      </w:r>
      <w:r w:rsidR="00801F86" w:rsidRPr="00AA0310">
        <w:rPr>
          <w:rFonts w:eastAsia="Times New Roman"/>
          <w:lang w:eastAsia="ru-RU"/>
        </w:rPr>
        <w:t xml:space="preserve"> </w:t>
      </w:r>
      <w:r w:rsidR="00801F86" w:rsidRPr="00AA0310">
        <w:rPr>
          <w:rFonts w:eastAsia="Times New Roman"/>
          <w:b w:val="0"/>
          <w:lang w:eastAsia="ru-RU"/>
        </w:rPr>
        <w:t>Недостаточно налаженная система действий населения при возникновении террористической угрозы</w:t>
      </w:r>
      <w:bookmarkEnd w:id="61"/>
    </w:p>
    <w:p w14:paraId="65F38704" w14:textId="51239589" w:rsidR="00801F86" w:rsidRPr="00AA0310" w:rsidRDefault="00801F86" w:rsidP="00F51532">
      <w:pPr>
        <w:tabs>
          <w:tab w:val="left" w:pos="1276"/>
          <w:tab w:val="left" w:pos="1418"/>
        </w:tabs>
        <w:spacing w:after="0"/>
        <w:ind w:firstLine="567"/>
        <w:jc w:val="both"/>
        <w:rPr>
          <w:rFonts w:ascii="Times New Roman" w:eastAsia="Times New Roman" w:hAnsi="Times New Roman"/>
          <w:sz w:val="24"/>
          <w:szCs w:val="24"/>
          <w:lang w:eastAsia="ru-RU"/>
        </w:rPr>
      </w:pPr>
      <w:r w:rsidRPr="00AA0310">
        <w:rPr>
          <w:rFonts w:ascii="Times New Roman" w:eastAsia="Times New Roman" w:hAnsi="Times New Roman"/>
          <w:sz w:val="28"/>
          <w:szCs w:val="28"/>
          <w:lang w:eastAsia="ru-RU"/>
        </w:rPr>
        <w:t xml:space="preserve">На сегодняшний день </w:t>
      </w:r>
      <w:r w:rsidR="00EA6372" w:rsidRPr="00AA0310">
        <w:rPr>
          <w:rFonts w:ascii="Times New Roman" w:eastAsia="Times New Roman" w:hAnsi="Times New Roman"/>
          <w:sz w:val="28"/>
          <w:szCs w:val="28"/>
          <w:lang w:eastAsia="ru-RU"/>
        </w:rPr>
        <w:t>поселение</w:t>
      </w:r>
      <w:r w:rsidRPr="00AA0310">
        <w:rPr>
          <w:rFonts w:ascii="Times New Roman" w:eastAsia="Times New Roman" w:hAnsi="Times New Roman"/>
          <w:sz w:val="28"/>
          <w:szCs w:val="28"/>
          <w:lang w:eastAsia="ru-RU"/>
        </w:rPr>
        <w:t xml:space="preserve"> продолжает характеризоваться некоторыми недоработками в сфере реагирования населения на террористическую угрозу. Так, неотработанной является система действий населения в условиях непосредственной угрозы терроризма. Также наблюдается недостаточная организационная вовлеченность жителей </w:t>
      </w:r>
      <w:r w:rsidR="00EA6372" w:rsidRPr="00AA0310">
        <w:rPr>
          <w:rFonts w:ascii="Times New Roman" w:eastAsia="Times New Roman" w:hAnsi="Times New Roman"/>
          <w:sz w:val="28"/>
          <w:szCs w:val="28"/>
          <w:lang w:eastAsia="ru-RU"/>
        </w:rPr>
        <w:t>поселения</w:t>
      </w:r>
      <w:r w:rsidRPr="00AA0310">
        <w:rPr>
          <w:rFonts w:ascii="Times New Roman" w:eastAsia="Times New Roman" w:hAnsi="Times New Roman"/>
          <w:sz w:val="28"/>
          <w:szCs w:val="28"/>
          <w:lang w:eastAsia="ru-RU"/>
        </w:rPr>
        <w:t xml:space="preserve"> в профилактические мероприятия, осуществляемые в жилом секторе, на транспорте и т.д.</w:t>
      </w:r>
    </w:p>
    <w:p w14:paraId="4A8FA016" w14:textId="77777777" w:rsidR="00801F86" w:rsidRPr="00AA0310" w:rsidRDefault="00801F86" w:rsidP="00F51532">
      <w:pPr>
        <w:keepNext/>
        <w:tabs>
          <w:tab w:val="left" w:pos="1276"/>
          <w:tab w:val="left" w:pos="1418"/>
        </w:tabs>
        <w:spacing w:after="0" w:line="240" w:lineRule="auto"/>
        <w:ind w:firstLine="567"/>
        <w:jc w:val="both"/>
        <w:rPr>
          <w:rFonts w:ascii="Times New Roman" w:eastAsia="Times New Roman" w:hAnsi="Times New Roman"/>
          <w:sz w:val="24"/>
          <w:szCs w:val="24"/>
          <w:lang w:eastAsia="ru-RU"/>
        </w:rPr>
      </w:pPr>
      <w:r w:rsidRPr="00AA0310">
        <w:rPr>
          <w:rFonts w:ascii="Times New Roman" w:eastAsia="Times New Roman" w:hAnsi="Times New Roman"/>
          <w:b/>
          <w:sz w:val="28"/>
          <w:szCs w:val="28"/>
          <w:lang w:eastAsia="ru-RU"/>
        </w:rPr>
        <w:t>Ключевые тренды:</w:t>
      </w:r>
    </w:p>
    <w:p w14:paraId="02FD3A99" w14:textId="77777777" w:rsidR="00801F86" w:rsidRPr="00AA0310" w:rsidRDefault="00E10BCD" w:rsidP="00F51532">
      <w:pPr>
        <w:tabs>
          <w:tab w:val="left" w:pos="1276"/>
          <w:tab w:val="left" w:pos="1418"/>
        </w:tabs>
        <w:spacing w:after="0" w:line="240" w:lineRule="auto"/>
        <w:ind w:firstLine="567"/>
        <w:jc w:val="both"/>
        <w:rPr>
          <w:rFonts w:ascii="Times New Roman" w:eastAsia="Times New Roman" w:hAnsi="Times New Roman"/>
          <w:sz w:val="24"/>
          <w:szCs w:val="24"/>
          <w:lang w:eastAsia="ru-RU"/>
        </w:rPr>
      </w:pPr>
      <w:r w:rsidRPr="00AA0310">
        <w:rPr>
          <w:rFonts w:ascii="Times New Roman" w:eastAsia="Times New Roman" w:hAnsi="Times New Roman"/>
          <w:b/>
          <w:sz w:val="28"/>
          <w:szCs w:val="28"/>
          <w:lang w:eastAsia="ru-RU"/>
        </w:rPr>
        <w:t>1</w:t>
      </w:r>
      <w:r w:rsidR="00801F86" w:rsidRPr="00AA0310">
        <w:rPr>
          <w:rFonts w:ascii="Times New Roman" w:eastAsia="Times New Roman" w:hAnsi="Times New Roman"/>
          <w:b/>
          <w:sz w:val="28"/>
          <w:szCs w:val="28"/>
          <w:lang w:eastAsia="ru-RU"/>
        </w:rPr>
        <w:t>.Нарастание бдительности граждан к вопросам личной и общественной безопасности</w:t>
      </w:r>
    </w:p>
    <w:p w14:paraId="47BDA173" w14:textId="77777777" w:rsidR="00801F86" w:rsidRPr="00AA0310" w:rsidRDefault="00801F86" w:rsidP="00F51532">
      <w:pPr>
        <w:tabs>
          <w:tab w:val="left" w:pos="1276"/>
          <w:tab w:val="left" w:pos="1418"/>
        </w:tabs>
        <w:spacing w:after="0"/>
        <w:ind w:firstLine="567"/>
        <w:jc w:val="both"/>
        <w:rPr>
          <w:rFonts w:ascii="Times New Roman" w:eastAsia="Times New Roman" w:hAnsi="Times New Roman"/>
          <w:sz w:val="24"/>
          <w:szCs w:val="24"/>
          <w:lang w:eastAsia="ru-RU"/>
        </w:rPr>
      </w:pPr>
      <w:r w:rsidRPr="00AA0310">
        <w:rPr>
          <w:rFonts w:ascii="Times New Roman" w:eastAsia="Times New Roman" w:hAnsi="Times New Roman"/>
          <w:sz w:val="28"/>
          <w:szCs w:val="28"/>
          <w:lang w:eastAsia="ru-RU"/>
        </w:rPr>
        <w:t xml:space="preserve">В условиях наличия значительного и все время расширяющегося числа рисков, связанных с угрозами жизни, здоровью, имуществу граждан (мошенничество, терроризм, киберпреступность, и т.д.) граждане проявляют все большую </w:t>
      </w:r>
      <w:r w:rsidRPr="00AA0310">
        <w:rPr>
          <w:rFonts w:ascii="Times New Roman" w:eastAsia="Times New Roman" w:hAnsi="Times New Roman"/>
          <w:sz w:val="28"/>
          <w:szCs w:val="28"/>
          <w:lang w:eastAsia="ru-RU"/>
        </w:rPr>
        <w:lastRenderedPageBreak/>
        <w:t>бдительность и гражданскую ответственность. Подобная тенденция наблюдается как в мире, так и в России. Так, например, во многих регионах России фиксируется рост бдительности населения в отношении вероятных рисков мошенничества, неуклонно возрастает степень ответственности людей в отношении подозрительных предметов, способных являться объектами террористической угрозы. В региональных центрах «112» отмечается, что граждане стали более ответственны в вопросах информирования о случаях провокационных экстремистских призывов, агитации против государственного строя России, конфликтах на национальной и религиозной почве и прочих преступлениях, угрожающих безопасности общества и его отдельных индивидов.</w:t>
      </w:r>
    </w:p>
    <w:p w14:paraId="50E79684" w14:textId="77777777" w:rsidR="00801F86" w:rsidRPr="00CF7CC3" w:rsidRDefault="00801F86" w:rsidP="00F51532">
      <w:pPr>
        <w:tabs>
          <w:tab w:val="left" w:pos="1276"/>
          <w:tab w:val="left" w:pos="1418"/>
        </w:tabs>
        <w:spacing w:after="0" w:line="240" w:lineRule="auto"/>
        <w:ind w:firstLine="567"/>
        <w:jc w:val="both"/>
        <w:rPr>
          <w:rFonts w:ascii="Times New Roman" w:eastAsia="Times New Roman" w:hAnsi="Times New Roman"/>
          <w:color w:val="000000" w:themeColor="text1"/>
          <w:sz w:val="24"/>
          <w:szCs w:val="24"/>
          <w:lang w:eastAsia="ru-RU"/>
        </w:rPr>
      </w:pPr>
      <w:r w:rsidRPr="00D54DEC">
        <w:rPr>
          <w:rFonts w:ascii="Times New Roman" w:eastAsia="Times New Roman" w:hAnsi="Times New Roman"/>
          <w:color w:val="FF0000"/>
          <w:sz w:val="28"/>
          <w:szCs w:val="28"/>
          <w:lang w:eastAsia="ru-RU"/>
        </w:rPr>
        <w:t> </w:t>
      </w:r>
    </w:p>
    <w:p w14:paraId="5F861959" w14:textId="77777777" w:rsidR="00801F86" w:rsidRPr="00CF7CC3" w:rsidRDefault="00801F86" w:rsidP="00F51532">
      <w:pPr>
        <w:keepNext/>
        <w:tabs>
          <w:tab w:val="left" w:pos="1276"/>
          <w:tab w:val="left" w:pos="1418"/>
        </w:tabs>
        <w:spacing w:after="0" w:line="240" w:lineRule="auto"/>
        <w:ind w:firstLine="567"/>
        <w:jc w:val="both"/>
        <w:rPr>
          <w:rFonts w:ascii="Times New Roman" w:eastAsia="Times New Roman" w:hAnsi="Times New Roman"/>
          <w:b/>
          <w:color w:val="000000" w:themeColor="text1"/>
          <w:sz w:val="28"/>
          <w:szCs w:val="28"/>
          <w:lang w:eastAsia="ru-RU"/>
        </w:rPr>
      </w:pPr>
      <w:r w:rsidRPr="00CF7CC3">
        <w:rPr>
          <w:rFonts w:ascii="Times New Roman" w:eastAsia="Times New Roman" w:hAnsi="Times New Roman"/>
          <w:b/>
          <w:color w:val="000000" w:themeColor="text1"/>
          <w:sz w:val="28"/>
          <w:szCs w:val="28"/>
          <w:lang w:eastAsia="ru-RU"/>
        </w:rPr>
        <w:t>Система целей и механизм реализации</w:t>
      </w:r>
    </w:p>
    <w:p w14:paraId="36874B8A" w14:textId="77777777" w:rsidR="00801F86" w:rsidRPr="00CF7CC3" w:rsidRDefault="00801F86" w:rsidP="00F51532">
      <w:pPr>
        <w:keepNext/>
        <w:tabs>
          <w:tab w:val="left" w:pos="1276"/>
          <w:tab w:val="left" w:pos="1418"/>
        </w:tabs>
        <w:spacing w:after="0" w:line="240" w:lineRule="auto"/>
        <w:ind w:firstLine="567"/>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b/>
          <w:color w:val="000000" w:themeColor="text1"/>
          <w:sz w:val="28"/>
          <w:szCs w:val="28"/>
          <w:lang w:eastAsia="ru-RU"/>
        </w:rPr>
        <w:t>Динамические цели:</w:t>
      </w:r>
    </w:p>
    <w:p w14:paraId="7F69CFA9" w14:textId="77777777" w:rsidR="00EF4D52" w:rsidRPr="00CF7CC3" w:rsidRDefault="00EF4D52" w:rsidP="00F51532">
      <w:pPr>
        <w:numPr>
          <w:ilvl w:val="0"/>
          <w:numId w:val="95"/>
        </w:numPr>
        <w:tabs>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8"/>
          <w:szCs w:val="28"/>
          <w:lang w:eastAsia="ru-RU"/>
        </w:rPr>
      </w:pPr>
      <w:r w:rsidRPr="00CF7CC3">
        <w:rPr>
          <w:rFonts w:ascii="Times New Roman" w:eastAsia="Times New Roman" w:hAnsi="Times New Roman"/>
          <w:color w:val="000000" w:themeColor="text1"/>
          <w:sz w:val="28"/>
          <w:szCs w:val="28"/>
          <w:lang w:eastAsia="ru-RU"/>
        </w:rPr>
        <w:t xml:space="preserve">Снижение уровня преступности </w:t>
      </w:r>
    </w:p>
    <w:p w14:paraId="19508121" w14:textId="77777777" w:rsidR="00EF4D52" w:rsidRPr="00CF7CC3" w:rsidRDefault="00EF4D52" w:rsidP="00F51532">
      <w:pPr>
        <w:tabs>
          <w:tab w:val="left" w:pos="426"/>
          <w:tab w:val="left" w:pos="1276"/>
          <w:tab w:val="left" w:pos="1418"/>
        </w:tabs>
        <w:spacing w:after="0" w:line="240" w:lineRule="auto"/>
        <w:ind w:firstLine="567"/>
        <w:contextualSpacing/>
        <w:jc w:val="both"/>
        <w:rPr>
          <w:rFonts w:ascii="Times New Roman" w:eastAsia="Times New Roman" w:hAnsi="Times New Roman"/>
          <w:color w:val="000000" w:themeColor="text1"/>
          <w:sz w:val="28"/>
          <w:szCs w:val="28"/>
          <w:lang w:eastAsia="ru-RU"/>
        </w:rPr>
      </w:pPr>
      <w:r w:rsidRPr="00CF7CC3">
        <w:rPr>
          <w:rFonts w:ascii="Times New Roman" w:eastAsia="Times New Roman" w:hAnsi="Times New Roman"/>
          <w:color w:val="000000" w:themeColor="text1"/>
          <w:sz w:val="28"/>
          <w:szCs w:val="28"/>
          <w:lang w:eastAsia="ru-RU"/>
        </w:rPr>
        <w:t>-</w:t>
      </w:r>
      <w:r w:rsidRPr="00CF7CC3">
        <w:rPr>
          <w:rFonts w:ascii="Times New Roman" w:eastAsia="Times New Roman" w:hAnsi="Times New Roman"/>
          <w:color w:val="000000" w:themeColor="text1"/>
          <w:sz w:val="28"/>
          <w:szCs w:val="28"/>
          <w:lang w:eastAsia="ru-RU"/>
        </w:rPr>
        <w:tab/>
        <w:t>2024 год – на 5,0% к 2017 году</w:t>
      </w:r>
    </w:p>
    <w:p w14:paraId="407696D8" w14:textId="77777777" w:rsidR="00801F86" w:rsidRPr="00CF7CC3" w:rsidRDefault="00EF4D52" w:rsidP="00F51532">
      <w:pPr>
        <w:tabs>
          <w:tab w:val="left" w:pos="426"/>
          <w:tab w:val="left" w:pos="1276"/>
          <w:tab w:val="left" w:pos="1418"/>
        </w:tabs>
        <w:spacing w:after="0" w:line="240" w:lineRule="auto"/>
        <w:ind w:firstLine="567"/>
        <w:contextualSpacing/>
        <w:jc w:val="both"/>
        <w:rPr>
          <w:rFonts w:ascii="Times New Roman" w:eastAsia="Times New Roman" w:hAnsi="Times New Roman"/>
          <w:color w:val="000000" w:themeColor="text1"/>
          <w:sz w:val="28"/>
          <w:szCs w:val="28"/>
          <w:lang w:eastAsia="ru-RU"/>
        </w:rPr>
      </w:pPr>
      <w:r w:rsidRPr="00CF7CC3">
        <w:rPr>
          <w:rFonts w:ascii="Times New Roman" w:eastAsia="Times New Roman" w:hAnsi="Times New Roman"/>
          <w:color w:val="000000" w:themeColor="text1"/>
          <w:sz w:val="28"/>
          <w:szCs w:val="28"/>
          <w:lang w:eastAsia="ru-RU"/>
        </w:rPr>
        <w:t>-</w:t>
      </w:r>
      <w:r w:rsidRPr="00CF7CC3">
        <w:rPr>
          <w:rFonts w:ascii="Times New Roman" w:eastAsia="Times New Roman" w:hAnsi="Times New Roman"/>
          <w:color w:val="000000" w:themeColor="text1"/>
          <w:sz w:val="28"/>
          <w:szCs w:val="28"/>
          <w:lang w:eastAsia="ru-RU"/>
        </w:rPr>
        <w:tab/>
        <w:t>2030 год – на 10,0% к 2017 году</w:t>
      </w:r>
    </w:p>
    <w:p w14:paraId="2085BDBA" w14:textId="77777777" w:rsidR="00801F86" w:rsidRPr="00CF7CC3" w:rsidRDefault="00801F86" w:rsidP="00F51532">
      <w:pPr>
        <w:numPr>
          <w:ilvl w:val="0"/>
          <w:numId w:val="96"/>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Снижение количества населения, пострадавшего в чрезвычайных ситуациях.</w:t>
      </w:r>
    </w:p>
    <w:p w14:paraId="45CC5991" w14:textId="77777777" w:rsidR="00801F86" w:rsidRPr="00CF7CC3" w:rsidRDefault="00801F86" w:rsidP="00F51532">
      <w:pPr>
        <w:numPr>
          <w:ilvl w:val="0"/>
          <w:numId w:val="96"/>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Уменьшение количества зарегистрированных преступлений.</w:t>
      </w:r>
    </w:p>
    <w:p w14:paraId="4B94F714" w14:textId="77777777" w:rsidR="00801F86" w:rsidRPr="00CF7CC3" w:rsidRDefault="00801F86" w:rsidP="00F51532">
      <w:pPr>
        <w:tabs>
          <w:tab w:val="left" w:pos="1276"/>
          <w:tab w:val="left" w:pos="1418"/>
        </w:tabs>
        <w:spacing w:after="0" w:line="240" w:lineRule="auto"/>
        <w:ind w:firstLine="567"/>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b/>
          <w:color w:val="000000" w:themeColor="text1"/>
          <w:sz w:val="28"/>
          <w:szCs w:val="28"/>
          <w:lang w:eastAsia="ru-RU"/>
        </w:rPr>
        <w:t>Структурная цель:</w:t>
      </w:r>
    </w:p>
    <w:p w14:paraId="2CD78738" w14:textId="77777777" w:rsidR="00801F86" w:rsidRPr="00CF7CC3" w:rsidRDefault="00801F86" w:rsidP="00F51532">
      <w:pPr>
        <w:numPr>
          <w:ilvl w:val="0"/>
          <w:numId w:val="97"/>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Повышение уровня безопасности жизнедеятельности населения.</w:t>
      </w:r>
    </w:p>
    <w:p w14:paraId="636B37B9" w14:textId="77777777" w:rsidR="00801F86" w:rsidRPr="00CF7CC3" w:rsidRDefault="00801F86" w:rsidP="00F51532">
      <w:pPr>
        <w:tabs>
          <w:tab w:val="left" w:pos="1276"/>
          <w:tab w:val="left" w:pos="1418"/>
        </w:tabs>
        <w:spacing w:after="0" w:line="240" w:lineRule="auto"/>
        <w:ind w:firstLine="567"/>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b/>
          <w:color w:val="000000" w:themeColor="text1"/>
          <w:sz w:val="28"/>
          <w:szCs w:val="28"/>
          <w:lang w:eastAsia="ru-RU"/>
        </w:rPr>
        <w:t> </w:t>
      </w:r>
    </w:p>
    <w:p w14:paraId="23459FE2" w14:textId="77777777" w:rsidR="00801F86" w:rsidRPr="00CF7CC3" w:rsidRDefault="00801F86" w:rsidP="00F51532">
      <w:pPr>
        <w:tabs>
          <w:tab w:val="left" w:pos="1276"/>
          <w:tab w:val="left" w:pos="1418"/>
        </w:tabs>
        <w:spacing w:after="0" w:line="240" w:lineRule="auto"/>
        <w:ind w:firstLine="567"/>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b/>
          <w:color w:val="000000" w:themeColor="text1"/>
          <w:sz w:val="28"/>
          <w:szCs w:val="28"/>
          <w:lang w:eastAsia="ru-RU"/>
        </w:rPr>
        <w:t>Приоритетные задачи и мероприятия:</w:t>
      </w:r>
    </w:p>
    <w:p w14:paraId="41135540" w14:textId="77777777" w:rsidR="00801F86" w:rsidRPr="00CF7CC3" w:rsidRDefault="00801F86" w:rsidP="00F51532">
      <w:pPr>
        <w:numPr>
          <w:ilvl w:val="0"/>
          <w:numId w:val="98"/>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Сокращение преступности, сопряженной с употреблением наркотических средств:</w:t>
      </w:r>
    </w:p>
    <w:p w14:paraId="1DBA6247" w14:textId="77777777" w:rsidR="00801F86" w:rsidRPr="00CF7CC3" w:rsidRDefault="00801F86" w:rsidP="00F51532">
      <w:pPr>
        <w:numPr>
          <w:ilvl w:val="0"/>
          <w:numId w:val="99"/>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Осуществление регулярного комплексного мониторинга наркоситуации;</w:t>
      </w:r>
    </w:p>
    <w:p w14:paraId="1258F219" w14:textId="77777777" w:rsidR="00801F86" w:rsidRPr="00CF7CC3" w:rsidRDefault="00801F86" w:rsidP="00F51532">
      <w:pPr>
        <w:numPr>
          <w:ilvl w:val="0"/>
          <w:numId w:val="99"/>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 xml:space="preserve">Ликвидация </w:t>
      </w:r>
      <w:proofErr w:type="gramStart"/>
      <w:r w:rsidRPr="00CF7CC3">
        <w:rPr>
          <w:rFonts w:ascii="Times New Roman" w:eastAsia="Times New Roman" w:hAnsi="Times New Roman"/>
          <w:color w:val="000000" w:themeColor="text1"/>
          <w:sz w:val="28"/>
          <w:szCs w:val="28"/>
          <w:lang w:eastAsia="ru-RU"/>
        </w:rPr>
        <w:t>местной  сырьевой</w:t>
      </w:r>
      <w:proofErr w:type="gramEnd"/>
      <w:r w:rsidRPr="00CF7CC3">
        <w:rPr>
          <w:rFonts w:ascii="Times New Roman" w:eastAsia="Times New Roman" w:hAnsi="Times New Roman"/>
          <w:color w:val="000000" w:themeColor="text1"/>
          <w:sz w:val="28"/>
          <w:szCs w:val="28"/>
          <w:lang w:eastAsia="ru-RU"/>
        </w:rPr>
        <w:t xml:space="preserve"> базы для изготовления и производства наркотиков растительного происхождения;</w:t>
      </w:r>
    </w:p>
    <w:p w14:paraId="794C5450" w14:textId="721BA34A" w:rsidR="00801F86" w:rsidRPr="00CF7CC3" w:rsidRDefault="00801F86" w:rsidP="00F51532">
      <w:pPr>
        <w:numPr>
          <w:ilvl w:val="0"/>
          <w:numId w:val="99"/>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 xml:space="preserve">Проведение профилактических мероприятий, направленных на сокращение немедицинского потребления наркотиков и основанных на формировании </w:t>
      </w:r>
      <w:proofErr w:type="gramStart"/>
      <w:r w:rsidRPr="00CF7CC3">
        <w:rPr>
          <w:rFonts w:ascii="Times New Roman" w:eastAsia="Times New Roman" w:hAnsi="Times New Roman"/>
          <w:color w:val="000000" w:themeColor="text1"/>
          <w:sz w:val="28"/>
          <w:szCs w:val="28"/>
          <w:lang w:eastAsia="ru-RU"/>
        </w:rPr>
        <w:t>ан</w:t>
      </w:r>
      <w:r w:rsidR="002647BF" w:rsidRPr="00CF7CC3">
        <w:rPr>
          <w:rFonts w:ascii="Times New Roman" w:eastAsia="Times New Roman" w:hAnsi="Times New Roman"/>
          <w:color w:val="000000" w:themeColor="text1"/>
          <w:sz w:val="28"/>
          <w:szCs w:val="28"/>
          <w:lang w:eastAsia="ru-RU"/>
        </w:rPr>
        <w:t>тинаркотического мировоззрения граждан</w:t>
      </w:r>
      <w:proofErr w:type="gramEnd"/>
      <w:r w:rsidR="002647BF" w:rsidRPr="00CF7CC3">
        <w:rPr>
          <w:rFonts w:ascii="Times New Roman" w:eastAsia="Times New Roman" w:hAnsi="Times New Roman"/>
          <w:color w:val="000000" w:themeColor="text1"/>
          <w:sz w:val="28"/>
          <w:szCs w:val="28"/>
          <w:lang w:eastAsia="ru-RU"/>
        </w:rPr>
        <w:t xml:space="preserve"> проживающих на территории </w:t>
      </w:r>
      <w:r w:rsidR="00D54DEC" w:rsidRPr="00CF7CC3">
        <w:rPr>
          <w:rFonts w:ascii="Times New Roman" w:eastAsia="Times New Roman" w:hAnsi="Times New Roman"/>
          <w:color w:val="000000" w:themeColor="text1"/>
          <w:sz w:val="28"/>
          <w:szCs w:val="28"/>
          <w:lang w:eastAsia="ru-RU"/>
        </w:rPr>
        <w:t>Лопанского</w:t>
      </w:r>
      <w:r w:rsidR="002647BF" w:rsidRPr="00CF7CC3">
        <w:rPr>
          <w:rFonts w:ascii="Times New Roman" w:eastAsia="Times New Roman" w:hAnsi="Times New Roman"/>
          <w:color w:val="000000" w:themeColor="text1"/>
          <w:sz w:val="28"/>
          <w:szCs w:val="28"/>
          <w:lang w:eastAsia="ru-RU"/>
        </w:rPr>
        <w:t xml:space="preserve"> сельского поселения</w:t>
      </w:r>
      <w:r w:rsidRPr="00CF7CC3">
        <w:rPr>
          <w:rFonts w:ascii="Times New Roman" w:eastAsia="Times New Roman" w:hAnsi="Times New Roman"/>
          <w:color w:val="000000" w:themeColor="text1"/>
          <w:sz w:val="28"/>
          <w:szCs w:val="28"/>
          <w:lang w:eastAsia="ru-RU"/>
        </w:rPr>
        <w:t>;</w:t>
      </w:r>
    </w:p>
    <w:p w14:paraId="004B79DA" w14:textId="77777777" w:rsidR="00801F86" w:rsidRPr="00CF7CC3" w:rsidRDefault="00801F86" w:rsidP="00F51532">
      <w:pPr>
        <w:numPr>
          <w:ilvl w:val="0"/>
          <w:numId w:val="100"/>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Обязательное проведение занятий, посвященных здоровому образу жизни в старших классах общеобразовательных учреждений и учреждениях среднего профессионального образования;</w:t>
      </w:r>
    </w:p>
    <w:p w14:paraId="6A8E4C2D" w14:textId="77777777" w:rsidR="00801F86" w:rsidRPr="00CF7CC3" w:rsidRDefault="00801F86" w:rsidP="00F51532">
      <w:pPr>
        <w:numPr>
          <w:ilvl w:val="0"/>
          <w:numId w:val="101"/>
        </w:numPr>
        <w:tabs>
          <w:tab w:val="clear" w:pos="720"/>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Создание условий для вовлечения граждан в антинаркотическую деятельность, а также оказание государственной поддержки общественным антинаркотическим объединениям и организациям, занимающимся профилактикой наркомании;</w:t>
      </w:r>
    </w:p>
    <w:p w14:paraId="700D4C16" w14:textId="77777777" w:rsidR="00801F86" w:rsidRPr="00CF7CC3" w:rsidRDefault="00801F86" w:rsidP="00F51532">
      <w:pPr>
        <w:numPr>
          <w:ilvl w:val="0"/>
          <w:numId w:val="101"/>
        </w:numPr>
        <w:tabs>
          <w:tab w:val="clear" w:pos="720"/>
          <w:tab w:val="left" w:pos="1276"/>
          <w:tab w:val="left" w:pos="1418"/>
        </w:tabs>
        <w:spacing w:after="0" w:line="240" w:lineRule="auto"/>
        <w:ind w:left="0" w:firstLine="567"/>
        <w:contextualSpacing/>
        <w:jc w:val="both"/>
        <w:rPr>
          <w:rFonts w:eastAsia="Times New Roman"/>
          <w:color w:val="000000" w:themeColor="text1"/>
          <w:lang w:eastAsia="ru-RU"/>
        </w:rPr>
      </w:pPr>
      <w:r w:rsidRPr="00CF7CC3">
        <w:rPr>
          <w:rFonts w:ascii="Times New Roman" w:eastAsia="Times New Roman" w:hAnsi="Times New Roman"/>
          <w:color w:val="000000" w:themeColor="text1"/>
          <w:sz w:val="28"/>
          <w:szCs w:val="28"/>
          <w:lang w:eastAsia="ru-RU"/>
        </w:rPr>
        <w:t>Проведение постоянной масштабной работы по формированию личной ответственности за свое поведение, обусловливающей снижение спроса на наркотики, психологического иммунитета к потреблению наркотиков у детей школьного возраста, их родителей и учителей.</w:t>
      </w:r>
    </w:p>
    <w:p w14:paraId="492CEC3E" w14:textId="77777777" w:rsidR="00801F86" w:rsidRPr="00CF7CC3" w:rsidRDefault="00801F86" w:rsidP="00F51532">
      <w:pPr>
        <w:numPr>
          <w:ilvl w:val="0"/>
          <w:numId w:val="102"/>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lastRenderedPageBreak/>
        <w:t>Минимизация рисков и последствий наступления возникновения чрезвычайных ситуаций природного, техногенного и биолого-социального характера:</w:t>
      </w:r>
    </w:p>
    <w:p w14:paraId="5B6FD0ED" w14:textId="77777777" w:rsidR="00801F86" w:rsidRPr="00CF7CC3" w:rsidRDefault="00801F86" w:rsidP="00F51532">
      <w:pPr>
        <w:numPr>
          <w:ilvl w:val="0"/>
          <w:numId w:val="103"/>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Дооснащение современной техникой, оборудованием, снаряжением и улучшение материально-технической базы;</w:t>
      </w:r>
    </w:p>
    <w:p w14:paraId="6BAEFC19" w14:textId="7A0F94E3" w:rsidR="00801F86" w:rsidRPr="00CF7CC3" w:rsidRDefault="00801F86" w:rsidP="00F51532">
      <w:pPr>
        <w:numPr>
          <w:ilvl w:val="0"/>
          <w:numId w:val="103"/>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 xml:space="preserve">Создание и увеличение резервов материальных ресурсов для </w:t>
      </w:r>
      <w:r w:rsidR="00C1249E" w:rsidRPr="00CF7CC3">
        <w:rPr>
          <w:rFonts w:ascii="Times New Roman" w:eastAsia="Times New Roman" w:hAnsi="Times New Roman"/>
          <w:color w:val="000000" w:themeColor="text1"/>
          <w:sz w:val="28"/>
          <w:szCs w:val="28"/>
          <w:lang w:eastAsia="ru-RU"/>
        </w:rPr>
        <w:t xml:space="preserve">участия в </w:t>
      </w:r>
      <w:r w:rsidRPr="00CF7CC3">
        <w:rPr>
          <w:rFonts w:ascii="Times New Roman" w:eastAsia="Times New Roman" w:hAnsi="Times New Roman"/>
          <w:color w:val="000000" w:themeColor="text1"/>
          <w:sz w:val="28"/>
          <w:szCs w:val="28"/>
          <w:lang w:eastAsia="ru-RU"/>
        </w:rPr>
        <w:t>ликвидации ЧС;</w:t>
      </w:r>
    </w:p>
    <w:p w14:paraId="330A296B" w14:textId="77777777" w:rsidR="00801F86" w:rsidRPr="00CF7CC3" w:rsidRDefault="00801F86" w:rsidP="00F51532">
      <w:pPr>
        <w:numPr>
          <w:ilvl w:val="0"/>
          <w:numId w:val="103"/>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Пропаганда безопасной жизнедеятельности.</w:t>
      </w:r>
    </w:p>
    <w:p w14:paraId="27E3BBB9" w14:textId="77777777" w:rsidR="00801F86" w:rsidRPr="00CF7CC3" w:rsidRDefault="00801F86" w:rsidP="00F51532">
      <w:pPr>
        <w:numPr>
          <w:ilvl w:val="0"/>
          <w:numId w:val="104"/>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Проведение замены существующего оборудования региональной автоматизированной системы централизованного оповещения (РАСЦО) на современные образцы технических систем оповещения.</w:t>
      </w:r>
    </w:p>
    <w:p w14:paraId="66A5777B" w14:textId="77777777" w:rsidR="00801F86" w:rsidRPr="00CF7CC3" w:rsidRDefault="00801F86" w:rsidP="00F51532">
      <w:pPr>
        <w:numPr>
          <w:ilvl w:val="0"/>
          <w:numId w:val="105"/>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Повышение уровня обеспеченности социальных, промышленных и транспортных объектов оборудованием для антитеррористической защищенности:</w:t>
      </w:r>
    </w:p>
    <w:p w14:paraId="74E58A43" w14:textId="0C260937" w:rsidR="00801F86" w:rsidRPr="00CF7CC3" w:rsidRDefault="00801F86" w:rsidP="00F51532">
      <w:pPr>
        <w:numPr>
          <w:ilvl w:val="0"/>
          <w:numId w:val="106"/>
        </w:numPr>
        <w:tabs>
          <w:tab w:val="clear" w:pos="720"/>
          <w:tab w:val="left" w:pos="426"/>
          <w:tab w:val="left" w:pos="1276"/>
          <w:tab w:val="left" w:pos="1418"/>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CF7CC3">
        <w:rPr>
          <w:rFonts w:ascii="Times New Roman" w:eastAsia="Times New Roman" w:hAnsi="Times New Roman"/>
          <w:color w:val="000000" w:themeColor="text1"/>
          <w:sz w:val="28"/>
          <w:szCs w:val="28"/>
          <w:lang w:eastAsia="ru-RU"/>
        </w:rPr>
        <w:t xml:space="preserve">Усиление антитеррористической защищенности объектов образования, здравоохранения, культуры, </w:t>
      </w:r>
      <w:proofErr w:type="gramStart"/>
      <w:r w:rsidRPr="00CF7CC3">
        <w:rPr>
          <w:rFonts w:ascii="Times New Roman" w:eastAsia="Times New Roman" w:hAnsi="Times New Roman"/>
          <w:color w:val="000000" w:themeColor="text1"/>
          <w:sz w:val="28"/>
          <w:szCs w:val="28"/>
          <w:lang w:eastAsia="ru-RU"/>
        </w:rPr>
        <w:t>спорта,  в</w:t>
      </w:r>
      <w:proofErr w:type="gramEnd"/>
      <w:r w:rsidRPr="00CF7CC3">
        <w:rPr>
          <w:rFonts w:ascii="Times New Roman" w:eastAsia="Times New Roman" w:hAnsi="Times New Roman"/>
          <w:color w:val="000000" w:themeColor="text1"/>
          <w:sz w:val="28"/>
          <w:szCs w:val="28"/>
          <w:lang w:eastAsia="ru-RU"/>
        </w:rPr>
        <w:t xml:space="preserve"> частности системами видеонаблюдения, экстренного оповещения и пожарной безопасности.</w:t>
      </w:r>
    </w:p>
    <w:p w14:paraId="24F631B7" w14:textId="77777777" w:rsidR="00A6576E" w:rsidRPr="00CF7CC3" w:rsidRDefault="001366B8" w:rsidP="00BC314C">
      <w:pPr>
        <w:pStyle w:val="2"/>
        <w:rPr>
          <w:color w:val="000000" w:themeColor="text1"/>
        </w:rPr>
      </w:pPr>
      <w:bookmarkStart w:id="62" w:name="_Toc527466820"/>
      <w:bookmarkStart w:id="63" w:name="_Toc532395171"/>
      <w:r w:rsidRPr="00CF7CC3">
        <w:rPr>
          <w:color w:val="000000" w:themeColor="text1"/>
        </w:rPr>
        <w:t>3.7</w:t>
      </w:r>
      <w:r w:rsidR="002C2AD8" w:rsidRPr="00CF7CC3">
        <w:rPr>
          <w:color w:val="000000" w:themeColor="text1"/>
        </w:rPr>
        <w:t xml:space="preserve">. </w:t>
      </w:r>
      <w:r w:rsidR="00A6576E" w:rsidRPr="00CF7CC3">
        <w:rPr>
          <w:color w:val="000000" w:themeColor="text1"/>
        </w:rPr>
        <w:t xml:space="preserve">Политика в сфере </w:t>
      </w:r>
      <w:r w:rsidR="00D93B04" w:rsidRPr="00CF7CC3">
        <w:rPr>
          <w:color w:val="000000" w:themeColor="text1"/>
        </w:rPr>
        <w:t>муниципального</w:t>
      </w:r>
      <w:r w:rsidR="00A6576E" w:rsidRPr="00CF7CC3">
        <w:rPr>
          <w:color w:val="000000" w:themeColor="text1"/>
        </w:rPr>
        <w:t xml:space="preserve"> управления</w:t>
      </w:r>
      <w:bookmarkEnd w:id="53"/>
      <w:bookmarkEnd w:id="62"/>
      <w:bookmarkEnd w:id="63"/>
    </w:p>
    <w:p w14:paraId="13DDF93F" w14:textId="517EA7E1" w:rsidR="00A6576E" w:rsidRPr="00CF7CC3" w:rsidRDefault="00D93B04" w:rsidP="00F51532">
      <w:pPr>
        <w:tabs>
          <w:tab w:val="left" w:pos="1134"/>
        </w:tabs>
        <w:spacing w:after="0"/>
        <w:ind w:firstLine="567"/>
        <w:jc w:val="both"/>
        <w:rPr>
          <w:rFonts w:ascii="Times New Roman" w:hAnsi="Times New Roman"/>
          <w:color w:val="000000" w:themeColor="text1"/>
          <w:sz w:val="28"/>
          <w:szCs w:val="28"/>
        </w:rPr>
      </w:pPr>
      <w:r w:rsidRPr="00CF7CC3">
        <w:rPr>
          <w:rFonts w:ascii="Times New Roman" w:hAnsi="Times New Roman"/>
          <w:color w:val="000000" w:themeColor="text1"/>
          <w:sz w:val="28"/>
          <w:szCs w:val="28"/>
        </w:rPr>
        <w:t>Муниципальное</w:t>
      </w:r>
      <w:r w:rsidR="00A6576E" w:rsidRPr="00CF7CC3">
        <w:rPr>
          <w:rFonts w:ascii="Times New Roman" w:hAnsi="Times New Roman"/>
          <w:color w:val="000000" w:themeColor="text1"/>
          <w:sz w:val="28"/>
          <w:szCs w:val="28"/>
        </w:rPr>
        <w:t xml:space="preserve"> управление </w:t>
      </w:r>
      <w:r w:rsidR="00250A26" w:rsidRPr="00CF7CC3">
        <w:rPr>
          <w:rFonts w:ascii="Times New Roman" w:hAnsi="Times New Roman"/>
          <w:color w:val="000000" w:themeColor="text1"/>
          <w:sz w:val="28"/>
          <w:szCs w:val="28"/>
        </w:rPr>
        <w:t xml:space="preserve">на территории </w:t>
      </w:r>
      <w:r w:rsidR="00D54DEC" w:rsidRPr="00CF7CC3">
        <w:rPr>
          <w:rFonts w:ascii="Times New Roman" w:hAnsi="Times New Roman"/>
          <w:color w:val="000000" w:themeColor="text1"/>
          <w:sz w:val="28"/>
          <w:szCs w:val="28"/>
        </w:rPr>
        <w:t>Лопанского</w:t>
      </w:r>
      <w:r w:rsidR="00250A26" w:rsidRPr="00CF7CC3">
        <w:rPr>
          <w:rFonts w:ascii="Times New Roman" w:hAnsi="Times New Roman"/>
          <w:color w:val="000000" w:themeColor="text1"/>
          <w:sz w:val="28"/>
          <w:szCs w:val="28"/>
        </w:rPr>
        <w:t xml:space="preserve"> сельского поселения </w:t>
      </w:r>
      <w:r w:rsidR="00A6576E" w:rsidRPr="00CF7CC3">
        <w:rPr>
          <w:rFonts w:ascii="Times New Roman" w:hAnsi="Times New Roman"/>
          <w:color w:val="000000" w:themeColor="text1"/>
          <w:sz w:val="28"/>
          <w:szCs w:val="28"/>
        </w:rPr>
        <w:t>направлено на обеспечение достижения устойчивых темпов экономического развития р</w:t>
      </w:r>
      <w:r w:rsidR="004E104F" w:rsidRPr="00CF7CC3">
        <w:rPr>
          <w:rFonts w:ascii="Times New Roman" w:hAnsi="Times New Roman"/>
          <w:color w:val="000000" w:themeColor="text1"/>
          <w:sz w:val="28"/>
          <w:szCs w:val="28"/>
        </w:rPr>
        <w:t>ай</w:t>
      </w:r>
      <w:r w:rsidR="00A6576E" w:rsidRPr="00CF7CC3">
        <w:rPr>
          <w:rFonts w:ascii="Times New Roman" w:hAnsi="Times New Roman"/>
          <w:color w:val="000000" w:themeColor="text1"/>
          <w:sz w:val="28"/>
          <w:szCs w:val="28"/>
        </w:rPr>
        <w:t>она и устойчивый рост благосостояния населения.</w:t>
      </w:r>
    </w:p>
    <w:p w14:paraId="45AFAF77" w14:textId="77777777" w:rsidR="00A6576E" w:rsidRPr="00CF7CC3" w:rsidRDefault="00A6576E" w:rsidP="00F51532">
      <w:pPr>
        <w:tabs>
          <w:tab w:val="left" w:pos="1134"/>
        </w:tabs>
        <w:spacing w:after="0"/>
        <w:ind w:firstLine="567"/>
        <w:jc w:val="both"/>
        <w:rPr>
          <w:rFonts w:ascii="Times New Roman" w:hAnsi="Times New Roman"/>
          <w:color w:val="000000" w:themeColor="text1"/>
          <w:sz w:val="28"/>
          <w:szCs w:val="28"/>
        </w:rPr>
      </w:pPr>
      <w:r w:rsidRPr="00CF7CC3">
        <w:rPr>
          <w:rFonts w:ascii="Times New Roman" w:hAnsi="Times New Roman"/>
          <w:color w:val="000000" w:themeColor="text1"/>
          <w:sz w:val="28"/>
          <w:szCs w:val="28"/>
        </w:rPr>
        <w:t xml:space="preserve">Повышение качества </w:t>
      </w:r>
      <w:r w:rsidR="004E104F" w:rsidRPr="00CF7CC3">
        <w:rPr>
          <w:rFonts w:ascii="Times New Roman" w:hAnsi="Times New Roman"/>
          <w:color w:val="000000" w:themeColor="text1"/>
          <w:sz w:val="28"/>
          <w:szCs w:val="28"/>
        </w:rPr>
        <w:t>муниципального</w:t>
      </w:r>
      <w:r w:rsidRPr="00CF7CC3">
        <w:rPr>
          <w:rFonts w:ascii="Times New Roman" w:hAnsi="Times New Roman"/>
          <w:color w:val="000000" w:themeColor="text1"/>
          <w:sz w:val="28"/>
          <w:szCs w:val="28"/>
        </w:rPr>
        <w:t xml:space="preserve"> управления изменениями базируется на совершенствовании механизмов </w:t>
      </w:r>
      <w:proofErr w:type="gramStart"/>
      <w:r w:rsidR="004E104F" w:rsidRPr="00CF7CC3">
        <w:rPr>
          <w:rFonts w:ascii="Times New Roman" w:hAnsi="Times New Roman"/>
          <w:color w:val="000000" w:themeColor="text1"/>
          <w:sz w:val="28"/>
          <w:szCs w:val="28"/>
        </w:rPr>
        <w:t xml:space="preserve">муниципальной </w:t>
      </w:r>
      <w:r w:rsidRPr="00CF7CC3">
        <w:rPr>
          <w:rFonts w:ascii="Times New Roman" w:hAnsi="Times New Roman"/>
          <w:color w:val="000000" w:themeColor="text1"/>
          <w:sz w:val="28"/>
          <w:szCs w:val="28"/>
        </w:rPr>
        <w:t xml:space="preserve"> политики</w:t>
      </w:r>
      <w:proofErr w:type="gramEnd"/>
      <w:r w:rsidRPr="00CF7CC3">
        <w:rPr>
          <w:rFonts w:ascii="Times New Roman" w:hAnsi="Times New Roman"/>
          <w:color w:val="000000" w:themeColor="text1"/>
          <w:sz w:val="28"/>
          <w:szCs w:val="28"/>
        </w:rPr>
        <w:t xml:space="preserve"> и затрагивает процессы оказания</w:t>
      </w:r>
      <w:r w:rsidRPr="00CF7CC3">
        <w:rPr>
          <w:color w:val="000000" w:themeColor="text1"/>
          <w:sz w:val="28"/>
          <w:szCs w:val="28"/>
        </w:rPr>
        <w:t xml:space="preserve"> </w:t>
      </w:r>
      <w:r w:rsidR="004E104F" w:rsidRPr="00CF7CC3">
        <w:rPr>
          <w:rFonts w:ascii="Times New Roman" w:hAnsi="Times New Roman"/>
          <w:color w:val="000000" w:themeColor="text1"/>
          <w:sz w:val="28"/>
          <w:szCs w:val="28"/>
        </w:rPr>
        <w:t xml:space="preserve">муниципальных </w:t>
      </w:r>
      <w:r w:rsidRPr="00CF7CC3">
        <w:rPr>
          <w:rFonts w:ascii="Times New Roman" w:hAnsi="Times New Roman"/>
          <w:color w:val="000000" w:themeColor="text1"/>
          <w:sz w:val="28"/>
          <w:szCs w:val="28"/>
        </w:rPr>
        <w:t xml:space="preserve"> услуг и снижение административных барьеров, бюджетную и налоговую политику, взаимодействие с органами местного самоуправления</w:t>
      </w:r>
      <w:r w:rsidR="004E104F" w:rsidRPr="00CF7CC3">
        <w:rPr>
          <w:rFonts w:ascii="Times New Roman" w:hAnsi="Times New Roman"/>
          <w:color w:val="000000" w:themeColor="text1"/>
          <w:sz w:val="28"/>
          <w:szCs w:val="28"/>
        </w:rPr>
        <w:t xml:space="preserve"> района</w:t>
      </w:r>
      <w:r w:rsidRPr="00CF7CC3">
        <w:rPr>
          <w:rFonts w:ascii="Times New Roman" w:hAnsi="Times New Roman"/>
          <w:color w:val="000000" w:themeColor="text1"/>
          <w:sz w:val="28"/>
          <w:szCs w:val="28"/>
        </w:rPr>
        <w:t>.</w:t>
      </w:r>
    </w:p>
    <w:p w14:paraId="7FEB504D" w14:textId="77777777" w:rsidR="009859D6" w:rsidRPr="00CF7CC3" w:rsidRDefault="009859D6" w:rsidP="00F51532">
      <w:pPr>
        <w:tabs>
          <w:tab w:val="left" w:pos="1134"/>
        </w:tabs>
        <w:spacing w:after="0"/>
        <w:ind w:firstLine="567"/>
        <w:rPr>
          <w:rFonts w:ascii="Times New Roman" w:hAnsi="Times New Roman"/>
          <w:b/>
          <w:color w:val="000000" w:themeColor="text1"/>
          <w:sz w:val="28"/>
          <w:szCs w:val="28"/>
        </w:rPr>
      </w:pPr>
      <w:r w:rsidRPr="00CF7CC3">
        <w:rPr>
          <w:rFonts w:ascii="Times New Roman" w:hAnsi="Times New Roman"/>
          <w:b/>
          <w:color w:val="000000" w:themeColor="text1"/>
          <w:sz w:val="28"/>
          <w:szCs w:val="28"/>
        </w:rPr>
        <w:t>Ключевые проблемы:</w:t>
      </w:r>
    </w:p>
    <w:p w14:paraId="0174A5A5" w14:textId="77777777" w:rsidR="009859D6" w:rsidRPr="00CF7CC3" w:rsidRDefault="009859D6" w:rsidP="00F51532">
      <w:pPr>
        <w:tabs>
          <w:tab w:val="left" w:pos="1134"/>
        </w:tabs>
        <w:spacing w:after="0"/>
        <w:ind w:firstLine="567"/>
        <w:jc w:val="both"/>
        <w:rPr>
          <w:rFonts w:ascii="Times New Roman" w:hAnsi="Times New Roman"/>
          <w:b/>
          <w:color w:val="000000" w:themeColor="text1"/>
          <w:sz w:val="28"/>
          <w:szCs w:val="28"/>
        </w:rPr>
      </w:pPr>
      <w:r w:rsidRPr="00CF7CC3">
        <w:rPr>
          <w:rFonts w:ascii="Times New Roman" w:hAnsi="Times New Roman"/>
          <w:b/>
          <w:color w:val="000000" w:themeColor="text1"/>
          <w:sz w:val="28"/>
          <w:szCs w:val="28"/>
        </w:rPr>
        <w:t>Кадры</w:t>
      </w:r>
    </w:p>
    <w:p w14:paraId="73034E3B" w14:textId="77777777" w:rsidR="009859D6" w:rsidRPr="00CF7CC3" w:rsidRDefault="009859D6" w:rsidP="00F51532">
      <w:pPr>
        <w:pStyle w:val="a3"/>
        <w:numPr>
          <w:ilvl w:val="0"/>
          <w:numId w:val="77"/>
        </w:numPr>
        <w:tabs>
          <w:tab w:val="left" w:pos="1134"/>
        </w:tabs>
        <w:spacing w:after="0"/>
        <w:ind w:left="0" w:firstLine="567"/>
        <w:jc w:val="both"/>
        <w:rPr>
          <w:rFonts w:ascii="Times New Roman" w:hAnsi="Times New Roman"/>
          <w:b/>
          <w:color w:val="000000" w:themeColor="text1"/>
          <w:sz w:val="28"/>
          <w:szCs w:val="28"/>
        </w:rPr>
      </w:pPr>
      <w:r w:rsidRPr="00CF7CC3">
        <w:rPr>
          <w:rFonts w:ascii="Times New Roman" w:hAnsi="Times New Roman"/>
          <w:b/>
          <w:color w:val="000000" w:themeColor="text1"/>
          <w:sz w:val="28"/>
          <w:szCs w:val="28"/>
        </w:rPr>
        <w:t xml:space="preserve">Высокий уровень текучести кадров на </w:t>
      </w:r>
      <w:r w:rsidR="004E104F" w:rsidRPr="00CF7CC3">
        <w:rPr>
          <w:rFonts w:ascii="Times New Roman" w:hAnsi="Times New Roman"/>
          <w:b/>
          <w:color w:val="000000" w:themeColor="text1"/>
          <w:sz w:val="28"/>
          <w:szCs w:val="28"/>
        </w:rPr>
        <w:t>муниципальной</w:t>
      </w:r>
      <w:r w:rsidRPr="00CF7CC3">
        <w:rPr>
          <w:rFonts w:ascii="Times New Roman" w:hAnsi="Times New Roman"/>
          <w:b/>
          <w:color w:val="000000" w:themeColor="text1"/>
          <w:sz w:val="28"/>
          <w:szCs w:val="28"/>
        </w:rPr>
        <w:t xml:space="preserve"> службе</w:t>
      </w:r>
    </w:p>
    <w:p w14:paraId="60DD1C7A" w14:textId="7C3E60B3" w:rsidR="009859D6" w:rsidRPr="00CF7CC3" w:rsidRDefault="000A48C5" w:rsidP="00F51532">
      <w:pPr>
        <w:pStyle w:val="a3"/>
        <w:tabs>
          <w:tab w:val="left" w:pos="1134"/>
        </w:tabs>
        <w:spacing w:after="0"/>
        <w:ind w:left="0" w:firstLine="567"/>
        <w:jc w:val="both"/>
        <w:rPr>
          <w:rFonts w:ascii="Times New Roman" w:hAnsi="Times New Roman"/>
          <w:color w:val="000000" w:themeColor="text1"/>
          <w:sz w:val="28"/>
          <w:szCs w:val="28"/>
        </w:rPr>
      </w:pPr>
      <w:proofErr w:type="gramStart"/>
      <w:r w:rsidRPr="00CF7CC3">
        <w:rPr>
          <w:rFonts w:ascii="Times New Roman" w:hAnsi="Times New Roman"/>
          <w:color w:val="000000" w:themeColor="text1"/>
          <w:sz w:val="28"/>
          <w:szCs w:val="28"/>
        </w:rPr>
        <w:t xml:space="preserve">Проблемы </w:t>
      </w:r>
      <w:r w:rsidR="009859D6" w:rsidRPr="00CF7CC3">
        <w:rPr>
          <w:rFonts w:ascii="Times New Roman" w:hAnsi="Times New Roman"/>
          <w:color w:val="000000" w:themeColor="text1"/>
          <w:sz w:val="28"/>
          <w:szCs w:val="28"/>
        </w:rPr>
        <w:t xml:space="preserve"> текучести</w:t>
      </w:r>
      <w:proofErr w:type="gramEnd"/>
      <w:r w:rsidR="009859D6" w:rsidRPr="00CF7CC3">
        <w:rPr>
          <w:rFonts w:ascii="Times New Roman" w:hAnsi="Times New Roman"/>
          <w:color w:val="000000" w:themeColor="text1"/>
          <w:sz w:val="28"/>
          <w:szCs w:val="28"/>
        </w:rPr>
        <w:t xml:space="preserve"> кадров на </w:t>
      </w:r>
      <w:r w:rsidR="00777D47" w:rsidRPr="00CF7CC3">
        <w:rPr>
          <w:rFonts w:ascii="Times New Roman" w:hAnsi="Times New Roman"/>
          <w:color w:val="000000" w:themeColor="text1"/>
          <w:sz w:val="28"/>
          <w:szCs w:val="28"/>
        </w:rPr>
        <w:t>муниципальной</w:t>
      </w:r>
      <w:r w:rsidR="009859D6" w:rsidRPr="00CF7CC3">
        <w:rPr>
          <w:rFonts w:ascii="Times New Roman" w:hAnsi="Times New Roman"/>
          <w:color w:val="000000" w:themeColor="text1"/>
          <w:sz w:val="28"/>
          <w:szCs w:val="28"/>
        </w:rPr>
        <w:t xml:space="preserve"> службе </w:t>
      </w:r>
      <w:r w:rsidRPr="00CF7CC3">
        <w:rPr>
          <w:rFonts w:ascii="Times New Roman" w:hAnsi="Times New Roman"/>
          <w:color w:val="000000" w:themeColor="text1"/>
          <w:sz w:val="28"/>
          <w:szCs w:val="28"/>
        </w:rPr>
        <w:t xml:space="preserve">в Администрации </w:t>
      </w:r>
      <w:r w:rsidR="00D54DEC" w:rsidRPr="00CF7CC3">
        <w:rPr>
          <w:rFonts w:ascii="Times New Roman" w:hAnsi="Times New Roman"/>
          <w:color w:val="000000" w:themeColor="text1"/>
          <w:sz w:val="28"/>
          <w:szCs w:val="28"/>
        </w:rPr>
        <w:t>Лопанского</w:t>
      </w:r>
      <w:r w:rsidRPr="00CF7CC3">
        <w:rPr>
          <w:rFonts w:ascii="Times New Roman" w:hAnsi="Times New Roman"/>
          <w:color w:val="000000" w:themeColor="text1"/>
          <w:sz w:val="28"/>
          <w:szCs w:val="28"/>
        </w:rPr>
        <w:t xml:space="preserve"> поселения</w:t>
      </w:r>
      <w:r w:rsidR="009859D6" w:rsidRPr="00CF7CC3">
        <w:rPr>
          <w:rFonts w:ascii="Times New Roman" w:hAnsi="Times New Roman"/>
          <w:color w:val="000000" w:themeColor="text1"/>
          <w:sz w:val="28"/>
          <w:szCs w:val="28"/>
        </w:rPr>
        <w:t xml:space="preserve"> </w:t>
      </w:r>
      <w:r w:rsidRPr="00CF7CC3">
        <w:rPr>
          <w:rFonts w:ascii="Times New Roman" w:hAnsi="Times New Roman"/>
          <w:color w:val="000000" w:themeColor="text1"/>
          <w:sz w:val="28"/>
          <w:szCs w:val="28"/>
        </w:rPr>
        <w:t>обусловлены</w:t>
      </w:r>
      <w:r w:rsidR="009859D6" w:rsidRPr="00CF7CC3">
        <w:rPr>
          <w:rFonts w:ascii="Times New Roman" w:hAnsi="Times New Roman"/>
          <w:color w:val="000000" w:themeColor="text1"/>
          <w:sz w:val="28"/>
          <w:szCs w:val="28"/>
        </w:rPr>
        <w:t xml:space="preserve"> следующими факторами:</w:t>
      </w:r>
    </w:p>
    <w:p w14:paraId="1D9A610B" w14:textId="77777777" w:rsidR="009859D6" w:rsidRPr="00CF7CC3" w:rsidRDefault="004E104F"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CF7CC3">
        <w:rPr>
          <w:rFonts w:ascii="Times New Roman" w:hAnsi="Times New Roman"/>
          <w:color w:val="000000" w:themeColor="text1"/>
          <w:sz w:val="28"/>
          <w:szCs w:val="28"/>
        </w:rPr>
        <w:t>неудовлетворенность муниципальных</w:t>
      </w:r>
      <w:r w:rsidR="009859D6" w:rsidRPr="00CF7CC3">
        <w:rPr>
          <w:rFonts w:ascii="Times New Roman" w:hAnsi="Times New Roman"/>
          <w:color w:val="000000" w:themeColor="text1"/>
          <w:sz w:val="28"/>
          <w:szCs w:val="28"/>
        </w:rPr>
        <w:t xml:space="preserve"> служащих условиями прохождения </w:t>
      </w:r>
      <w:r w:rsidRPr="00CF7CC3">
        <w:rPr>
          <w:rFonts w:ascii="Times New Roman" w:hAnsi="Times New Roman"/>
          <w:color w:val="000000" w:themeColor="text1"/>
          <w:sz w:val="28"/>
          <w:szCs w:val="28"/>
        </w:rPr>
        <w:t>муниципальной</w:t>
      </w:r>
      <w:r w:rsidR="009859D6" w:rsidRPr="00CF7CC3">
        <w:rPr>
          <w:rFonts w:ascii="Times New Roman" w:hAnsi="Times New Roman"/>
          <w:color w:val="000000" w:themeColor="text1"/>
          <w:sz w:val="28"/>
          <w:szCs w:val="28"/>
        </w:rPr>
        <w:t xml:space="preserve"> службы;</w:t>
      </w:r>
    </w:p>
    <w:p w14:paraId="4689ABFA" w14:textId="77777777" w:rsidR="009859D6" w:rsidRPr="00CF7CC3"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CF7CC3">
        <w:rPr>
          <w:rFonts w:ascii="Times New Roman" w:hAnsi="Times New Roman"/>
          <w:color w:val="000000" w:themeColor="text1"/>
          <w:sz w:val="28"/>
          <w:szCs w:val="28"/>
        </w:rPr>
        <w:t xml:space="preserve">отсутствие эффективной системы мотивации </w:t>
      </w:r>
      <w:r w:rsidR="004E104F" w:rsidRPr="00CF7CC3">
        <w:rPr>
          <w:rFonts w:ascii="Times New Roman" w:hAnsi="Times New Roman"/>
          <w:color w:val="000000" w:themeColor="text1"/>
          <w:sz w:val="28"/>
          <w:szCs w:val="28"/>
        </w:rPr>
        <w:t>муниципальных</w:t>
      </w:r>
      <w:r w:rsidRPr="00CF7CC3">
        <w:rPr>
          <w:rFonts w:ascii="Times New Roman" w:hAnsi="Times New Roman"/>
          <w:color w:val="000000" w:themeColor="text1"/>
          <w:sz w:val="28"/>
          <w:szCs w:val="28"/>
        </w:rPr>
        <w:t xml:space="preserve"> служащих;</w:t>
      </w:r>
    </w:p>
    <w:p w14:paraId="2A976C84" w14:textId="77777777" w:rsidR="009859D6" w:rsidRPr="00CF7CC3"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CF7CC3">
        <w:rPr>
          <w:rFonts w:ascii="Times New Roman" w:hAnsi="Times New Roman"/>
          <w:color w:val="000000" w:themeColor="text1"/>
          <w:sz w:val="28"/>
          <w:szCs w:val="28"/>
        </w:rPr>
        <w:t xml:space="preserve">неудовлетворенность </w:t>
      </w:r>
      <w:r w:rsidR="004E104F" w:rsidRPr="00CF7CC3">
        <w:rPr>
          <w:rFonts w:ascii="Times New Roman" w:hAnsi="Times New Roman"/>
          <w:color w:val="000000" w:themeColor="text1"/>
          <w:sz w:val="28"/>
          <w:szCs w:val="28"/>
        </w:rPr>
        <w:t>муниципальных</w:t>
      </w:r>
      <w:r w:rsidRPr="00CF7CC3">
        <w:rPr>
          <w:rFonts w:ascii="Times New Roman" w:hAnsi="Times New Roman"/>
          <w:color w:val="000000" w:themeColor="text1"/>
          <w:sz w:val="28"/>
          <w:szCs w:val="28"/>
        </w:rPr>
        <w:t xml:space="preserve"> служащих темпами карьерного и профессионального роста.</w:t>
      </w:r>
    </w:p>
    <w:p w14:paraId="0E2ABD80" w14:textId="77777777" w:rsidR="009859D6" w:rsidRPr="00DE6A3B" w:rsidRDefault="009859D6" w:rsidP="00F51532">
      <w:pPr>
        <w:pStyle w:val="a3"/>
        <w:numPr>
          <w:ilvl w:val="0"/>
          <w:numId w:val="77"/>
        </w:numPr>
        <w:tabs>
          <w:tab w:val="left" w:pos="1134"/>
        </w:tabs>
        <w:spacing w:after="0"/>
        <w:ind w:left="0" w:firstLine="567"/>
        <w:jc w:val="both"/>
        <w:rPr>
          <w:rFonts w:ascii="Times New Roman" w:hAnsi="Times New Roman"/>
          <w:b/>
          <w:color w:val="000000" w:themeColor="text1"/>
          <w:sz w:val="28"/>
          <w:szCs w:val="28"/>
        </w:rPr>
      </w:pPr>
      <w:r w:rsidRPr="00CF7CC3">
        <w:rPr>
          <w:rFonts w:ascii="Times New Roman" w:hAnsi="Times New Roman"/>
          <w:b/>
          <w:color w:val="000000" w:themeColor="text1"/>
          <w:sz w:val="28"/>
          <w:szCs w:val="28"/>
        </w:rPr>
        <w:t>Недостаточно эффективная система непре</w:t>
      </w:r>
      <w:r w:rsidRPr="00DE6A3B">
        <w:rPr>
          <w:rFonts w:ascii="Times New Roman" w:hAnsi="Times New Roman"/>
          <w:b/>
          <w:color w:val="000000" w:themeColor="text1"/>
          <w:sz w:val="28"/>
          <w:szCs w:val="28"/>
        </w:rPr>
        <w:t xml:space="preserve">рывного профессионального развития </w:t>
      </w:r>
      <w:r w:rsidR="004E104F" w:rsidRPr="00DE6A3B">
        <w:rPr>
          <w:rFonts w:ascii="Times New Roman" w:hAnsi="Times New Roman"/>
          <w:b/>
          <w:color w:val="000000" w:themeColor="text1"/>
          <w:sz w:val="28"/>
          <w:szCs w:val="28"/>
        </w:rPr>
        <w:t>муниципальных</w:t>
      </w:r>
      <w:r w:rsidRPr="00DE6A3B">
        <w:rPr>
          <w:rFonts w:ascii="Times New Roman" w:hAnsi="Times New Roman"/>
          <w:b/>
          <w:color w:val="000000" w:themeColor="text1"/>
          <w:sz w:val="28"/>
          <w:szCs w:val="28"/>
        </w:rPr>
        <w:t xml:space="preserve"> служащих</w:t>
      </w:r>
      <w:r w:rsidR="00FD48E0" w:rsidRPr="00DE6A3B">
        <w:rPr>
          <w:rFonts w:ascii="Times New Roman" w:hAnsi="Times New Roman"/>
          <w:b/>
          <w:color w:val="000000" w:themeColor="text1"/>
          <w:sz w:val="28"/>
          <w:szCs w:val="28"/>
        </w:rPr>
        <w:t>:</w:t>
      </w:r>
    </w:p>
    <w:p w14:paraId="18B49E29"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низкий уровень финансирования мероприятий по обучению на курсах повышения квалификации (н</w:t>
      </w:r>
      <w:r w:rsidR="00FD48E0" w:rsidRPr="00DE6A3B">
        <w:rPr>
          <w:rFonts w:ascii="Times New Roman" w:hAnsi="Times New Roman"/>
          <w:color w:val="000000" w:themeColor="text1"/>
          <w:sz w:val="28"/>
          <w:szCs w:val="28"/>
        </w:rPr>
        <w:t>а местном уровне</w:t>
      </w:r>
      <w:r w:rsidRPr="00DE6A3B">
        <w:rPr>
          <w:rFonts w:ascii="Times New Roman" w:hAnsi="Times New Roman"/>
          <w:color w:val="000000" w:themeColor="text1"/>
          <w:sz w:val="28"/>
          <w:szCs w:val="28"/>
        </w:rPr>
        <w:t>);</w:t>
      </w:r>
    </w:p>
    <w:p w14:paraId="64244962"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lastRenderedPageBreak/>
        <w:t xml:space="preserve">низкий уровень мотивации </w:t>
      </w:r>
      <w:r w:rsidR="004E104F" w:rsidRPr="00DE6A3B">
        <w:rPr>
          <w:rFonts w:ascii="Times New Roman" w:hAnsi="Times New Roman"/>
          <w:color w:val="000000" w:themeColor="text1"/>
          <w:sz w:val="28"/>
          <w:szCs w:val="28"/>
        </w:rPr>
        <w:t>муниципальных</w:t>
      </w:r>
      <w:r w:rsidRPr="00DE6A3B">
        <w:rPr>
          <w:rFonts w:ascii="Times New Roman" w:hAnsi="Times New Roman"/>
          <w:color w:val="000000" w:themeColor="text1"/>
          <w:sz w:val="28"/>
          <w:szCs w:val="28"/>
        </w:rPr>
        <w:t xml:space="preserve"> служащих к участию в мероприятиях по обучению, реализуемых образовательными организациями </w:t>
      </w:r>
      <w:r w:rsidR="004E104F" w:rsidRPr="00DE6A3B">
        <w:rPr>
          <w:rFonts w:ascii="Times New Roman" w:hAnsi="Times New Roman"/>
          <w:color w:val="000000" w:themeColor="text1"/>
          <w:sz w:val="28"/>
          <w:szCs w:val="28"/>
        </w:rPr>
        <w:t>Ростовской области</w:t>
      </w:r>
      <w:r w:rsidRPr="00DE6A3B">
        <w:rPr>
          <w:rFonts w:ascii="Times New Roman" w:hAnsi="Times New Roman"/>
          <w:color w:val="000000" w:themeColor="text1"/>
          <w:sz w:val="28"/>
          <w:szCs w:val="28"/>
        </w:rPr>
        <w:t>;</w:t>
      </w:r>
    </w:p>
    <w:p w14:paraId="5F20212C"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отсутствие технологий и программ по непрерывному профессиональному развитию личностно-профессиональных качеств муниципальных служащих.</w:t>
      </w:r>
    </w:p>
    <w:p w14:paraId="6EA57663" w14:textId="77777777" w:rsidR="009859D6" w:rsidRPr="00DE6A3B" w:rsidRDefault="009859D6" w:rsidP="00F51532">
      <w:pPr>
        <w:tabs>
          <w:tab w:val="left" w:pos="1134"/>
        </w:tabs>
        <w:spacing w:after="0"/>
        <w:ind w:firstLine="567"/>
        <w:jc w:val="both"/>
        <w:rPr>
          <w:rFonts w:ascii="Times New Roman" w:hAnsi="Times New Roman"/>
          <w:b/>
          <w:color w:val="000000" w:themeColor="text1"/>
          <w:sz w:val="28"/>
          <w:szCs w:val="28"/>
        </w:rPr>
      </w:pPr>
      <w:r w:rsidRPr="00DE6A3B">
        <w:rPr>
          <w:rFonts w:ascii="Times New Roman" w:hAnsi="Times New Roman"/>
          <w:b/>
          <w:color w:val="000000" w:themeColor="text1"/>
          <w:sz w:val="28"/>
          <w:szCs w:val="28"/>
        </w:rPr>
        <w:t>Процессы управления</w:t>
      </w:r>
    </w:p>
    <w:p w14:paraId="5CBBB943" w14:textId="77777777" w:rsidR="009859D6" w:rsidRPr="00DE6A3B" w:rsidRDefault="009859D6" w:rsidP="00F51532">
      <w:pPr>
        <w:pStyle w:val="a3"/>
        <w:numPr>
          <w:ilvl w:val="0"/>
          <w:numId w:val="83"/>
        </w:numPr>
        <w:tabs>
          <w:tab w:val="left" w:pos="1134"/>
        </w:tabs>
        <w:spacing w:after="0"/>
        <w:ind w:left="0" w:firstLine="567"/>
        <w:jc w:val="both"/>
        <w:rPr>
          <w:rFonts w:ascii="Times New Roman" w:hAnsi="Times New Roman"/>
          <w:b/>
          <w:color w:val="000000" w:themeColor="text1"/>
          <w:sz w:val="28"/>
          <w:szCs w:val="28"/>
        </w:rPr>
      </w:pPr>
      <w:r w:rsidRPr="00DE6A3B">
        <w:rPr>
          <w:rFonts w:ascii="Times New Roman" w:hAnsi="Times New Roman"/>
          <w:b/>
          <w:color w:val="000000" w:themeColor="text1"/>
          <w:sz w:val="28"/>
          <w:szCs w:val="28"/>
        </w:rPr>
        <w:t>Недостаточная эффективность системы управления, что обусловлено следующими факторами:</w:t>
      </w:r>
    </w:p>
    <w:p w14:paraId="28BF1E93"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длительная процедура принятия решений, излишняя бюрократичность управленческих процессов;</w:t>
      </w:r>
    </w:p>
    <w:p w14:paraId="4704C212"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дублирование функций между исполнителями, несогласованность указаний и распоряжений;</w:t>
      </w:r>
    </w:p>
    <w:p w14:paraId="1C96101F"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недостаточная персональная ответственность за конечный результат;</w:t>
      </w:r>
    </w:p>
    <w:p w14:paraId="43F53819"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отсутствие налаженного взаимодействия между подразделениями по решению стратегических и тактических вопросов.</w:t>
      </w:r>
    </w:p>
    <w:p w14:paraId="3175F1D2" w14:textId="77777777" w:rsidR="009859D6" w:rsidRPr="00DE6A3B" w:rsidRDefault="009859D6" w:rsidP="00F51532">
      <w:pPr>
        <w:tabs>
          <w:tab w:val="left" w:pos="1134"/>
        </w:tabs>
        <w:spacing w:after="0"/>
        <w:ind w:firstLine="567"/>
        <w:jc w:val="both"/>
        <w:rPr>
          <w:rFonts w:ascii="Times New Roman" w:hAnsi="Times New Roman"/>
          <w:b/>
          <w:color w:val="000000" w:themeColor="text1"/>
          <w:sz w:val="28"/>
          <w:szCs w:val="28"/>
        </w:rPr>
      </w:pPr>
      <w:r w:rsidRPr="00DE6A3B">
        <w:rPr>
          <w:rFonts w:ascii="Times New Roman" w:hAnsi="Times New Roman"/>
          <w:b/>
          <w:color w:val="000000" w:themeColor="text1"/>
          <w:sz w:val="28"/>
          <w:szCs w:val="28"/>
        </w:rPr>
        <w:t>Технологии</w:t>
      </w:r>
    </w:p>
    <w:p w14:paraId="14CADDDB" w14:textId="77777777" w:rsidR="009859D6" w:rsidRPr="00DE6A3B" w:rsidRDefault="009859D6" w:rsidP="00F51532">
      <w:pPr>
        <w:pStyle w:val="a3"/>
        <w:numPr>
          <w:ilvl w:val="0"/>
          <w:numId w:val="82"/>
        </w:numPr>
        <w:tabs>
          <w:tab w:val="left" w:pos="1134"/>
        </w:tabs>
        <w:spacing w:after="0"/>
        <w:ind w:left="0" w:firstLine="567"/>
        <w:jc w:val="both"/>
        <w:rPr>
          <w:rFonts w:ascii="Times New Roman" w:hAnsi="Times New Roman"/>
          <w:b/>
          <w:color w:val="000000" w:themeColor="text1"/>
          <w:sz w:val="28"/>
          <w:szCs w:val="28"/>
        </w:rPr>
      </w:pPr>
      <w:r w:rsidRPr="00DE6A3B">
        <w:rPr>
          <w:rFonts w:ascii="Times New Roman" w:hAnsi="Times New Roman"/>
          <w:b/>
          <w:color w:val="000000" w:themeColor="text1"/>
          <w:sz w:val="28"/>
          <w:szCs w:val="28"/>
        </w:rPr>
        <w:t xml:space="preserve">Недостаточная степень эффективности системы межведомственного электронного взаимодействия, </w:t>
      </w:r>
      <w:r w:rsidRPr="00DE6A3B">
        <w:rPr>
          <w:rFonts w:ascii="Times New Roman" w:hAnsi="Times New Roman"/>
          <w:color w:val="000000" w:themeColor="text1"/>
          <w:sz w:val="28"/>
          <w:szCs w:val="28"/>
        </w:rPr>
        <w:t>что обусловлено следующими факторами:</w:t>
      </w:r>
    </w:p>
    <w:p w14:paraId="45ADE8DC" w14:textId="5223B9E0"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цифровое неравенство внутри муниципальн</w:t>
      </w:r>
      <w:r w:rsidR="00C1249E" w:rsidRPr="00DE6A3B">
        <w:rPr>
          <w:rFonts w:ascii="Times New Roman" w:hAnsi="Times New Roman"/>
          <w:color w:val="000000" w:themeColor="text1"/>
          <w:sz w:val="28"/>
          <w:szCs w:val="28"/>
        </w:rPr>
        <w:t>ого</w:t>
      </w:r>
      <w:r w:rsidRPr="00DE6A3B">
        <w:rPr>
          <w:rFonts w:ascii="Times New Roman" w:hAnsi="Times New Roman"/>
          <w:color w:val="000000" w:themeColor="text1"/>
          <w:sz w:val="28"/>
          <w:szCs w:val="28"/>
        </w:rPr>
        <w:t xml:space="preserve"> образовани</w:t>
      </w:r>
      <w:r w:rsidR="00C1249E" w:rsidRPr="00DE6A3B">
        <w:rPr>
          <w:rFonts w:ascii="Times New Roman" w:hAnsi="Times New Roman"/>
          <w:color w:val="000000" w:themeColor="text1"/>
          <w:sz w:val="28"/>
          <w:szCs w:val="28"/>
        </w:rPr>
        <w:t>я</w:t>
      </w:r>
      <w:r w:rsidRPr="00DE6A3B">
        <w:rPr>
          <w:rFonts w:ascii="Times New Roman" w:hAnsi="Times New Roman"/>
          <w:color w:val="000000" w:themeColor="text1"/>
          <w:sz w:val="28"/>
          <w:szCs w:val="28"/>
        </w:rPr>
        <w:t xml:space="preserve"> (не </w:t>
      </w:r>
      <w:r w:rsidR="00C1249E" w:rsidRPr="00DE6A3B">
        <w:rPr>
          <w:rFonts w:ascii="Times New Roman" w:hAnsi="Times New Roman"/>
          <w:color w:val="000000" w:themeColor="text1"/>
          <w:sz w:val="28"/>
          <w:szCs w:val="28"/>
        </w:rPr>
        <w:t xml:space="preserve">всегда </w:t>
      </w:r>
      <w:r w:rsidRPr="00DE6A3B">
        <w:rPr>
          <w:rFonts w:ascii="Times New Roman" w:hAnsi="Times New Roman"/>
          <w:color w:val="000000" w:themeColor="text1"/>
          <w:sz w:val="28"/>
          <w:szCs w:val="28"/>
        </w:rPr>
        <w:t>поселени</w:t>
      </w:r>
      <w:r w:rsidR="00C1249E" w:rsidRPr="00DE6A3B">
        <w:rPr>
          <w:rFonts w:ascii="Times New Roman" w:hAnsi="Times New Roman"/>
          <w:color w:val="000000" w:themeColor="text1"/>
          <w:sz w:val="28"/>
          <w:szCs w:val="28"/>
        </w:rPr>
        <w:t>е имее</w:t>
      </w:r>
      <w:r w:rsidRPr="00DE6A3B">
        <w:rPr>
          <w:rFonts w:ascii="Times New Roman" w:hAnsi="Times New Roman"/>
          <w:color w:val="000000" w:themeColor="text1"/>
          <w:sz w:val="28"/>
          <w:szCs w:val="28"/>
        </w:rPr>
        <w:t>т возможность подключиться к Сети);</w:t>
      </w:r>
    </w:p>
    <w:p w14:paraId="3BCB12A5"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неполноценная оснащенность рабочих мест на местах (оснащенность средствами криптографической защиты, обеспечение электронной подписью и т. п.);</w:t>
      </w:r>
    </w:p>
    <w:p w14:paraId="78970BCB"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разрозненность ведомственных моделей хранения данных.</w:t>
      </w:r>
    </w:p>
    <w:p w14:paraId="55AC725E" w14:textId="77777777" w:rsidR="009859D6" w:rsidRPr="00DE6A3B" w:rsidRDefault="009859D6" w:rsidP="00F51532">
      <w:pPr>
        <w:pStyle w:val="a3"/>
        <w:numPr>
          <w:ilvl w:val="0"/>
          <w:numId w:val="82"/>
        </w:numPr>
        <w:tabs>
          <w:tab w:val="left" w:pos="1134"/>
        </w:tabs>
        <w:spacing w:after="0"/>
        <w:ind w:left="0" w:firstLine="567"/>
        <w:jc w:val="both"/>
        <w:rPr>
          <w:rFonts w:ascii="Times New Roman" w:hAnsi="Times New Roman"/>
          <w:b/>
          <w:color w:val="000000" w:themeColor="text1"/>
          <w:sz w:val="28"/>
          <w:szCs w:val="28"/>
        </w:rPr>
      </w:pPr>
      <w:r w:rsidRPr="00DE6A3B">
        <w:rPr>
          <w:rFonts w:ascii="Times New Roman" w:hAnsi="Times New Roman"/>
          <w:b/>
          <w:color w:val="000000" w:themeColor="text1"/>
          <w:sz w:val="28"/>
          <w:szCs w:val="28"/>
        </w:rPr>
        <w:t>Недостаточный уровень развития информационного, технологического и аналитического обеспечения управления, что обусловлено следующими факторами:</w:t>
      </w:r>
    </w:p>
    <w:p w14:paraId="53AC514B"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неиспользование современных ИТ-решений, являющихся передовыми и применяемых в бизнесе;</w:t>
      </w:r>
    </w:p>
    <w:p w14:paraId="14B79F96" w14:textId="77777777"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разнородность информационных систем и разрозненность информационных ресурсов, используемых в различных структурных подразделениях;</w:t>
      </w:r>
    </w:p>
    <w:p w14:paraId="63720233" w14:textId="3F9EA370" w:rsidR="009859D6" w:rsidRPr="00DE6A3B" w:rsidRDefault="009859D6" w:rsidP="00F51532">
      <w:pPr>
        <w:pStyle w:val="a3"/>
        <w:numPr>
          <w:ilvl w:val="0"/>
          <w:numId w:val="78"/>
        </w:numPr>
        <w:tabs>
          <w:tab w:val="left" w:pos="1134"/>
        </w:tabs>
        <w:spacing w:after="0"/>
        <w:ind w:left="0" w:firstLine="567"/>
        <w:jc w:val="both"/>
        <w:rPr>
          <w:rFonts w:ascii="Times New Roman" w:hAnsi="Times New Roman"/>
          <w:color w:val="000000" w:themeColor="text1"/>
          <w:sz w:val="28"/>
          <w:szCs w:val="28"/>
        </w:rPr>
      </w:pPr>
      <w:r w:rsidRPr="00DE6A3B">
        <w:rPr>
          <w:rFonts w:ascii="Times New Roman" w:hAnsi="Times New Roman"/>
          <w:color w:val="000000" w:themeColor="text1"/>
          <w:sz w:val="28"/>
          <w:szCs w:val="28"/>
        </w:rPr>
        <w:t>разрыв в уровне информатизации и компьютеризации управленческого процесса;</w:t>
      </w:r>
    </w:p>
    <w:p w14:paraId="27CB4E06" w14:textId="77777777" w:rsidR="00BC314C" w:rsidRPr="00DE6A3B" w:rsidRDefault="009859D6" w:rsidP="00BC314C">
      <w:pPr>
        <w:rPr>
          <w:rFonts w:ascii="Times New Roman" w:hAnsi="Times New Roman"/>
          <w:color w:val="000000" w:themeColor="text1"/>
          <w:sz w:val="28"/>
          <w:szCs w:val="28"/>
        </w:rPr>
      </w:pPr>
      <w:r w:rsidRPr="00DE6A3B">
        <w:rPr>
          <w:rFonts w:ascii="Times New Roman" w:hAnsi="Times New Roman"/>
          <w:color w:val="000000" w:themeColor="text1"/>
          <w:sz w:val="28"/>
          <w:szCs w:val="28"/>
        </w:rPr>
        <w:t>отсутствие (или нехватка) квалифицированных специалистов по развитию информационных технологий.</w:t>
      </w:r>
      <w:bookmarkStart w:id="64" w:name="_Toc527466821"/>
    </w:p>
    <w:p w14:paraId="3D7CFA72" w14:textId="77777777" w:rsidR="00A6576E" w:rsidRPr="00B01F17" w:rsidRDefault="00320772" w:rsidP="00BC314C">
      <w:pPr>
        <w:pStyle w:val="2"/>
        <w:rPr>
          <w:color w:val="000000" w:themeColor="text1"/>
        </w:rPr>
      </w:pPr>
      <w:bookmarkStart w:id="65" w:name="_Toc532395172"/>
      <w:r w:rsidRPr="00B01F17">
        <w:rPr>
          <w:color w:val="000000" w:themeColor="text1"/>
        </w:rPr>
        <w:t>3.8</w:t>
      </w:r>
      <w:r w:rsidR="00A6576E" w:rsidRPr="00B01F17">
        <w:rPr>
          <w:color w:val="000000" w:themeColor="text1"/>
        </w:rPr>
        <w:t xml:space="preserve">. </w:t>
      </w:r>
      <w:r w:rsidR="00F64C27" w:rsidRPr="00B01F17">
        <w:rPr>
          <w:color w:val="000000" w:themeColor="text1"/>
        </w:rPr>
        <w:t>Финансовая и бюджетная политик</w:t>
      </w:r>
      <w:r w:rsidR="00304C68" w:rsidRPr="00B01F17">
        <w:rPr>
          <w:color w:val="000000" w:themeColor="text1"/>
        </w:rPr>
        <w:t>а</w:t>
      </w:r>
      <w:bookmarkEnd w:id="64"/>
      <w:bookmarkEnd w:id="65"/>
    </w:p>
    <w:p w14:paraId="7EA0BF14" w14:textId="77777777" w:rsidR="00F64C27" w:rsidRPr="00C1249E" w:rsidRDefault="00F64C27" w:rsidP="00BC314C">
      <w:pPr>
        <w:rPr>
          <w:rFonts w:ascii="Times New Roman" w:hAnsi="Times New Roman"/>
          <w:sz w:val="28"/>
          <w:szCs w:val="28"/>
        </w:rPr>
      </w:pPr>
      <w:r w:rsidRPr="00C1249E">
        <w:rPr>
          <w:rFonts w:ascii="Times New Roman" w:hAnsi="Times New Roman"/>
          <w:sz w:val="28"/>
          <w:szCs w:val="28"/>
        </w:rPr>
        <w:t>Приоритетной целью бюджетной политики является сбалансированность бюджета и устойчивость бюджетной системы.</w:t>
      </w:r>
    </w:p>
    <w:p w14:paraId="673E4727" w14:textId="53E547EA" w:rsidR="00F122EC" w:rsidRPr="00C1249E" w:rsidRDefault="00F122EC" w:rsidP="00F122EC">
      <w:pPr>
        <w:widowControl w:val="0"/>
        <w:autoSpaceDE w:val="0"/>
        <w:autoSpaceDN w:val="0"/>
        <w:spacing w:line="235" w:lineRule="auto"/>
        <w:ind w:firstLine="709"/>
        <w:jc w:val="both"/>
        <w:rPr>
          <w:rFonts w:ascii="Times New Roman" w:hAnsi="Times New Roman"/>
          <w:sz w:val="28"/>
          <w:szCs w:val="28"/>
        </w:rPr>
      </w:pPr>
      <w:r w:rsidRPr="00C1249E">
        <w:rPr>
          <w:rFonts w:ascii="Times New Roman" w:hAnsi="Times New Roman"/>
          <w:sz w:val="28"/>
          <w:szCs w:val="28"/>
        </w:rPr>
        <w:lastRenderedPageBreak/>
        <w:t xml:space="preserve">Основными задачами на 2019-2021 годы являются повышение налоговых и неналоговых поступлений, эффективное управление расходами с учетом их оптимизации, проведение взвешенной долговой политики, поддержка мер по обеспечению сбалансированности  бюджета </w:t>
      </w:r>
      <w:r w:rsidR="00D54DEC" w:rsidRPr="00C1249E">
        <w:rPr>
          <w:rFonts w:ascii="Times New Roman" w:hAnsi="Times New Roman"/>
          <w:sz w:val="28"/>
          <w:szCs w:val="28"/>
        </w:rPr>
        <w:t>Лопанского</w:t>
      </w:r>
      <w:r w:rsidRPr="00C1249E">
        <w:rPr>
          <w:rFonts w:ascii="Times New Roman" w:hAnsi="Times New Roman"/>
          <w:sz w:val="28"/>
          <w:szCs w:val="28"/>
        </w:rPr>
        <w:t xml:space="preserve"> сельского поселения.</w:t>
      </w:r>
    </w:p>
    <w:p w14:paraId="5FC74A35" w14:textId="77777777" w:rsidR="0013117E" w:rsidRPr="00C9480E" w:rsidRDefault="00F122EC" w:rsidP="0013117E">
      <w:pPr>
        <w:spacing w:after="0" w:line="360" w:lineRule="atLeast"/>
        <w:textAlignment w:val="baseline"/>
        <w:rPr>
          <w:rFonts w:ascii="Times New Roman" w:hAnsi="Times New Roman"/>
          <w:bCs/>
          <w:iCs/>
          <w:color w:val="000000" w:themeColor="text1"/>
          <w:sz w:val="28"/>
          <w:szCs w:val="28"/>
          <w:bdr w:val="none" w:sz="0" w:space="0" w:color="auto" w:frame="1"/>
          <w:lang w:eastAsia="ru-RU"/>
        </w:rPr>
      </w:pPr>
      <w:r w:rsidRPr="00C1249E">
        <w:rPr>
          <w:szCs w:val="28"/>
        </w:rPr>
        <w:tab/>
      </w:r>
      <w:r w:rsidRPr="00C1249E">
        <w:rPr>
          <w:rFonts w:ascii="Times New Roman" w:hAnsi="Times New Roman"/>
          <w:sz w:val="28"/>
          <w:szCs w:val="28"/>
        </w:rPr>
        <w:t xml:space="preserve">Доходы бюджета </w:t>
      </w:r>
      <w:r w:rsidR="008D6C18" w:rsidRPr="00C1249E">
        <w:rPr>
          <w:rFonts w:ascii="Times New Roman" w:hAnsi="Times New Roman"/>
          <w:sz w:val="28"/>
          <w:szCs w:val="28"/>
        </w:rPr>
        <w:t>формируются</w:t>
      </w:r>
      <w:r w:rsidRPr="00C1249E">
        <w:rPr>
          <w:rFonts w:ascii="Times New Roman" w:hAnsi="Times New Roman"/>
          <w:sz w:val="28"/>
          <w:szCs w:val="28"/>
        </w:rPr>
        <w:t xml:space="preserve"> в соответствии с основными направлениями налоговой политики с учетом изменений, внесенных в бюджетное и налоговое </w:t>
      </w:r>
      <w:r w:rsidRPr="00C9480E">
        <w:rPr>
          <w:rFonts w:ascii="Times New Roman" w:hAnsi="Times New Roman"/>
          <w:color w:val="000000" w:themeColor="text1"/>
          <w:sz w:val="28"/>
          <w:szCs w:val="28"/>
        </w:rPr>
        <w:t xml:space="preserve">законодательство, результатов оценки эффективности налоговых льгот утвержденных постановлением Администрации </w:t>
      </w:r>
      <w:r w:rsidR="00D54DEC" w:rsidRPr="00C9480E">
        <w:rPr>
          <w:rFonts w:ascii="Times New Roman" w:hAnsi="Times New Roman"/>
          <w:color w:val="000000" w:themeColor="text1"/>
          <w:sz w:val="28"/>
          <w:szCs w:val="28"/>
        </w:rPr>
        <w:t>Лопанского</w:t>
      </w:r>
      <w:r w:rsidRPr="00C9480E">
        <w:rPr>
          <w:rFonts w:ascii="Times New Roman" w:hAnsi="Times New Roman"/>
          <w:color w:val="000000" w:themeColor="text1"/>
          <w:sz w:val="28"/>
          <w:szCs w:val="28"/>
        </w:rPr>
        <w:t xml:space="preserve"> сельского </w:t>
      </w:r>
      <w:proofErr w:type="gramStart"/>
      <w:r w:rsidRPr="00C9480E">
        <w:rPr>
          <w:rFonts w:ascii="Times New Roman" w:hAnsi="Times New Roman"/>
          <w:color w:val="000000" w:themeColor="text1"/>
          <w:sz w:val="28"/>
          <w:szCs w:val="28"/>
        </w:rPr>
        <w:t>поселения  от</w:t>
      </w:r>
      <w:proofErr w:type="gramEnd"/>
      <w:r w:rsidRPr="00C9480E">
        <w:rPr>
          <w:rFonts w:ascii="Times New Roman" w:hAnsi="Times New Roman"/>
          <w:color w:val="000000" w:themeColor="text1"/>
          <w:sz w:val="28"/>
          <w:szCs w:val="28"/>
        </w:rPr>
        <w:t xml:space="preserve"> </w:t>
      </w:r>
      <w:r w:rsidR="0013117E" w:rsidRPr="00C9480E">
        <w:rPr>
          <w:rFonts w:ascii="Times New Roman" w:hAnsi="Times New Roman"/>
          <w:color w:val="000000" w:themeColor="text1"/>
          <w:sz w:val="28"/>
          <w:szCs w:val="28"/>
        </w:rPr>
        <w:t>10</w:t>
      </w:r>
      <w:r w:rsidRPr="00C9480E">
        <w:rPr>
          <w:rFonts w:ascii="Times New Roman" w:hAnsi="Times New Roman"/>
          <w:color w:val="000000" w:themeColor="text1"/>
          <w:sz w:val="28"/>
          <w:szCs w:val="28"/>
        </w:rPr>
        <w:t xml:space="preserve">.07.2018 № </w:t>
      </w:r>
      <w:r w:rsidR="0013117E" w:rsidRPr="00C9480E">
        <w:rPr>
          <w:rFonts w:ascii="Times New Roman" w:hAnsi="Times New Roman"/>
          <w:color w:val="000000" w:themeColor="text1"/>
          <w:sz w:val="28"/>
          <w:szCs w:val="28"/>
        </w:rPr>
        <w:t>96/1</w:t>
      </w:r>
      <w:r w:rsidRPr="00C9480E">
        <w:rPr>
          <w:rFonts w:ascii="Times New Roman" w:hAnsi="Times New Roman"/>
          <w:color w:val="000000" w:themeColor="text1"/>
          <w:sz w:val="28"/>
          <w:szCs w:val="28"/>
        </w:rPr>
        <w:t xml:space="preserve"> «</w:t>
      </w:r>
      <w:r w:rsidR="0013117E" w:rsidRPr="00C9480E">
        <w:rPr>
          <w:rFonts w:ascii="Times New Roman" w:hAnsi="Times New Roman"/>
          <w:bCs/>
          <w:iCs/>
          <w:color w:val="000000" w:themeColor="text1"/>
          <w:sz w:val="27"/>
          <w:szCs w:val="27"/>
          <w:bdr w:val="none" w:sz="0" w:space="0" w:color="auto" w:frame="1"/>
          <w:lang w:eastAsia="ru-RU"/>
        </w:rPr>
        <w:t xml:space="preserve">Об </w:t>
      </w:r>
      <w:r w:rsidR="0013117E" w:rsidRPr="00C9480E">
        <w:rPr>
          <w:rFonts w:ascii="Times New Roman" w:hAnsi="Times New Roman"/>
          <w:bCs/>
          <w:iCs/>
          <w:color w:val="000000" w:themeColor="text1"/>
          <w:sz w:val="28"/>
          <w:szCs w:val="28"/>
          <w:bdr w:val="none" w:sz="0" w:space="0" w:color="auto" w:frame="1"/>
          <w:lang w:eastAsia="ru-RU"/>
        </w:rPr>
        <w:t xml:space="preserve">утверждении результатов оценки обоснованности </w:t>
      </w:r>
    </w:p>
    <w:p w14:paraId="79957924" w14:textId="0C55B224" w:rsidR="00C9480E" w:rsidRPr="00C9480E" w:rsidRDefault="0013117E" w:rsidP="00C9480E">
      <w:pPr>
        <w:spacing w:after="0" w:line="360" w:lineRule="atLeast"/>
        <w:textAlignment w:val="baseline"/>
        <w:rPr>
          <w:rFonts w:ascii="Times New Roman" w:hAnsi="Times New Roman"/>
          <w:color w:val="000000" w:themeColor="text1"/>
          <w:sz w:val="28"/>
          <w:szCs w:val="28"/>
        </w:rPr>
      </w:pPr>
      <w:r w:rsidRPr="00C9480E">
        <w:rPr>
          <w:rFonts w:ascii="Times New Roman" w:hAnsi="Times New Roman"/>
          <w:bCs/>
          <w:iCs/>
          <w:color w:val="000000" w:themeColor="text1"/>
          <w:sz w:val="28"/>
          <w:szCs w:val="28"/>
          <w:bdr w:val="none" w:sz="0" w:space="0" w:color="auto" w:frame="1"/>
          <w:lang w:eastAsia="ru-RU"/>
        </w:rPr>
        <w:t xml:space="preserve">и эффективности налоговых льгот и ставок, установленных нормативными правовыми актами </w:t>
      </w:r>
      <w:proofErr w:type="spellStart"/>
      <w:r w:rsidRPr="00C9480E">
        <w:rPr>
          <w:rFonts w:ascii="Times New Roman" w:hAnsi="Times New Roman"/>
          <w:bCs/>
          <w:iCs/>
          <w:color w:val="000000" w:themeColor="text1"/>
          <w:sz w:val="28"/>
          <w:szCs w:val="28"/>
          <w:bdr w:val="none" w:sz="0" w:space="0" w:color="auto" w:frame="1"/>
          <w:lang w:eastAsia="ru-RU"/>
        </w:rPr>
        <w:t>Лопанского</w:t>
      </w:r>
      <w:proofErr w:type="spellEnd"/>
      <w:r w:rsidRPr="00C9480E">
        <w:rPr>
          <w:rFonts w:ascii="Times New Roman" w:hAnsi="Times New Roman"/>
          <w:bCs/>
          <w:iCs/>
          <w:color w:val="000000" w:themeColor="text1"/>
          <w:sz w:val="28"/>
          <w:szCs w:val="28"/>
          <w:bdr w:val="none" w:sz="0" w:space="0" w:color="auto" w:frame="1"/>
          <w:lang w:eastAsia="ru-RU"/>
        </w:rPr>
        <w:t xml:space="preserve"> сельского поселения</w:t>
      </w:r>
      <w:r w:rsidR="00F122EC" w:rsidRPr="00C9480E">
        <w:rPr>
          <w:rFonts w:ascii="Times New Roman" w:hAnsi="Times New Roman"/>
          <w:color w:val="000000" w:themeColor="text1"/>
          <w:sz w:val="28"/>
          <w:szCs w:val="28"/>
        </w:rPr>
        <w:t xml:space="preserve">», и плана мероприятий по устранению с 1 января 2019 г. неэффективных льгот, утвержденного постановлением Администрации </w:t>
      </w:r>
      <w:r w:rsidR="00D54DEC" w:rsidRPr="00C9480E">
        <w:rPr>
          <w:rFonts w:ascii="Times New Roman" w:hAnsi="Times New Roman"/>
          <w:color w:val="000000" w:themeColor="text1"/>
          <w:sz w:val="28"/>
          <w:szCs w:val="28"/>
        </w:rPr>
        <w:t>Лопанского</w:t>
      </w:r>
      <w:r w:rsidR="00F122EC" w:rsidRPr="00C9480E">
        <w:rPr>
          <w:rFonts w:ascii="Times New Roman" w:hAnsi="Times New Roman"/>
          <w:color w:val="000000" w:themeColor="text1"/>
          <w:sz w:val="28"/>
          <w:szCs w:val="28"/>
        </w:rPr>
        <w:t xml:space="preserve"> сельского </w:t>
      </w:r>
      <w:proofErr w:type="gramStart"/>
      <w:r w:rsidR="00F122EC" w:rsidRPr="00C9480E">
        <w:rPr>
          <w:rFonts w:ascii="Times New Roman" w:hAnsi="Times New Roman"/>
          <w:color w:val="000000" w:themeColor="text1"/>
          <w:sz w:val="28"/>
          <w:szCs w:val="28"/>
        </w:rPr>
        <w:t>поселения  от</w:t>
      </w:r>
      <w:proofErr w:type="gramEnd"/>
      <w:r w:rsidR="00F122EC" w:rsidRPr="00C9480E">
        <w:rPr>
          <w:rFonts w:ascii="Times New Roman" w:hAnsi="Times New Roman"/>
          <w:color w:val="000000" w:themeColor="text1"/>
          <w:sz w:val="28"/>
          <w:szCs w:val="28"/>
        </w:rPr>
        <w:t xml:space="preserve"> </w:t>
      </w:r>
      <w:r w:rsidR="00C9480E" w:rsidRPr="00C9480E">
        <w:rPr>
          <w:rFonts w:ascii="Times New Roman" w:hAnsi="Times New Roman"/>
          <w:color w:val="000000" w:themeColor="text1"/>
          <w:sz w:val="28"/>
          <w:szCs w:val="28"/>
        </w:rPr>
        <w:t>07</w:t>
      </w:r>
      <w:r w:rsidR="00F122EC" w:rsidRPr="00C9480E">
        <w:rPr>
          <w:rFonts w:ascii="Times New Roman" w:hAnsi="Times New Roman"/>
          <w:color w:val="000000" w:themeColor="text1"/>
          <w:sz w:val="28"/>
          <w:szCs w:val="28"/>
        </w:rPr>
        <w:t xml:space="preserve">.06.2018 № </w:t>
      </w:r>
      <w:r w:rsidR="00C9480E" w:rsidRPr="00C9480E">
        <w:rPr>
          <w:rFonts w:ascii="Times New Roman" w:hAnsi="Times New Roman"/>
          <w:color w:val="000000" w:themeColor="text1"/>
          <w:sz w:val="28"/>
          <w:szCs w:val="28"/>
        </w:rPr>
        <w:t>87/2 «</w:t>
      </w:r>
      <w:r w:rsidR="00C9480E" w:rsidRPr="00C9480E">
        <w:rPr>
          <w:rFonts w:ascii="Times New Roman" w:hAnsi="Times New Roman"/>
          <w:color w:val="000000" w:themeColor="text1"/>
          <w:sz w:val="28"/>
          <w:szCs w:val="28"/>
        </w:rPr>
        <w:t>Об утверждении</w:t>
      </w:r>
      <w:r w:rsidR="00C9480E" w:rsidRPr="00C9480E">
        <w:rPr>
          <w:rFonts w:ascii="Times New Roman" w:hAnsi="Times New Roman"/>
          <w:color w:val="000000" w:themeColor="text1"/>
          <w:sz w:val="28"/>
          <w:szCs w:val="28"/>
        </w:rPr>
        <w:t xml:space="preserve"> </w:t>
      </w:r>
      <w:r w:rsidR="00C9480E" w:rsidRPr="00C9480E">
        <w:rPr>
          <w:rFonts w:ascii="Times New Roman" w:hAnsi="Times New Roman"/>
          <w:color w:val="000000" w:themeColor="text1"/>
          <w:sz w:val="28"/>
          <w:szCs w:val="28"/>
        </w:rPr>
        <w:t>Плана мероприятий по устранению</w:t>
      </w:r>
      <w:r w:rsidR="00C9480E" w:rsidRPr="00C9480E">
        <w:rPr>
          <w:rFonts w:ascii="Times New Roman" w:hAnsi="Times New Roman"/>
          <w:color w:val="000000" w:themeColor="text1"/>
          <w:sz w:val="28"/>
          <w:szCs w:val="28"/>
        </w:rPr>
        <w:t xml:space="preserve"> </w:t>
      </w:r>
      <w:r w:rsidR="00C9480E" w:rsidRPr="00C9480E">
        <w:rPr>
          <w:rFonts w:ascii="Times New Roman" w:hAnsi="Times New Roman"/>
          <w:color w:val="000000" w:themeColor="text1"/>
          <w:sz w:val="28"/>
          <w:szCs w:val="28"/>
        </w:rPr>
        <w:t>с 1 января 2019 года</w:t>
      </w:r>
    </w:p>
    <w:p w14:paraId="5B3C93EF" w14:textId="28FF1E3F" w:rsidR="00F122EC" w:rsidRPr="00C9480E" w:rsidRDefault="00C9480E" w:rsidP="00C9480E">
      <w:pPr>
        <w:spacing w:after="0" w:line="360" w:lineRule="atLeast"/>
        <w:textAlignment w:val="baseline"/>
        <w:rPr>
          <w:rFonts w:ascii="Times New Roman" w:hAnsi="Times New Roman"/>
          <w:color w:val="000000" w:themeColor="text1"/>
          <w:sz w:val="28"/>
          <w:szCs w:val="28"/>
        </w:rPr>
      </w:pPr>
      <w:r w:rsidRPr="00C9480E">
        <w:rPr>
          <w:rFonts w:ascii="Times New Roman" w:hAnsi="Times New Roman"/>
          <w:color w:val="000000" w:themeColor="text1"/>
          <w:sz w:val="28"/>
          <w:szCs w:val="28"/>
        </w:rPr>
        <w:t>неэффективных налоговых</w:t>
      </w:r>
      <w:r w:rsidRPr="00C9480E">
        <w:rPr>
          <w:rFonts w:ascii="Times New Roman" w:hAnsi="Times New Roman"/>
          <w:color w:val="000000" w:themeColor="text1"/>
          <w:sz w:val="28"/>
          <w:szCs w:val="28"/>
        </w:rPr>
        <w:t xml:space="preserve"> </w:t>
      </w:r>
      <w:r w:rsidRPr="00C9480E">
        <w:rPr>
          <w:rFonts w:ascii="Times New Roman" w:hAnsi="Times New Roman"/>
          <w:color w:val="000000" w:themeColor="text1"/>
          <w:sz w:val="28"/>
          <w:szCs w:val="28"/>
        </w:rPr>
        <w:t>льгот (пониженных ставок по налогам)</w:t>
      </w:r>
      <w:r w:rsidRPr="00C9480E">
        <w:rPr>
          <w:rFonts w:ascii="Times New Roman" w:hAnsi="Times New Roman"/>
          <w:color w:val="000000" w:themeColor="text1"/>
          <w:sz w:val="28"/>
          <w:szCs w:val="28"/>
        </w:rPr>
        <w:t>»</w:t>
      </w:r>
      <w:r w:rsidR="00F122EC" w:rsidRPr="00C9480E">
        <w:rPr>
          <w:rFonts w:ascii="Times New Roman" w:hAnsi="Times New Roman"/>
          <w:color w:val="000000" w:themeColor="text1"/>
          <w:sz w:val="28"/>
          <w:szCs w:val="28"/>
        </w:rPr>
        <w:t>.</w:t>
      </w:r>
    </w:p>
    <w:p w14:paraId="3E041FD3" w14:textId="3CDCE1B7" w:rsidR="00F122EC" w:rsidRPr="00D54DEC" w:rsidRDefault="00F122EC" w:rsidP="00F122EC">
      <w:pPr>
        <w:autoSpaceDE w:val="0"/>
        <w:autoSpaceDN w:val="0"/>
        <w:adjustRightInd w:val="0"/>
        <w:ind w:firstLine="709"/>
        <w:jc w:val="both"/>
        <w:rPr>
          <w:rFonts w:ascii="Times New Roman" w:hAnsi="Times New Roman"/>
          <w:color w:val="FF0000"/>
          <w:sz w:val="28"/>
          <w:szCs w:val="28"/>
        </w:rPr>
      </w:pPr>
      <w:r w:rsidRPr="00C9480E">
        <w:rPr>
          <w:rFonts w:ascii="Times New Roman" w:hAnsi="Times New Roman"/>
          <w:color w:val="000000" w:themeColor="text1"/>
          <w:sz w:val="28"/>
          <w:szCs w:val="28"/>
        </w:rPr>
        <w:t xml:space="preserve">Расходы бюджета </w:t>
      </w:r>
      <w:proofErr w:type="spellStart"/>
      <w:r w:rsidR="00D54DEC" w:rsidRPr="00C9480E">
        <w:rPr>
          <w:rFonts w:ascii="Times New Roman" w:hAnsi="Times New Roman"/>
          <w:color w:val="000000" w:themeColor="text1"/>
          <w:sz w:val="28"/>
          <w:szCs w:val="28"/>
        </w:rPr>
        <w:t>Лопанского</w:t>
      </w:r>
      <w:proofErr w:type="spellEnd"/>
      <w:r w:rsidRPr="00C9480E">
        <w:rPr>
          <w:rFonts w:ascii="Times New Roman" w:hAnsi="Times New Roman"/>
          <w:color w:val="000000" w:themeColor="text1"/>
          <w:sz w:val="28"/>
          <w:szCs w:val="28"/>
        </w:rPr>
        <w:t xml:space="preserve"> сельского поселения в первоочередном порядке </w:t>
      </w:r>
      <w:r w:rsidR="00BD0079" w:rsidRPr="00C9480E">
        <w:rPr>
          <w:rFonts w:ascii="Times New Roman" w:hAnsi="Times New Roman"/>
          <w:color w:val="000000" w:themeColor="text1"/>
          <w:sz w:val="28"/>
          <w:szCs w:val="28"/>
        </w:rPr>
        <w:t>направляются</w:t>
      </w:r>
      <w:r w:rsidRPr="00C9480E">
        <w:rPr>
          <w:rFonts w:ascii="Times New Roman" w:hAnsi="Times New Roman"/>
          <w:color w:val="000000" w:themeColor="text1"/>
          <w:sz w:val="28"/>
          <w:szCs w:val="28"/>
        </w:rPr>
        <w:t xml:space="preserve"> на выполнение социальных обязательств перед гражданами, обеспечение услуг в сфере культуры и спорта, улучшению качества жизни граждан</w:t>
      </w:r>
      <w:r w:rsidRPr="00D54DEC">
        <w:rPr>
          <w:rFonts w:ascii="Times New Roman" w:hAnsi="Times New Roman"/>
          <w:color w:val="FF0000"/>
          <w:sz w:val="28"/>
          <w:szCs w:val="28"/>
        </w:rPr>
        <w:t>.</w:t>
      </w:r>
    </w:p>
    <w:p w14:paraId="3F45BFFD" w14:textId="77777777" w:rsidR="00F122EC" w:rsidRPr="00C9480E" w:rsidRDefault="00F122EC" w:rsidP="00F122EC">
      <w:pPr>
        <w:widowControl w:val="0"/>
        <w:autoSpaceDE w:val="0"/>
        <w:autoSpaceDN w:val="0"/>
        <w:adjustRightInd w:val="0"/>
        <w:ind w:firstLine="709"/>
        <w:jc w:val="both"/>
        <w:rPr>
          <w:rFonts w:ascii="Times New Roman" w:hAnsi="Times New Roman"/>
          <w:color w:val="000000" w:themeColor="text1"/>
          <w:sz w:val="28"/>
          <w:szCs w:val="28"/>
        </w:rPr>
      </w:pPr>
      <w:r w:rsidRPr="00C9480E">
        <w:rPr>
          <w:rFonts w:ascii="Times New Roman" w:hAnsi="Times New Roman"/>
          <w:color w:val="000000" w:themeColor="text1"/>
          <w:sz w:val="28"/>
          <w:szCs w:val="28"/>
        </w:rPr>
        <w:t xml:space="preserve">Приоритетным направлением бюджетных расходов является реализация Указа Президента РФ от 07.05.2018 № 204 «О национальных целях и стратегических задачах развития Российской Федерации на период до 2024 года». </w:t>
      </w:r>
    </w:p>
    <w:p w14:paraId="71E31AAF" w14:textId="2B88F65E" w:rsidR="00F122EC" w:rsidRPr="00C9480E" w:rsidRDefault="00F122EC" w:rsidP="00F122EC">
      <w:pPr>
        <w:widowControl w:val="0"/>
        <w:autoSpaceDE w:val="0"/>
        <w:autoSpaceDN w:val="0"/>
        <w:adjustRightInd w:val="0"/>
        <w:ind w:firstLine="709"/>
        <w:jc w:val="both"/>
        <w:rPr>
          <w:rFonts w:ascii="Times New Roman" w:hAnsi="Times New Roman"/>
          <w:color w:val="000000" w:themeColor="text1"/>
          <w:sz w:val="28"/>
          <w:szCs w:val="28"/>
        </w:rPr>
      </w:pPr>
      <w:r w:rsidRPr="00C9480E">
        <w:rPr>
          <w:rFonts w:ascii="Times New Roman" w:hAnsi="Times New Roman"/>
          <w:color w:val="000000" w:themeColor="text1"/>
          <w:sz w:val="28"/>
          <w:szCs w:val="28"/>
        </w:rPr>
        <w:t xml:space="preserve">Продолжится реализация майских указов Президента РФ 2012 </w:t>
      </w:r>
      <w:proofErr w:type="gramStart"/>
      <w:r w:rsidRPr="00C9480E">
        <w:rPr>
          <w:rFonts w:ascii="Times New Roman" w:hAnsi="Times New Roman"/>
          <w:color w:val="000000" w:themeColor="text1"/>
          <w:sz w:val="28"/>
          <w:szCs w:val="28"/>
        </w:rPr>
        <w:t>года  в</w:t>
      </w:r>
      <w:proofErr w:type="gramEnd"/>
      <w:r w:rsidRPr="00C9480E">
        <w:rPr>
          <w:rFonts w:ascii="Times New Roman" w:hAnsi="Times New Roman"/>
          <w:color w:val="000000" w:themeColor="text1"/>
          <w:sz w:val="28"/>
          <w:szCs w:val="28"/>
        </w:rPr>
        <w:t xml:space="preserve"> целях поддержания уровня достигнутых показателей по повышению оплаты труда работникам учреждений культуры </w:t>
      </w:r>
      <w:r w:rsidR="00D54DEC" w:rsidRPr="00C9480E">
        <w:rPr>
          <w:rFonts w:ascii="Times New Roman" w:hAnsi="Times New Roman"/>
          <w:color w:val="000000" w:themeColor="text1"/>
          <w:sz w:val="28"/>
          <w:szCs w:val="28"/>
        </w:rPr>
        <w:t>Лопанского</w:t>
      </w:r>
      <w:r w:rsidRPr="00C9480E">
        <w:rPr>
          <w:rFonts w:ascii="Times New Roman" w:hAnsi="Times New Roman"/>
          <w:color w:val="000000" w:themeColor="text1"/>
          <w:sz w:val="28"/>
          <w:szCs w:val="28"/>
        </w:rPr>
        <w:t xml:space="preserve"> сельского поселения. </w:t>
      </w:r>
    </w:p>
    <w:p w14:paraId="30839A3F" w14:textId="4A157AA7" w:rsidR="00F122EC" w:rsidRPr="00C9480E" w:rsidRDefault="00F122EC" w:rsidP="00F122EC">
      <w:pPr>
        <w:widowControl w:val="0"/>
        <w:autoSpaceDE w:val="0"/>
        <w:autoSpaceDN w:val="0"/>
        <w:adjustRightInd w:val="0"/>
        <w:ind w:firstLine="709"/>
        <w:jc w:val="both"/>
        <w:rPr>
          <w:rFonts w:ascii="Times New Roman" w:hAnsi="Times New Roman"/>
          <w:color w:val="000000" w:themeColor="text1"/>
          <w:sz w:val="28"/>
          <w:szCs w:val="28"/>
        </w:rPr>
      </w:pPr>
      <w:r w:rsidRPr="00C9480E">
        <w:rPr>
          <w:rFonts w:ascii="Times New Roman" w:hAnsi="Times New Roman"/>
          <w:color w:val="000000" w:themeColor="text1"/>
          <w:sz w:val="28"/>
          <w:szCs w:val="28"/>
        </w:rPr>
        <w:t xml:space="preserve">Эффективное управление расходами будет обеспечиваться посредством реализации вновь принятых муниципальных программ </w:t>
      </w:r>
      <w:r w:rsidR="00D54DEC" w:rsidRPr="00C9480E">
        <w:rPr>
          <w:rFonts w:ascii="Times New Roman" w:hAnsi="Times New Roman"/>
          <w:color w:val="000000" w:themeColor="text1"/>
          <w:sz w:val="28"/>
          <w:szCs w:val="28"/>
        </w:rPr>
        <w:t>Лопанского</w:t>
      </w:r>
      <w:r w:rsidRPr="00C9480E">
        <w:rPr>
          <w:rFonts w:ascii="Times New Roman" w:hAnsi="Times New Roman"/>
          <w:color w:val="000000" w:themeColor="text1"/>
          <w:sz w:val="28"/>
          <w:szCs w:val="28"/>
        </w:rPr>
        <w:t xml:space="preserve"> сельского поселения.</w:t>
      </w:r>
    </w:p>
    <w:p w14:paraId="43C1214D" w14:textId="77777777" w:rsidR="00F122EC" w:rsidRPr="00404B92" w:rsidRDefault="003521F6" w:rsidP="00F122EC">
      <w:pPr>
        <w:widowControl w:val="0"/>
        <w:autoSpaceDE w:val="0"/>
        <w:autoSpaceDN w:val="0"/>
        <w:ind w:firstLine="709"/>
        <w:jc w:val="both"/>
        <w:rPr>
          <w:rFonts w:ascii="Times New Roman" w:hAnsi="Times New Roman"/>
          <w:sz w:val="28"/>
          <w:szCs w:val="28"/>
        </w:rPr>
      </w:pPr>
      <w:r w:rsidRPr="00C9480E">
        <w:rPr>
          <w:rFonts w:ascii="Times New Roman" w:hAnsi="Times New Roman"/>
          <w:color w:val="000000" w:themeColor="text1"/>
          <w:sz w:val="28"/>
          <w:szCs w:val="28"/>
        </w:rPr>
        <w:t>С</w:t>
      </w:r>
      <w:r w:rsidR="00B466E2" w:rsidRPr="00C9480E">
        <w:rPr>
          <w:rFonts w:ascii="Times New Roman" w:hAnsi="Times New Roman"/>
          <w:color w:val="000000" w:themeColor="text1"/>
          <w:sz w:val="28"/>
          <w:szCs w:val="28"/>
        </w:rPr>
        <w:t>облюдаются</w:t>
      </w:r>
      <w:r w:rsidR="00F122EC" w:rsidRPr="00C9480E">
        <w:rPr>
          <w:rFonts w:ascii="Times New Roman" w:hAnsi="Times New Roman"/>
          <w:color w:val="000000" w:themeColor="text1"/>
          <w:sz w:val="28"/>
          <w:szCs w:val="28"/>
        </w:rPr>
        <w:t xml:space="preserve"> условия</w:t>
      </w:r>
      <w:r w:rsidR="00F122EC" w:rsidRPr="00404B92">
        <w:rPr>
          <w:rFonts w:ascii="Times New Roman" w:hAnsi="Times New Roman"/>
          <w:sz w:val="28"/>
          <w:szCs w:val="28"/>
        </w:rPr>
        <w:t xml:space="preserve"> и ограничения, предусмотренные Бюджетным кодексом Российской Федерации, соглашениями о предоставлении дотации на выравнивание бюджетной обеспеченности. </w:t>
      </w:r>
    </w:p>
    <w:p w14:paraId="63276C93" w14:textId="2975BFCB" w:rsidR="00F64C27" w:rsidRPr="00404B92" w:rsidRDefault="00F122EC" w:rsidP="004060C6">
      <w:pPr>
        <w:autoSpaceDE w:val="0"/>
        <w:autoSpaceDN w:val="0"/>
        <w:adjustRightInd w:val="0"/>
        <w:ind w:firstLine="709"/>
        <w:jc w:val="both"/>
        <w:rPr>
          <w:rFonts w:ascii="Times New Roman" w:hAnsi="Times New Roman"/>
          <w:sz w:val="28"/>
          <w:szCs w:val="28"/>
        </w:rPr>
      </w:pPr>
      <w:r w:rsidRPr="00404B92">
        <w:rPr>
          <w:rFonts w:ascii="Times New Roman" w:hAnsi="Times New Roman"/>
          <w:sz w:val="28"/>
          <w:szCs w:val="28"/>
        </w:rPr>
        <w:t xml:space="preserve">В целях обеспечения открытости и прозрачности бюджета доступность бюджетных данных для граждан реализована путем работы информационного ресурса в информационно-телекоммуникационной сети «Интернет» </w:t>
      </w:r>
      <w:r w:rsidRPr="00404B92">
        <w:rPr>
          <w:rFonts w:ascii="Times New Roman" w:hAnsi="Times New Roman"/>
          <w:snapToGrid w:val="0"/>
          <w:sz w:val="28"/>
          <w:szCs w:val="28"/>
        </w:rPr>
        <w:t>на</w:t>
      </w:r>
      <w:r w:rsidRPr="00D54DEC">
        <w:rPr>
          <w:rFonts w:ascii="Times New Roman" w:hAnsi="Times New Roman"/>
          <w:snapToGrid w:val="0"/>
          <w:color w:val="FF0000"/>
          <w:sz w:val="28"/>
          <w:szCs w:val="28"/>
        </w:rPr>
        <w:t xml:space="preserve"> </w:t>
      </w:r>
      <w:r w:rsidRPr="00DE6A3B">
        <w:rPr>
          <w:rFonts w:ascii="Times New Roman" w:hAnsi="Times New Roman"/>
          <w:snapToGrid w:val="0"/>
          <w:color w:val="000000" w:themeColor="text1"/>
          <w:sz w:val="28"/>
          <w:szCs w:val="28"/>
        </w:rPr>
        <w:t>официальном сайте Администрации</w:t>
      </w:r>
      <w:r w:rsidR="00404B92" w:rsidRPr="00DE6A3B">
        <w:rPr>
          <w:rFonts w:ascii="Times New Roman" w:hAnsi="Times New Roman"/>
          <w:snapToGrid w:val="0"/>
          <w:color w:val="000000" w:themeColor="text1"/>
          <w:sz w:val="28"/>
          <w:szCs w:val="28"/>
        </w:rPr>
        <w:t xml:space="preserve"> Лопанского сельского поселения</w:t>
      </w:r>
      <w:r w:rsidRPr="00DE6A3B">
        <w:rPr>
          <w:rFonts w:ascii="Times New Roman" w:hAnsi="Times New Roman"/>
          <w:snapToGrid w:val="0"/>
          <w:color w:val="000000" w:themeColor="text1"/>
          <w:sz w:val="28"/>
          <w:szCs w:val="28"/>
        </w:rPr>
        <w:t>.</w:t>
      </w:r>
      <w:r w:rsidR="00404B92">
        <w:rPr>
          <w:rFonts w:ascii="Times New Roman" w:hAnsi="Times New Roman"/>
          <w:snapToGrid w:val="0"/>
          <w:color w:val="FF0000"/>
          <w:sz w:val="28"/>
          <w:szCs w:val="28"/>
        </w:rPr>
        <w:t xml:space="preserve"> </w:t>
      </w:r>
      <w:r w:rsidR="004060C6" w:rsidRPr="00404B92">
        <w:rPr>
          <w:rFonts w:ascii="Times New Roman" w:hAnsi="Times New Roman"/>
          <w:sz w:val="28"/>
          <w:szCs w:val="28"/>
        </w:rPr>
        <w:t>Б</w:t>
      </w:r>
      <w:r w:rsidR="00F64C27" w:rsidRPr="00404B92">
        <w:rPr>
          <w:rFonts w:ascii="Times New Roman" w:hAnsi="Times New Roman"/>
          <w:sz w:val="28"/>
          <w:szCs w:val="28"/>
        </w:rPr>
        <w:t>удет продолжена работа по содействию сбала</w:t>
      </w:r>
      <w:r w:rsidR="00B858AB" w:rsidRPr="00404B92">
        <w:rPr>
          <w:rFonts w:ascii="Times New Roman" w:hAnsi="Times New Roman"/>
          <w:sz w:val="28"/>
          <w:szCs w:val="28"/>
        </w:rPr>
        <w:t>нсированности местн</w:t>
      </w:r>
      <w:r w:rsidR="00404B92" w:rsidRPr="00404B92">
        <w:rPr>
          <w:rFonts w:ascii="Times New Roman" w:hAnsi="Times New Roman"/>
          <w:sz w:val="28"/>
          <w:szCs w:val="28"/>
        </w:rPr>
        <w:t>ого</w:t>
      </w:r>
      <w:r w:rsidR="00B858AB" w:rsidRPr="00404B92">
        <w:rPr>
          <w:rFonts w:ascii="Times New Roman" w:hAnsi="Times New Roman"/>
          <w:sz w:val="28"/>
          <w:szCs w:val="28"/>
        </w:rPr>
        <w:t xml:space="preserve"> бюджет</w:t>
      </w:r>
      <w:r w:rsidR="00404B92" w:rsidRPr="00404B92">
        <w:rPr>
          <w:rFonts w:ascii="Times New Roman" w:hAnsi="Times New Roman"/>
          <w:sz w:val="28"/>
          <w:szCs w:val="28"/>
        </w:rPr>
        <w:t>а</w:t>
      </w:r>
      <w:r w:rsidR="00B858AB" w:rsidRPr="00404B92">
        <w:rPr>
          <w:rFonts w:ascii="Times New Roman" w:hAnsi="Times New Roman"/>
          <w:sz w:val="28"/>
          <w:szCs w:val="28"/>
        </w:rPr>
        <w:t>,</w:t>
      </w:r>
      <w:r w:rsidR="00F64C27" w:rsidRPr="00404B92">
        <w:rPr>
          <w:rFonts w:ascii="Times New Roman" w:hAnsi="Times New Roman"/>
          <w:sz w:val="28"/>
          <w:szCs w:val="28"/>
        </w:rPr>
        <w:t xml:space="preserve"> обеспечению контроля за планированием и исполнением местн</w:t>
      </w:r>
      <w:r w:rsidR="00404B92" w:rsidRPr="00404B92">
        <w:rPr>
          <w:rFonts w:ascii="Times New Roman" w:hAnsi="Times New Roman"/>
          <w:sz w:val="28"/>
          <w:szCs w:val="28"/>
        </w:rPr>
        <w:t>ого</w:t>
      </w:r>
      <w:r w:rsidR="00F64C27" w:rsidRPr="00404B92">
        <w:rPr>
          <w:rFonts w:ascii="Times New Roman" w:hAnsi="Times New Roman"/>
          <w:sz w:val="28"/>
          <w:szCs w:val="28"/>
        </w:rPr>
        <w:t xml:space="preserve"> бюджет</w:t>
      </w:r>
      <w:r w:rsidR="00404B92" w:rsidRPr="00404B92">
        <w:rPr>
          <w:rFonts w:ascii="Times New Roman" w:hAnsi="Times New Roman"/>
          <w:sz w:val="28"/>
          <w:szCs w:val="28"/>
        </w:rPr>
        <w:t>а</w:t>
      </w:r>
    </w:p>
    <w:p w14:paraId="2E981106" w14:textId="77777777" w:rsidR="00F64C27" w:rsidRPr="00404B92" w:rsidRDefault="00F64C27" w:rsidP="00F51532">
      <w:pPr>
        <w:autoSpaceDE w:val="0"/>
        <w:autoSpaceDN w:val="0"/>
        <w:adjustRightInd w:val="0"/>
        <w:spacing w:after="0"/>
        <w:ind w:firstLine="567"/>
        <w:jc w:val="both"/>
        <w:rPr>
          <w:rFonts w:ascii="Times New Roman" w:hAnsi="Times New Roman"/>
          <w:sz w:val="28"/>
          <w:szCs w:val="28"/>
        </w:rPr>
      </w:pPr>
      <w:r w:rsidRPr="00404B92">
        <w:rPr>
          <w:rFonts w:ascii="Times New Roman" w:hAnsi="Times New Roman"/>
          <w:sz w:val="28"/>
          <w:szCs w:val="28"/>
        </w:rPr>
        <w:lastRenderedPageBreak/>
        <w:t>На достижение целей бюджетной политики могут оказать существенное влияние изменения в бюджетное и налоговое законодательство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между субъектами Российской Федерации и федеральным центром.</w:t>
      </w:r>
    </w:p>
    <w:p w14:paraId="1AD1CFA6" w14:textId="77777777" w:rsidR="00F64C27" w:rsidRPr="00404B92" w:rsidRDefault="00F64C27" w:rsidP="00F51532">
      <w:pPr>
        <w:autoSpaceDE w:val="0"/>
        <w:autoSpaceDN w:val="0"/>
        <w:adjustRightInd w:val="0"/>
        <w:spacing w:after="0"/>
        <w:ind w:firstLine="567"/>
        <w:jc w:val="both"/>
        <w:rPr>
          <w:rFonts w:ascii="Times New Roman" w:hAnsi="Times New Roman"/>
          <w:sz w:val="28"/>
          <w:szCs w:val="28"/>
        </w:rPr>
      </w:pPr>
      <w:r w:rsidRPr="00404B92">
        <w:rPr>
          <w:rFonts w:ascii="Times New Roman" w:hAnsi="Times New Roman"/>
          <w:sz w:val="28"/>
          <w:szCs w:val="28"/>
        </w:rPr>
        <w:t>В связи с этим реализация поставленных задач, возможно, будет осуществляться с учетом внешних факторов, устанавливаемых на федеральном уровне в рамках проведения единой государственной финансовой политики.</w:t>
      </w:r>
    </w:p>
    <w:p w14:paraId="7E17DD2E" w14:textId="77777777" w:rsidR="00964F16" w:rsidRPr="005645D9" w:rsidRDefault="00BC314C" w:rsidP="00BC314C">
      <w:pPr>
        <w:pStyle w:val="2"/>
        <w:rPr>
          <w:rFonts w:eastAsia="Times New Roman"/>
          <w:lang w:eastAsia="ru-RU"/>
        </w:rPr>
      </w:pPr>
      <w:bookmarkStart w:id="66" w:name="_Toc526780706"/>
      <w:bookmarkStart w:id="67" w:name="_Toc532395173"/>
      <w:r w:rsidRPr="005645D9">
        <w:rPr>
          <w:rFonts w:eastAsia="Times New Roman"/>
          <w:lang w:eastAsia="ru-RU"/>
        </w:rPr>
        <w:t>3.9</w:t>
      </w:r>
      <w:r w:rsidR="00964F16" w:rsidRPr="005645D9">
        <w:rPr>
          <w:rFonts w:eastAsia="Times New Roman"/>
          <w:lang w:eastAsia="ru-RU"/>
        </w:rPr>
        <w:t>. Ресурсы и инструменты</w:t>
      </w:r>
      <w:bookmarkEnd w:id="66"/>
      <w:bookmarkEnd w:id="67"/>
    </w:p>
    <w:p w14:paraId="748D31A8" w14:textId="77777777" w:rsidR="00964F16" w:rsidRPr="005645D9" w:rsidRDefault="00964F16" w:rsidP="00F51532">
      <w:pPr>
        <w:spacing w:after="0" w:line="23" w:lineRule="atLeast"/>
        <w:ind w:firstLine="567"/>
        <w:jc w:val="both"/>
        <w:rPr>
          <w:rFonts w:ascii="Times New Roman" w:eastAsia="Times New Roman" w:hAnsi="Times New Roman"/>
          <w:b/>
          <w:sz w:val="28"/>
          <w:szCs w:val="28"/>
          <w:lang w:eastAsia="ru-RU"/>
        </w:rPr>
      </w:pPr>
    </w:p>
    <w:p w14:paraId="67B6F549" w14:textId="77777777" w:rsidR="00964F16" w:rsidRPr="005645D9" w:rsidRDefault="00964F16" w:rsidP="00F51532">
      <w:pPr>
        <w:autoSpaceDE w:val="0"/>
        <w:autoSpaceDN w:val="0"/>
        <w:adjustRightInd w:val="0"/>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Основные инструменты реализации Стратегии– документы стратегического планирования, разрабатываемые в рамках планирования и программирования, определены Федеральным законом от 28.06.2014 № 172-ФЗ «О стратегическом планировании в Российской Федерации» и Областным законом Ростовской области от 20.10.2015 № 416-ЗС «О стратегическом планировании в Ростовской области»:</w:t>
      </w:r>
    </w:p>
    <w:p w14:paraId="70ECEA14" w14:textId="223FA057" w:rsidR="00964F16" w:rsidRPr="005645D9" w:rsidRDefault="00964F16" w:rsidP="00F51532">
      <w:pPr>
        <w:autoSpaceDE w:val="0"/>
        <w:autoSpaceDN w:val="0"/>
        <w:adjustRightInd w:val="0"/>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 xml:space="preserve">1. План мероприятий по реализации стратегии социально-экономического развития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(далее – План мероприятий).</w:t>
      </w:r>
    </w:p>
    <w:p w14:paraId="4BDCE512" w14:textId="0751E957" w:rsidR="00964F16" w:rsidRPr="005645D9" w:rsidRDefault="00964F16" w:rsidP="00F51532">
      <w:pPr>
        <w:autoSpaceDE w:val="0"/>
        <w:autoSpaceDN w:val="0"/>
        <w:adjustRightInd w:val="0"/>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 xml:space="preserve">2. </w:t>
      </w:r>
      <w:r w:rsidR="00F17844" w:rsidRPr="005645D9">
        <w:rPr>
          <w:rFonts w:ascii="Times New Roman" w:eastAsia="Times New Roman" w:hAnsi="Times New Roman"/>
          <w:sz w:val="28"/>
          <w:szCs w:val="28"/>
          <w:lang w:eastAsia="ru-RU"/>
        </w:rPr>
        <w:t>Муниципальные</w:t>
      </w:r>
      <w:r w:rsidRPr="005645D9">
        <w:rPr>
          <w:rFonts w:ascii="Times New Roman" w:eastAsia="Times New Roman" w:hAnsi="Times New Roman"/>
          <w:sz w:val="28"/>
          <w:szCs w:val="28"/>
          <w:lang w:eastAsia="ru-RU"/>
        </w:rPr>
        <w:t xml:space="preserve"> программы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 </w:t>
      </w:r>
      <w:r w:rsidR="00F17844" w:rsidRPr="005645D9">
        <w:rPr>
          <w:rFonts w:ascii="Times New Roman" w:eastAsia="Times New Roman" w:hAnsi="Times New Roman"/>
          <w:sz w:val="28"/>
          <w:szCs w:val="28"/>
          <w:lang w:eastAsia="ru-RU"/>
        </w:rPr>
        <w:t>Целинского района</w:t>
      </w:r>
      <w:r w:rsidRPr="005645D9">
        <w:rPr>
          <w:rFonts w:ascii="Times New Roman" w:eastAsia="Times New Roman" w:hAnsi="Times New Roman"/>
          <w:sz w:val="28"/>
          <w:szCs w:val="28"/>
          <w:lang w:eastAsia="ru-RU"/>
        </w:rPr>
        <w:t>.</w:t>
      </w:r>
    </w:p>
    <w:p w14:paraId="744CBB47" w14:textId="235668B8" w:rsidR="00964F16" w:rsidRPr="005645D9" w:rsidRDefault="00F17844" w:rsidP="00F51532">
      <w:pPr>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Муниципальные</w:t>
      </w:r>
      <w:r w:rsidR="00964F16" w:rsidRPr="005645D9">
        <w:rPr>
          <w:rFonts w:ascii="Times New Roman" w:eastAsia="Times New Roman" w:hAnsi="Times New Roman"/>
          <w:sz w:val="28"/>
          <w:szCs w:val="28"/>
          <w:lang w:eastAsia="ru-RU"/>
        </w:rPr>
        <w:t xml:space="preserve"> программы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w:t>
      </w:r>
      <w:r w:rsidR="00964F16" w:rsidRPr="005645D9">
        <w:rPr>
          <w:rFonts w:ascii="Times New Roman" w:eastAsia="Times New Roman" w:hAnsi="Times New Roman"/>
          <w:sz w:val="28"/>
          <w:szCs w:val="28"/>
          <w:lang w:eastAsia="ru-RU"/>
        </w:rPr>
        <w:t xml:space="preserve"> формируются с учетом отраслевых документов стратегического планирования </w:t>
      </w:r>
      <w:r w:rsidRPr="005645D9">
        <w:rPr>
          <w:rFonts w:ascii="Times New Roman" w:eastAsia="Times New Roman" w:hAnsi="Times New Roman"/>
          <w:sz w:val="28"/>
          <w:szCs w:val="28"/>
          <w:lang w:eastAsia="ru-RU"/>
        </w:rPr>
        <w:t>Ростовской области</w:t>
      </w:r>
      <w:r w:rsidR="00A678B2" w:rsidRPr="005645D9">
        <w:rPr>
          <w:rFonts w:ascii="Times New Roman" w:eastAsia="Times New Roman" w:hAnsi="Times New Roman"/>
          <w:sz w:val="28"/>
          <w:szCs w:val="28"/>
          <w:lang w:eastAsia="ru-RU"/>
        </w:rPr>
        <w:t xml:space="preserve"> и Целинского района</w:t>
      </w:r>
      <w:r w:rsidR="00964F16" w:rsidRPr="005645D9">
        <w:rPr>
          <w:rFonts w:ascii="Times New Roman" w:eastAsia="Times New Roman" w:hAnsi="Times New Roman"/>
          <w:sz w:val="28"/>
          <w:szCs w:val="28"/>
          <w:lang w:eastAsia="ru-RU"/>
        </w:rPr>
        <w:t xml:space="preserve">, содержат комплекс планируемых мероприятий, взаимоувязанных по задачам, срокам осуществления, исполнителям и ресурсам, и обеспечивают наиболее эффективное достижение целей Стратегии. Перечень </w:t>
      </w:r>
      <w:r w:rsidRPr="005645D9">
        <w:rPr>
          <w:rFonts w:ascii="Times New Roman" w:eastAsia="Times New Roman" w:hAnsi="Times New Roman"/>
          <w:sz w:val="28"/>
          <w:szCs w:val="28"/>
          <w:lang w:eastAsia="ru-RU"/>
        </w:rPr>
        <w:t>муниципальных программ</w:t>
      </w:r>
      <w:r w:rsidR="00A678B2"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w:t>
      </w:r>
      <w:r w:rsidR="00964F16" w:rsidRPr="005645D9">
        <w:rPr>
          <w:rFonts w:ascii="Times New Roman" w:eastAsia="Times New Roman" w:hAnsi="Times New Roman"/>
          <w:sz w:val="28"/>
          <w:szCs w:val="28"/>
          <w:lang w:eastAsia="ru-RU"/>
        </w:rPr>
        <w:t xml:space="preserve">, отвечающий приоритетам и целям Стратегии </w:t>
      </w:r>
      <w:r w:rsidR="00A678B2" w:rsidRPr="005645D9">
        <w:rPr>
          <w:rFonts w:ascii="Times New Roman" w:eastAsia="Times New Roman" w:hAnsi="Times New Roman"/>
          <w:sz w:val="28"/>
          <w:szCs w:val="28"/>
          <w:lang w:eastAsia="ru-RU"/>
        </w:rPr>
        <w:t xml:space="preserve">развития территории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w:t>
      </w:r>
      <w:r w:rsidR="00964F16" w:rsidRPr="005645D9">
        <w:rPr>
          <w:rFonts w:ascii="Times New Roman" w:eastAsia="Times New Roman" w:hAnsi="Times New Roman"/>
          <w:sz w:val="28"/>
          <w:szCs w:val="28"/>
          <w:lang w:eastAsia="ru-RU"/>
        </w:rPr>
        <w:t>, представлен в Приложении</w:t>
      </w:r>
      <w:r w:rsidR="00A678B2" w:rsidRPr="005645D9">
        <w:rPr>
          <w:rFonts w:ascii="Times New Roman" w:eastAsia="Times New Roman" w:hAnsi="Times New Roman"/>
          <w:sz w:val="28"/>
          <w:szCs w:val="28"/>
          <w:lang w:eastAsia="ru-RU"/>
        </w:rPr>
        <w:t>. Он включает 7</w:t>
      </w:r>
      <w:r w:rsidR="00964F16" w:rsidRPr="005645D9">
        <w:rPr>
          <w:rFonts w:ascii="Times New Roman" w:eastAsia="Times New Roman" w:hAnsi="Times New Roman"/>
          <w:sz w:val="28"/>
          <w:szCs w:val="28"/>
          <w:lang w:eastAsia="ru-RU"/>
        </w:rPr>
        <w:t xml:space="preserve"> </w:t>
      </w:r>
      <w:r w:rsidR="00A678B2" w:rsidRPr="005645D9">
        <w:rPr>
          <w:rFonts w:ascii="Times New Roman" w:eastAsia="Times New Roman" w:hAnsi="Times New Roman"/>
          <w:sz w:val="28"/>
          <w:szCs w:val="28"/>
          <w:lang w:eastAsia="ru-RU"/>
        </w:rPr>
        <w:t>муниципальных</w:t>
      </w:r>
      <w:r w:rsidR="00964F16" w:rsidRPr="005645D9">
        <w:rPr>
          <w:rFonts w:ascii="Times New Roman" w:eastAsia="Times New Roman" w:hAnsi="Times New Roman"/>
          <w:sz w:val="28"/>
          <w:szCs w:val="28"/>
          <w:lang w:eastAsia="ru-RU"/>
        </w:rPr>
        <w:t xml:space="preserve"> программ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w:t>
      </w:r>
      <w:r w:rsidR="00964F16" w:rsidRPr="005645D9">
        <w:rPr>
          <w:rFonts w:ascii="Times New Roman" w:eastAsia="Times New Roman" w:hAnsi="Times New Roman"/>
          <w:sz w:val="28"/>
          <w:szCs w:val="28"/>
          <w:lang w:eastAsia="ru-RU"/>
        </w:rPr>
        <w:t>, которые раскрывают механизм реализации стратегических целей развития всех выделенных в Стратегии сфер в рамках экономической, социальной и пространственной политики.</w:t>
      </w:r>
    </w:p>
    <w:p w14:paraId="3EB98788" w14:textId="152B6C8D" w:rsidR="0066693A" w:rsidRPr="005645D9" w:rsidRDefault="00964F16" w:rsidP="00F51532">
      <w:pPr>
        <w:spacing w:after="0"/>
        <w:ind w:firstLine="567"/>
        <w:jc w:val="both"/>
        <w:rPr>
          <w:rFonts w:ascii="Times New Roman" w:hAnsi="Times New Roman"/>
          <w:b/>
          <w:sz w:val="28"/>
          <w:szCs w:val="28"/>
        </w:rPr>
      </w:pPr>
      <w:r w:rsidRPr="005645D9">
        <w:rPr>
          <w:rFonts w:ascii="Times New Roman" w:eastAsia="Times New Roman" w:hAnsi="Times New Roman"/>
          <w:sz w:val="28"/>
          <w:szCs w:val="28"/>
          <w:lang w:eastAsia="ru-RU"/>
        </w:rPr>
        <w:t xml:space="preserve">Достижение целей Стратегии </w:t>
      </w:r>
      <w:r w:rsidR="00A678B2" w:rsidRPr="005645D9">
        <w:rPr>
          <w:rFonts w:ascii="Times New Roman" w:eastAsia="Times New Roman" w:hAnsi="Times New Roman"/>
          <w:sz w:val="28"/>
          <w:szCs w:val="28"/>
          <w:lang w:eastAsia="ru-RU"/>
        </w:rPr>
        <w:t xml:space="preserve">развития территории </w:t>
      </w:r>
      <w:r w:rsidR="00D54DEC" w:rsidRPr="005645D9">
        <w:rPr>
          <w:rFonts w:ascii="Times New Roman" w:eastAsia="Times New Roman" w:hAnsi="Times New Roman"/>
          <w:sz w:val="28"/>
          <w:szCs w:val="28"/>
          <w:lang w:eastAsia="ru-RU"/>
        </w:rPr>
        <w:t>Лопанского</w:t>
      </w:r>
      <w:r w:rsidR="00A678B2"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непосредственно связано с реализацией крупных инвестиционных проектов. </w:t>
      </w:r>
    </w:p>
    <w:p w14:paraId="6E91463E" w14:textId="77777777" w:rsidR="00636EBE" w:rsidRPr="005645D9" w:rsidRDefault="004B20E9" w:rsidP="00F51532">
      <w:pPr>
        <w:pStyle w:val="1"/>
        <w:ind w:firstLine="567"/>
      </w:pPr>
      <w:bookmarkStart w:id="68" w:name="_Toc527466822"/>
      <w:bookmarkStart w:id="69" w:name="_Toc532395174"/>
      <w:r w:rsidRPr="005645D9">
        <w:t>4.</w:t>
      </w:r>
      <w:r w:rsidRPr="005645D9">
        <w:tab/>
        <w:t xml:space="preserve"> МОНИТОРИНГ И КОНТРОЛЬ РЕАЛИЗАЦИИ СТРАТЕГИИ</w:t>
      </w:r>
      <w:bookmarkEnd w:id="68"/>
      <w:bookmarkEnd w:id="69"/>
    </w:p>
    <w:p w14:paraId="5640B08F" w14:textId="77777777" w:rsidR="004B20E9" w:rsidRPr="005645D9" w:rsidRDefault="004B20E9" w:rsidP="00F51532">
      <w:pPr>
        <w:autoSpaceDE w:val="0"/>
        <w:autoSpaceDN w:val="0"/>
        <w:adjustRightInd w:val="0"/>
        <w:spacing w:after="0"/>
        <w:ind w:firstLine="567"/>
        <w:jc w:val="both"/>
        <w:rPr>
          <w:rFonts w:ascii="Times New Roman" w:hAnsi="Times New Roman"/>
          <w:sz w:val="28"/>
          <w:szCs w:val="28"/>
        </w:rPr>
      </w:pPr>
    </w:p>
    <w:p w14:paraId="0AC2377E" w14:textId="62027A80" w:rsidR="00D63767" w:rsidRPr="005645D9" w:rsidRDefault="00D63767" w:rsidP="00F51532">
      <w:pPr>
        <w:tabs>
          <w:tab w:val="left" w:pos="1134"/>
        </w:tabs>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lastRenderedPageBreak/>
        <w:t xml:space="preserve">Организует осуществление мониторинга и контроля реализации стратегии социально-экономического развития </w:t>
      </w:r>
      <w:r w:rsidR="00404B92" w:rsidRPr="005645D9">
        <w:rPr>
          <w:rFonts w:ascii="Times New Roman" w:eastAsia="Times New Roman" w:hAnsi="Times New Roman"/>
          <w:sz w:val="28"/>
          <w:szCs w:val="28"/>
          <w:lang w:eastAsia="ru-RU"/>
        </w:rPr>
        <w:t>Лопанского сельского поселения</w:t>
      </w:r>
      <w:r w:rsidRPr="005645D9">
        <w:rPr>
          <w:rFonts w:ascii="Times New Roman" w:eastAsia="Times New Roman" w:hAnsi="Times New Roman"/>
          <w:sz w:val="28"/>
          <w:szCs w:val="28"/>
          <w:lang w:eastAsia="ru-RU"/>
        </w:rPr>
        <w:t xml:space="preserve"> уполномоченный орган – </w:t>
      </w:r>
      <w:r w:rsidR="000D4191" w:rsidRPr="005645D9">
        <w:rPr>
          <w:rFonts w:ascii="Times New Roman" w:eastAsia="Times New Roman" w:hAnsi="Times New Roman"/>
          <w:sz w:val="28"/>
          <w:szCs w:val="28"/>
          <w:lang w:eastAsia="ru-RU"/>
        </w:rPr>
        <w:t xml:space="preserve">сектор </w:t>
      </w:r>
      <w:r w:rsidRPr="005645D9">
        <w:rPr>
          <w:rFonts w:ascii="Times New Roman" w:eastAsia="Times New Roman" w:hAnsi="Times New Roman"/>
          <w:sz w:val="28"/>
          <w:szCs w:val="28"/>
          <w:lang w:eastAsia="ru-RU"/>
        </w:rPr>
        <w:t xml:space="preserve"> экономики</w:t>
      </w:r>
      <w:r w:rsidR="000D4191" w:rsidRPr="005645D9">
        <w:rPr>
          <w:rFonts w:ascii="Times New Roman" w:eastAsia="Times New Roman" w:hAnsi="Times New Roman"/>
          <w:sz w:val="28"/>
          <w:szCs w:val="28"/>
          <w:lang w:eastAsia="ru-RU"/>
        </w:rPr>
        <w:t xml:space="preserve"> и финансов</w:t>
      </w:r>
      <w:r w:rsidRPr="005645D9">
        <w:rPr>
          <w:rFonts w:ascii="Times New Roman" w:eastAsia="Times New Roman" w:hAnsi="Times New Roman"/>
          <w:sz w:val="28"/>
          <w:szCs w:val="28"/>
          <w:lang w:eastAsia="ru-RU"/>
        </w:rPr>
        <w:t xml:space="preserve"> Администрации</w:t>
      </w:r>
      <w:r w:rsidR="000D4191"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0D4191"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 Основные принципы и подходы осуществления мониторинга и контроля реализации стратегии определены федеральными и региональными нормативно-правовыми актами:</w:t>
      </w:r>
    </w:p>
    <w:p w14:paraId="57D79292" w14:textId="3A5C5336" w:rsidR="00D63767" w:rsidRPr="005645D9" w:rsidRDefault="00D63767" w:rsidP="00F51532">
      <w:pPr>
        <w:tabs>
          <w:tab w:val="left" w:pos="1134"/>
        </w:tabs>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 xml:space="preserve">Мониторинг и контроль реализации Стратегии социально-экономического развития </w:t>
      </w:r>
      <w:r w:rsidR="00D54DEC" w:rsidRPr="005645D9">
        <w:rPr>
          <w:rFonts w:ascii="Times New Roman" w:eastAsia="Times New Roman" w:hAnsi="Times New Roman"/>
          <w:sz w:val="28"/>
          <w:szCs w:val="28"/>
          <w:lang w:eastAsia="ru-RU"/>
        </w:rPr>
        <w:t>Лопанского</w:t>
      </w:r>
      <w:r w:rsidR="000D4191"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 xml:space="preserve">Целинского района представляет собой деятельность участников стратегического планирования по комплексной оценке хода и итогов реализации документов стратегического планирования в рамках целеполагания, прогнозирования, планирования и программирования, а также по оценке взаимодействия участников стратегического планирования и реализации ими полномочий в сфере реализации Стратегии </w:t>
      </w:r>
      <w:r w:rsidR="00D54DEC" w:rsidRPr="005645D9">
        <w:rPr>
          <w:rFonts w:ascii="Times New Roman" w:eastAsia="Times New Roman" w:hAnsi="Times New Roman"/>
          <w:sz w:val="28"/>
          <w:szCs w:val="28"/>
          <w:lang w:eastAsia="ru-RU"/>
        </w:rPr>
        <w:t>Лопанского</w:t>
      </w:r>
      <w:r w:rsidR="003330E9"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w:t>
      </w:r>
    </w:p>
    <w:p w14:paraId="041ED4EB" w14:textId="75585CC7" w:rsidR="00D63767" w:rsidRPr="005645D9" w:rsidRDefault="00D63767" w:rsidP="00F51532">
      <w:pPr>
        <w:tabs>
          <w:tab w:val="left" w:pos="1134"/>
        </w:tabs>
        <w:spacing w:after="0"/>
        <w:ind w:firstLine="567"/>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Мониторинг реализации стратегии осуществляется на основе информации о результатах контроля реализации плана мероприятий по реализации стратегии и муниципальных программ</w:t>
      </w:r>
      <w:r w:rsidR="003330E9"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3330E9"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 xml:space="preserve"> Целинского района.</w:t>
      </w:r>
    </w:p>
    <w:p w14:paraId="2DDAE1BC" w14:textId="06BB136E" w:rsidR="00D63767" w:rsidRPr="005645D9" w:rsidRDefault="00D63767" w:rsidP="00F51532">
      <w:pPr>
        <w:shd w:val="clear" w:color="auto" w:fill="FFFFFF"/>
        <w:tabs>
          <w:tab w:val="left" w:pos="1134"/>
        </w:tabs>
        <w:spacing w:after="0"/>
        <w:ind w:firstLine="567"/>
        <w:jc w:val="both"/>
        <w:rPr>
          <w:rFonts w:ascii="Times New Roman" w:eastAsia="Times New Roman" w:hAnsi="Times New Roman"/>
          <w:lang w:eastAsia="ru-RU"/>
        </w:rPr>
      </w:pPr>
      <w:r w:rsidRPr="005645D9">
        <w:rPr>
          <w:rFonts w:ascii="Times New Roman" w:eastAsia="Times New Roman" w:hAnsi="Times New Roman"/>
          <w:sz w:val="28"/>
          <w:szCs w:val="28"/>
          <w:lang w:eastAsia="ru-RU"/>
        </w:rPr>
        <w:t>Целью мониторинга и контроля реализации Стратегии</w:t>
      </w:r>
      <w:r w:rsidR="003330E9"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3330E9"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 является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w:t>
      </w:r>
      <w:r w:rsidR="003330E9"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3330E9"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w:t>
      </w:r>
      <w:r w:rsidRPr="005645D9">
        <w:rPr>
          <w:rFonts w:ascii="Times New Roman" w:eastAsia="Times New Roman" w:hAnsi="Times New Roman"/>
          <w:lang w:eastAsia="ru-RU"/>
        </w:rPr>
        <w:t>.</w:t>
      </w:r>
    </w:p>
    <w:p w14:paraId="4112C323" w14:textId="77777777" w:rsidR="00D63767" w:rsidRPr="005645D9" w:rsidRDefault="00D63767" w:rsidP="00F51532">
      <w:pPr>
        <w:shd w:val="clear" w:color="auto" w:fill="FFFFFF"/>
        <w:tabs>
          <w:tab w:val="left" w:pos="1134"/>
        </w:tabs>
        <w:spacing w:after="0"/>
        <w:ind w:firstLine="567"/>
        <w:jc w:val="both"/>
        <w:rPr>
          <w:rFonts w:ascii="Times New Roman" w:eastAsia="Times New Roman" w:hAnsi="Times New Roman"/>
          <w:sz w:val="28"/>
          <w:szCs w:val="28"/>
          <w:lang w:eastAsia="ru-RU"/>
        </w:rPr>
      </w:pPr>
      <w:r w:rsidRPr="005645D9">
        <w:rPr>
          <w:rFonts w:ascii="Times New Roman" w:hAnsi="Times New Roman"/>
          <w:sz w:val="28"/>
          <w:szCs w:val="28"/>
          <w:shd w:val="clear" w:color="auto" w:fill="FFFFFF"/>
          <w:lang w:eastAsia="ru-RU"/>
        </w:rPr>
        <w:t xml:space="preserve">Основными задачи </w:t>
      </w:r>
      <w:r w:rsidRPr="005645D9">
        <w:rPr>
          <w:rFonts w:ascii="Times New Roman" w:eastAsia="Times New Roman" w:hAnsi="Times New Roman"/>
          <w:sz w:val="28"/>
          <w:szCs w:val="28"/>
          <w:lang w:eastAsia="ru-RU"/>
        </w:rPr>
        <w:t>мониторинга и контроля реализации Стратегии Целинского района являются:</w:t>
      </w:r>
    </w:p>
    <w:p w14:paraId="07D4E764" w14:textId="77777777" w:rsidR="00D63767" w:rsidRPr="005645D9" w:rsidRDefault="00D63767" w:rsidP="00F51532">
      <w:pPr>
        <w:numPr>
          <w:ilvl w:val="0"/>
          <w:numId w:val="113"/>
        </w:numPr>
        <w:shd w:val="clear" w:color="auto" w:fill="FFFFFF"/>
        <w:tabs>
          <w:tab w:val="left" w:pos="1134"/>
        </w:tabs>
        <w:spacing w:after="0"/>
        <w:ind w:left="0" w:firstLine="567"/>
        <w:contextualSpacing/>
        <w:jc w:val="both"/>
        <w:rPr>
          <w:rFonts w:ascii="Times New Roman" w:hAnsi="Times New Roman"/>
          <w:sz w:val="28"/>
          <w:szCs w:val="28"/>
          <w:shd w:val="clear" w:color="auto" w:fill="FFFFFF"/>
          <w:lang w:eastAsia="ru-RU"/>
        </w:rPr>
      </w:pPr>
      <w:r w:rsidRPr="005645D9">
        <w:rPr>
          <w:rFonts w:ascii="Times New Roman" w:hAnsi="Times New Roman"/>
          <w:sz w:val="28"/>
          <w:szCs w:val="28"/>
          <w:shd w:val="clear" w:color="auto" w:fill="FFFFFF"/>
          <w:lang w:eastAsia="ru-RU"/>
        </w:rPr>
        <w:t>сбор, систематизация и обобщение информации о реализации стратегии;</w:t>
      </w:r>
    </w:p>
    <w:p w14:paraId="0DBD9A5C" w14:textId="5DA02C97" w:rsidR="00D63767" w:rsidRPr="005645D9" w:rsidRDefault="00D63767" w:rsidP="00F51532">
      <w:pPr>
        <w:numPr>
          <w:ilvl w:val="0"/>
          <w:numId w:val="113"/>
        </w:numPr>
        <w:shd w:val="clear" w:color="auto" w:fill="FFFFFF"/>
        <w:tabs>
          <w:tab w:val="left" w:pos="1134"/>
        </w:tabs>
        <w:spacing w:after="0"/>
        <w:ind w:left="0" w:firstLine="567"/>
        <w:contextualSpacing/>
        <w:jc w:val="both"/>
        <w:rPr>
          <w:rFonts w:ascii="Times New Roman" w:hAnsi="Times New Roman"/>
          <w:sz w:val="28"/>
          <w:szCs w:val="28"/>
          <w:shd w:val="clear" w:color="auto" w:fill="FFFFFF"/>
          <w:lang w:eastAsia="ru-RU"/>
        </w:rPr>
      </w:pPr>
      <w:r w:rsidRPr="005645D9">
        <w:rPr>
          <w:rFonts w:ascii="Times New Roman" w:eastAsia="Times New Roman" w:hAnsi="Times New Roman"/>
          <w:sz w:val="28"/>
          <w:szCs w:val="28"/>
          <w:lang w:eastAsia="ru-RU"/>
        </w:rPr>
        <w:t xml:space="preserve">оценка степени достижения запланированных целей социально-экономического развития </w:t>
      </w:r>
      <w:r w:rsidR="00D54DEC" w:rsidRPr="005645D9">
        <w:rPr>
          <w:rFonts w:ascii="Times New Roman" w:eastAsia="Times New Roman" w:hAnsi="Times New Roman"/>
          <w:sz w:val="28"/>
          <w:szCs w:val="28"/>
          <w:lang w:eastAsia="ru-RU"/>
        </w:rPr>
        <w:t>Лопанского</w:t>
      </w:r>
      <w:r w:rsidR="00F5549E"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w:t>
      </w:r>
    </w:p>
    <w:p w14:paraId="3DD76349" w14:textId="539EAE3D" w:rsidR="00D63767" w:rsidRPr="005645D9" w:rsidRDefault="00D63767" w:rsidP="00F51532">
      <w:pPr>
        <w:numPr>
          <w:ilvl w:val="0"/>
          <w:numId w:val="113"/>
        </w:numPr>
        <w:shd w:val="clear" w:color="auto" w:fill="FFFFFF"/>
        <w:tabs>
          <w:tab w:val="left" w:pos="1134"/>
        </w:tabs>
        <w:spacing w:after="0"/>
        <w:ind w:left="0" w:firstLine="567"/>
        <w:contextualSpacing/>
        <w:jc w:val="both"/>
        <w:rPr>
          <w:rFonts w:ascii="Times New Roman" w:hAnsi="Times New Roman"/>
          <w:sz w:val="28"/>
          <w:szCs w:val="28"/>
          <w:shd w:val="clear" w:color="auto" w:fill="FFFFFF"/>
          <w:lang w:eastAsia="ru-RU"/>
        </w:rPr>
      </w:pPr>
      <w:r w:rsidRPr="005645D9">
        <w:rPr>
          <w:rFonts w:ascii="Times New Roman" w:eastAsia="Times New Roman" w:hAnsi="Times New Roman"/>
          <w:sz w:val="28"/>
          <w:szCs w:val="28"/>
          <w:lang w:eastAsia="ru-RU"/>
        </w:rPr>
        <w:t xml:space="preserve">оценка влияния внутренних и внешних условий на плановый и фактический уровни достижения целей социально-экономического развития </w:t>
      </w:r>
      <w:r w:rsidR="00D54DEC" w:rsidRPr="005645D9">
        <w:rPr>
          <w:rFonts w:ascii="Times New Roman" w:eastAsia="Times New Roman" w:hAnsi="Times New Roman"/>
          <w:sz w:val="28"/>
          <w:szCs w:val="28"/>
          <w:lang w:eastAsia="ru-RU"/>
        </w:rPr>
        <w:t>Лопанского</w:t>
      </w:r>
      <w:r w:rsidR="00F5549E"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w:t>
      </w:r>
    </w:p>
    <w:p w14:paraId="0B08B347" w14:textId="5765C32D" w:rsidR="00D63767" w:rsidRPr="005645D9" w:rsidRDefault="00D63767" w:rsidP="00F51532">
      <w:pPr>
        <w:numPr>
          <w:ilvl w:val="0"/>
          <w:numId w:val="113"/>
        </w:numPr>
        <w:shd w:val="clear" w:color="auto" w:fill="FFFFFF"/>
        <w:tabs>
          <w:tab w:val="left" w:pos="1134"/>
        </w:tabs>
        <w:spacing w:after="0"/>
        <w:ind w:left="0" w:firstLine="567"/>
        <w:contextualSpacing/>
        <w:jc w:val="both"/>
        <w:rPr>
          <w:rFonts w:ascii="Times New Roman" w:hAnsi="Times New Roman"/>
          <w:sz w:val="28"/>
          <w:szCs w:val="28"/>
          <w:shd w:val="clear" w:color="auto" w:fill="FFFFFF"/>
          <w:lang w:eastAsia="ru-RU"/>
        </w:rPr>
      </w:pPr>
      <w:r w:rsidRPr="005645D9">
        <w:rPr>
          <w:rFonts w:ascii="Times New Roman" w:eastAsia="Times New Roman" w:hAnsi="Times New Roman"/>
          <w:sz w:val="28"/>
          <w:szCs w:val="28"/>
          <w:lang w:eastAsia="ru-RU"/>
        </w:rPr>
        <w:t xml:space="preserve">оценка достигнутого уровня социально-экономического развития </w:t>
      </w:r>
      <w:r w:rsidR="00D54DEC" w:rsidRPr="005645D9">
        <w:rPr>
          <w:rFonts w:ascii="Times New Roman" w:eastAsia="Times New Roman" w:hAnsi="Times New Roman"/>
          <w:sz w:val="28"/>
          <w:szCs w:val="28"/>
          <w:lang w:eastAsia="ru-RU"/>
        </w:rPr>
        <w:t>Лопанского</w:t>
      </w:r>
      <w:r w:rsidR="00F5549E"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 проведение анализа и выявление возможных рисков и угроз на основе методологии среднесрочного прогнозирования и своевременное принятие мер по их предотвращению;</w:t>
      </w:r>
    </w:p>
    <w:p w14:paraId="67D25068" w14:textId="1A3A0C99" w:rsidR="00D63767" w:rsidRPr="005645D9" w:rsidRDefault="00D63767" w:rsidP="00F51532">
      <w:pPr>
        <w:numPr>
          <w:ilvl w:val="0"/>
          <w:numId w:val="113"/>
        </w:numPr>
        <w:shd w:val="clear" w:color="auto" w:fill="FFFFFF"/>
        <w:tabs>
          <w:tab w:val="left" w:pos="1134"/>
        </w:tabs>
        <w:spacing w:after="0"/>
        <w:ind w:left="0" w:firstLine="567"/>
        <w:contextualSpacing/>
        <w:jc w:val="both"/>
        <w:rPr>
          <w:rFonts w:ascii="Times New Roman" w:hAnsi="Times New Roman"/>
          <w:sz w:val="28"/>
          <w:szCs w:val="28"/>
          <w:shd w:val="clear" w:color="auto" w:fill="FFFFFF"/>
          <w:lang w:eastAsia="ru-RU"/>
        </w:rPr>
      </w:pPr>
      <w:r w:rsidRPr="005645D9">
        <w:rPr>
          <w:rFonts w:ascii="Times New Roman" w:eastAsia="Times New Roman" w:hAnsi="Times New Roman"/>
          <w:sz w:val="28"/>
          <w:szCs w:val="28"/>
          <w:lang w:eastAsia="ru-RU"/>
        </w:rPr>
        <w:t xml:space="preserve">оценка результативности и эффективности реализации решений, принятых в процессе выполнения плана мероприятий по реализации стратегии и муниципальных программ </w:t>
      </w:r>
      <w:r w:rsidR="00D54DEC" w:rsidRPr="005645D9">
        <w:rPr>
          <w:rFonts w:ascii="Times New Roman" w:eastAsia="Times New Roman" w:hAnsi="Times New Roman"/>
          <w:sz w:val="28"/>
          <w:szCs w:val="28"/>
          <w:lang w:eastAsia="ru-RU"/>
        </w:rPr>
        <w:t>Лопанского</w:t>
      </w:r>
      <w:r w:rsidR="00F5549E"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w:t>
      </w:r>
    </w:p>
    <w:p w14:paraId="0A6386AB" w14:textId="2A41587F" w:rsidR="00D63767" w:rsidRPr="005645D9" w:rsidRDefault="00D63767" w:rsidP="00F51532">
      <w:pPr>
        <w:numPr>
          <w:ilvl w:val="0"/>
          <w:numId w:val="113"/>
        </w:numPr>
        <w:shd w:val="clear" w:color="auto" w:fill="FFFFFF"/>
        <w:tabs>
          <w:tab w:val="left" w:pos="1134"/>
        </w:tabs>
        <w:spacing w:after="0"/>
        <w:ind w:left="0" w:firstLine="567"/>
        <w:contextualSpacing/>
        <w:jc w:val="both"/>
        <w:rPr>
          <w:rFonts w:ascii="Times New Roman" w:hAnsi="Times New Roman"/>
          <w:sz w:val="28"/>
          <w:szCs w:val="28"/>
          <w:shd w:val="clear" w:color="auto" w:fill="FFFFFF"/>
          <w:lang w:eastAsia="ru-RU"/>
        </w:rPr>
      </w:pPr>
      <w:r w:rsidRPr="005645D9">
        <w:rPr>
          <w:rFonts w:ascii="Times New Roman" w:hAnsi="Times New Roman"/>
          <w:sz w:val="28"/>
          <w:szCs w:val="28"/>
          <w:shd w:val="clear" w:color="auto" w:fill="FFFFFF"/>
          <w:lang w:eastAsia="ru-RU"/>
        </w:rPr>
        <w:lastRenderedPageBreak/>
        <w:t xml:space="preserve">разработка предложений по повышению эффективности функционирования системы стратегического планирования </w:t>
      </w:r>
      <w:r w:rsidR="00D54DEC" w:rsidRPr="005645D9">
        <w:rPr>
          <w:rFonts w:ascii="Times New Roman" w:hAnsi="Times New Roman"/>
          <w:sz w:val="28"/>
          <w:szCs w:val="28"/>
          <w:shd w:val="clear" w:color="auto" w:fill="FFFFFF"/>
          <w:lang w:eastAsia="ru-RU"/>
        </w:rPr>
        <w:t>Лопанского</w:t>
      </w:r>
      <w:r w:rsidR="00F5549E" w:rsidRPr="005645D9">
        <w:rPr>
          <w:rFonts w:ascii="Times New Roman" w:hAnsi="Times New Roman"/>
          <w:sz w:val="28"/>
          <w:szCs w:val="28"/>
          <w:shd w:val="clear" w:color="auto" w:fill="FFFFFF"/>
          <w:lang w:eastAsia="ru-RU"/>
        </w:rPr>
        <w:t xml:space="preserve"> сельского поселения</w:t>
      </w:r>
      <w:r w:rsidRPr="005645D9">
        <w:rPr>
          <w:rFonts w:ascii="Times New Roman" w:hAnsi="Times New Roman"/>
          <w:sz w:val="28"/>
          <w:szCs w:val="28"/>
          <w:shd w:val="clear" w:color="auto" w:fill="FFFFFF"/>
          <w:lang w:eastAsia="ru-RU"/>
        </w:rPr>
        <w:t xml:space="preserve"> Целинского района.</w:t>
      </w:r>
    </w:p>
    <w:p w14:paraId="2731FC47" w14:textId="44966175" w:rsidR="00D63767" w:rsidRPr="005645D9" w:rsidRDefault="00D63767" w:rsidP="00F51532">
      <w:pPr>
        <w:tabs>
          <w:tab w:val="left" w:pos="1134"/>
        </w:tabs>
        <w:spacing w:after="0"/>
        <w:ind w:firstLine="567"/>
        <w:jc w:val="both"/>
        <w:rPr>
          <w:rFonts w:ascii="Times New Roman" w:hAnsi="Times New Roman"/>
          <w:sz w:val="28"/>
          <w:szCs w:val="28"/>
          <w:lang w:eastAsia="ru-RU"/>
        </w:rPr>
      </w:pPr>
      <w:r w:rsidRPr="005645D9">
        <w:rPr>
          <w:rFonts w:ascii="Times New Roman" w:eastAsia="Times New Roman" w:hAnsi="Times New Roman"/>
          <w:sz w:val="28"/>
          <w:szCs w:val="28"/>
          <w:lang w:eastAsia="ru-RU"/>
        </w:rPr>
        <w:t xml:space="preserve">Корректировка или актуализация Стратегии </w:t>
      </w:r>
      <w:r w:rsidR="00D54DEC" w:rsidRPr="005645D9">
        <w:rPr>
          <w:rFonts w:ascii="Times New Roman" w:eastAsia="Times New Roman" w:hAnsi="Times New Roman"/>
          <w:sz w:val="28"/>
          <w:szCs w:val="28"/>
          <w:lang w:eastAsia="ru-RU"/>
        </w:rPr>
        <w:t>Лопанского</w:t>
      </w:r>
      <w:r w:rsidR="00F5549E"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 xml:space="preserve">Целинского района социально-экономического развития </w:t>
      </w:r>
      <w:r w:rsidR="00404B92" w:rsidRPr="005645D9">
        <w:rPr>
          <w:rFonts w:ascii="Times New Roman" w:eastAsia="Times New Roman" w:hAnsi="Times New Roman"/>
          <w:sz w:val="28"/>
          <w:szCs w:val="28"/>
          <w:lang w:eastAsia="ru-RU"/>
        </w:rPr>
        <w:t>поселения</w:t>
      </w:r>
      <w:r w:rsidRPr="005645D9">
        <w:rPr>
          <w:rFonts w:ascii="Times New Roman" w:eastAsia="Times New Roman" w:hAnsi="Times New Roman"/>
          <w:sz w:val="28"/>
          <w:szCs w:val="28"/>
          <w:lang w:eastAsia="ru-RU"/>
        </w:rPr>
        <w:t xml:space="preserve"> осуществляется каждые шесть лет после актуализации прогноза социально-экономического развития</w:t>
      </w:r>
      <w:r w:rsidR="00D576EA"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D576EA"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 на долгосрочный период. Администрация</w:t>
      </w:r>
      <w:r w:rsidR="006C3429"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6C3429"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 xml:space="preserve"> Целинского района по результатам мониторинга и контроля реализации Стратегии </w:t>
      </w:r>
      <w:r w:rsidR="00404B92" w:rsidRPr="005645D9">
        <w:rPr>
          <w:rFonts w:ascii="Times New Roman" w:eastAsia="Times New Roman" w:hAnsi="Times New Roman"/>
          <w:sz w:val="28"/>
          <w:szCs w:val="28"/>
          <w:lang w:eastAsia="ru-RU"/>
        </w:rPr>
        <w:t>Лопанского сельского поселения</w:t>
      </w:r>
      <w:r w:rsidRPr="005645D9">
        <w:rPr>
          <w:rFonts w:ascii="Times New Roman" w:eastAsia="Times New Roman" w:hAnsi="Times New Roman"/>
          <w:sz w:val="28"/>
          <w:szCs w:val="28"/>
          <w:lang w:eastAsia="ru-RU"/>
        </w:rPr>
        <w:t xml:space="preserve"> может принять решение о досрочной корректировке или актуализации стратегии в следующих обстоятельствах:</w:t>
      </w:r>
    </w:p>
    <w:p w14:paraId="43A80570" w14:textId="77777777" w:rsidR="00D63767" w:rsidRPr="005645D9" w:rsidRDefault="00D63767" w:rsidP="00F51532">
      <w:pPr>
        <w:numPr>
          <w:ilvl w:val="0"/>
          <w:numId w:val="114"/>
        </w:numPr>
        <w:tabs>
          <w:tab w:val="left" w:pos="1134"/>
        </w:tabs>
        <w:spacing w:after="0"/>
        <w:ind w:left="0" w:firstLine="567"/>
        <w:contextualSpacing/>
        <w:jc w:val="both"/>
        <w:rPr>
          <w:rFonts w:ascii="Times New Roman" w:eastAsia="Times New Roman" w:hAnsi="Times New Roman"/>
          <w:sz w:val="28"/>
          <w:szCs w:val="28"/>
          <w:lang w:eastAsia="ru-RU"/>
        </w:rPr>
      </w:pPr>
      <w:r w:rsidRPr="005645D9">
        <w:rPr>
          <w:rFonts w:ascii="Times New Roman" w:eastAsia="Times New Roman" w:hAnsi="Times New Roman"/>
          <w:sz w:val="28"/>
          <w:szCs w:val="28"/>
          <w:lang w:eastAsia="ru-RU"/>
        </w:rPr>
        <w:t>после корректировки или актуализации стратегии социально-экономического развития  Ростовской области;</w:t>
      </w:r>
    </w:p>
    <w:p w14:paraId="1FE564C5" w14:textId="7F5A62C5" w:rsidR="00D63767" w:rsidRPr="005645D9" w:rsidRDefault="00D63767" w:rsidP="00F51532">
      <w:pPr>
        <w:numPr>
          <w:ilvl w:val="0"/>
          <w:numId w:val="114"/>
        </w:numPr>
        <w:tabs>
          <w:tab w:val="left" w:pos="1134"/>
        </w:tabs>
        <w:spacing w:after="0"/>
        <w:ind w:left="0" w:firstLine="567"/>
        <w:contextualSpacing/>
        <w:jc w:val="both"/>
        <w:rPr>
          <w:rFonts w:ascii="Times New Roman" w:hAnsi="Times New Roman"/>
          <w:sz w:val="28"/>
          <w:szCs w:val="28"/>
          <w:lang w:eastAsia="ru-RU"/>
        </w:rPr>
      </w:pPr>
      <w:r w:rsidRPr="005645D9">
        <w:rPr>
          <w:rFonts w:ascii="Times New Roman" w:eastAsia="Times New Roman" w:hAnsi="Times New Roman"/>
          <w:sz w:val="28"/>
          <w:szCs w:val="28"/>
          <w:lang w:eastAsia="ru-RU"/>
        </w:rPr>
        <w:t>при изменении внешних и внутренних факторов, оказывающих существенное влияние на социально-экономическое развитие</w:t>
      </w:r>
      <w:r w:rsidR="004B01D9"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4B01D9"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 </w:t>
      </w:r>
    </w:p>
    <w:p w14:paraId="3E578D31" w14:textId="58259753" w:rsidR="00D63767" w:rsidRPr="005645D9" w:rsidRDefault="00D63767" w:rsidP="00F51532">
      <w:pPr>
        <w:numPr>
          <w:ilvl w:val="0"/>
          <w:numId w:val="114"/>
        </w:numPr>
        <w:tabs>
          <w:tab w:val="left" w:pos="1134"/>
        </w:tabs>
        <w:spacing w:after="0"/>
        <w:ind w:left="0" w:firstLine="567"/>
        <w:contextualSpacing/>
        <w:jc w:val="both"/>
        <w:rPr>
          <w:rFonts w:ascii="Times New Roman" w:hAnsi="Times New Roman"/>
          <w:sz w:val="28"/>
          <w:szCs w:val="28"/>
          <w:lang w:eastAsia="ru-RU"/>
        </w:rPr>
      </w:pPr>
      <w:r w:rsidRPr="005645D9">
        <w:rPr>
          <w:rFonts w:ascii="Times New Roman" w:eastAsia="Times New Roman" w:hAnsi="Times New Roman"/>
          <w:sz w:val="28"/>
          <w:szCs w:val="28"/>
          <w:lang w:eastAsia="ru-RU"/>
        </w:rPr>
        <w:t xml:space="preserve">при выявленном существенном расхождении между значениями целевых показателей прогноза социально-экономического развития </w:t>
      </w:r>
      <w:r w:rsidR="00D54DEC" w:rsidRPr="005645D9">
        <w:rPr>
          <w:rFonts w:ascii="Times New Roman" w:eastAsia="Times New Roman" w:hAnsi="Times New Roman"/>
          <w:sz w:val="28"/>
          <w:szCs w:val="28"/>
          <w:lang w:eastAsia="ru-RU"/>
        </w:rPr>
        <w:t>Лопанского</w:t>
      </w:r>
      <w:r w:rsidR="004B01D9" w:rsidRPr="005645D9">
        <w:rPr>
          <w:rFonts w:ascii="Times New Roman" w:eastAsia="Times New Roman" w:hAnsi="Times New Roman"/>
          <w:sz w:val="28"/>
          <w:szCs w:val="28"/>
          <w:lang w:eastAsia="ru-RU"/>
        </w:rPr>
        <w:t xml:space="preserve"> </w:t>
      </w:r>
      <w:r w:rsidR="00404B92" w:rsidRPr="005645D9">
        <w:rPr>
          <w:rFonts w:ascii="Times New Roman" w:eastAsia="Times New Roman" w:hAnsi="Times New Roman"/>
          <w:sz w:val="28"/>
          <w:szCs w:val="28"/>
          <w:lang w:eastAsia="ru-RU"/>
        </w:rPr>
        <w:t xml:space="preserve">сельского поселения </w:t>
      </w:r>
      <w:r w:rsidRPr="005645D9">
        <w:rPr>
          <w:rFonts w:ascii="Times New Roman" w:eastAsia="Times New Roman" w:hAnsi="Times New Roman"/>
          <w:sz w:val="28"/>
          <w:szCs w:val="28"/>
          <w:lang w:eastAsia="ru-RU"/>
        </w:rPr>
        <w:t xml:space="preserve">Целинского района на долгосрочный период и прогноза социально-экономического развития </w:t>
      </w:r>
      <w:r w:rsidR="00D54DEC" w:rsidRPr="005645D9">
        <w:rPr>
          <w:rFonts w:ascii="Times New Roman" w:eastAsia="Times New Roman" w:hAnsi="Times New Roman"/>
          <w:sz w:val="28"/>
          <w:szCs w:val="28"/>
          <w:lang w:eastAsia="ru-RU"/>
        </w:rPr>
        <w:t>Лопанского</w:t>
      </w:r>
      <w:r w:rsidR="004B01D9" w:rsidRPr="005645D9">
        <w:rPr>
          <w:rFonts w:ascii="Times New Roman" w:eastAsia="Times New Roman" w:hAnsi="Times New Roman"/>
          <w:sz w:val="28"/>
          <w:szCs w:val="28"/>
          <w:lang w:eastAsia="ru-RU"/>
        </w:rPr>
        <w:t xml:space="preserve"> сельского поселения </w:t>
      </w:r>
      <w:r w:rsidRPr="005645D9">
        <w:rPr>
          <w:rFonts w:ascii="Times New Roman" w:eastAsia="Times New Roman" w:hAnsi="Times New Roman"/>
          <w:sz w:val="28"/>
          <w:szCs w:val="28"/>
          <w:lang w:eastAsia="ru-RU"/>
        </w:rPr>
        <w:t>Целинского района  на среднесрочный период, которое достоверно приведет к невыполнению запланированных целей социально-экономического развития, либо неактуальности.</w:t>
      </w:r>
    </w:p>
    <w:p w14:paraId="3FD07069" w14:textId="7E2D0FE5" w:rsidR="00D63767" w:rsidRPr="005645D9" w:rsidRDefault="00D63767" w:rsidP="00F51532">
      <w:pPr>
        <w:shd w:val="clear" w:color="auto" w:fill="FFFFFF"/>
        <w:tabs>
          <w:tab w:val="left" w:pos="1134"/>
        </w:tabs>
        <w:spacing w:after="0"/>
        <w:ind w:firstLine="567"/>
        <w:jc w:val="both"/>
        <w:rPr>
          <w:rFonts w:ascii="Times New Roman" w:hAnsi="Times New Roman"/>
          <w:sz w:val="28"/>
          <w:szCs w:val="28"/>
          <w:shd w:val="clear" w:color="auto" w:fill="FFFFFF"/>
          <w:lang w:eastAsia="ru-RU"/>
        </w:rPr>
      </w:pPr>
      <w:r w:rsidRPr="005645D9">
        <w:rPr>
          <w:rFonts w:ascii="Times New Roman" w:hAnsi="Times New Roman"/>
          <w:sz w:val="28"/>
          <w:szCs w:val="28"/>
          <w:shd w:val="clear" w:color="auto" w:fill="FFFFFF"/>
          <w:lang w:eastAsia="ru-RU"/>
        </w:rPr>
        <w:t xml:space="preserve">Уполномоченный орган организует осуществление мониторинга и контроля реализации </w:t>
      </w:r>
      <w:r w:rsidRPr="005645D9">
        <w:rPr>
          <w:rFonts w:ascii="Times New Roman" w:eastAsia="Times New Roman" w:hAnsi="Times New Roman"/>
          <w:sz w:val="28"/>
          <w:szCs w:val="28"/>
          <w:lang w:eastAsia="ru-RU"/>
        </w:rPr>
        <w:t>Стратегии</w:t>
      </w:r>
      <w:r w:rsidR="004B01D9" w:rsidRPr="005645D9">
        <w:rPr>
          <w:rFonts w:ascii="Times New Roman" w:eastAsia="Times New Roman" w:hAnsi="Times New Roman"/>
          <w:sz w:val="28"/>
          <w:szCs w:val="28"/>
          <w:lang w:eastAsia="ru-RU"/>
        </w:rPr>
        <w:t xml:space="preserve"> </w:t>
      </w:r>
      <w:r w:rsidR="00D54DEC" w:rsidRPr="005645D9">
        <w:rPr>
          <w:rFonts w:ascii="Times New Roman" w:eastAsia="Times New Roman" w:hAnsi="Times New Roman"/>
          <w:sz w:val="28"/>
          <w:szCs w:val="28"/>
          <w:lang w:eastAsia="ru-RU"/>
        </w:rPr>
        <w:t>Лопанского</w:t>
      </w:r>
      <w:r w:rsidR="004B01D9"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w:t>
      </w:r>
      <w:r w:rsidRPr="005645D9">
        <w:rPr>
          <w:rFonts w:ascii="Times New Roman" w:hAnsi="Times New Roman"/>
          <w:sz w:val="28"/>
          <w:szCs w:val="28"/>
          <w:shd w:val="clear" w:color="auto" w:fill="FFFFFF"/>
          <w:lang w:eastAsia="ru-RU"/>
        </w:rPr>
        <w:t xml:space="preserve"> посредством направления запросов отраслевым (функциональным) органам и структурным подразделениям Администрации </w:t>
      </w:r>
      <w:r w:rsidR="00D54DEC" w:rsidRPr="005645D9">
        <w:rPr>
          <w:rFonts w:ascii="Times New Roman" w:hAnsi="Times New Roman"/>
          <w:sz w:val="28"/>
          <w:szCs w:val="28"/>
          <w:shd w:val="clear" w:color="auto" w:fill="FFFFFF"/>
          <w:lang w:eastAsia="ru-RU"/>
        </w:rPr>
        <w:t>Лопанского</w:t>
      </w:r>
      <w:r w:rsidR="00630CEE" w:rsidRPr="005645D9">
        <w:rPr>
          <w:rFonts w:ascii="Times New Roman" w:hAnsi="Times New Roman"/>
          <w:sz w:val="28"/>
          <w:szCs w:val="28"/>
          <w:shd w:val="clear" w:color="auto" w:fill="FFFFFF"/>
          <w:lang w:eastAsia="ru-RU"/>
        </w:rPr>
        <w:t xml:space="preserve"> сельского поселения </w:t>
      </w:r>
      <w:r w:rsidRPr="005645D9">
        <w:rPr>
          <w:rFonts w:ascii="Times New Roman" w:hAnsi="Times New Roman"/>
          <w:sz w:val="28"/>
          <w:szCs w:val="28"/>
          <w:shd w:val="clear" w:color="auto" w:fill="FFFFFF"/>
          <w:lang w:eastAsia="ru-RU"/>
        </w:rPr>
        <w:t>Целинского района.</w:t>
      </w:r>
    </w:p>
    <w:p w14:paraId="3A753D4B" w14:textId="092A9868" w:rsidR="00D63767" w:rsidRPr="005645D9" w:rsidRDefault="00D63767" w:rsidP="00F51532">
      <w:pPr>
        <w:shd w:val="clear" w:color="auto" w:fill="FFFFFF"/>
        <w:tabs>
          <w:tab w:val="left" w:pos="1134"/>
        </w:tabs>
        <w:spacing w:after="0"/>
        <w:ind w:firstLine="567"/>
        <w:jc w:val="both"/>
        <w:rPr>
          <w:rFonts w:ascii="Times New Roman" w:hAnsi="Times New Roman"/>
          <w:sz w:val="28"/>
          <w:szCs w:val="28"/>
          <w:lang w:eastAsia="ru-RU"/>
        </w:rPr>
      </w:pPr>
      <w:r w:rsidRPr="005645D9">
        <w:rPr>
          <w:rFonts w:ascii="Times New Roman" w:hAnsi="Times New Roman"/>
          <w:sz w:val="28"/>
          <w:szCs w:val="28"/>
          <w:lang w:eastAsia="ru-RU"/>
        </w:rPr>
        <w:t xml:space="preserve">Отраслевые (функциональные) органы и структурные подразделения </w:t>
      </w:r>
      <w:r w:rsidR="00630CEE" w:rsidRPr="005645D9">
        <w:rPr>
          <w:rFonts w:ascii="Times New Roman" w:hAnsi="Times New Roman"/>
          <w:sz w:val="28"/>
          <w:szCs w:val="28"/>
          <w:lang w:eastAsia="ru-RU"/>
        </w:rPr>
        <w:t>Админи</w:t>
      </w:r>
      <w:r w:rsidRPr="005645D9">
        <w:rPr>
          <w:rFonts w:ascii="Times New Roman" w:hAnsi="Times New Roman"/>
          <w:sz w:val="28"/>
          <w:szCs w:val="28"/>
          <w:lang w:eastAsia="ru-RU"/>
        </w:rPr>
        <w:t>с</w:t>
      </w:r>
      <w:r w:rsidR="00630CEE" w:rsidRPr="005645D9">
        <w:rPr>
          <w:rFonts w:ascii="Times New Roman" w:hAnsi="Times New Roman"/>
          <w:sz w:val="28"/>
          <w:szCs w:val="28"/>
          <w:lang w:eastAsia="ru-RU"/>
        </w:rPr>
        <w:t>т</w:t>
      </w:r>
      <w:r w:rsidRPr="005645D9">
        <w:rPr>
          <w:rFonts w:ascii="Times New Roman" w:hAnsi="Times New Roman"/>
          <w:sz w:val="28"/>
          <w:szCs w:val="28"/>
          <w:lang w:eastAsia="ru-RU"/>
        </w:rPr>
        <w:t>рации</w:t>
      </w:r>
      <w:r w:rsidR="00630CEE" w:rsidRPr="005645D9">
        <w:rPr>
          <w:rFonts w:ascii="Times New Roman" w:hAnsi="Times New Roman"/>
          <w:sz w:val="28"/>
          <w:szCs w:val="28"/>
          <w:lang w:eastAsia="ru-RU"/>
        </w:rPr>
        <w:t xml:space="preserve"> </w:t>
      </w:r>
      <w:r w:rsidR="00D54DEC" w:rsidRPr="005645D9">
        <w:rPr>
          <w:rFonts w:ascii="Times New Roman" w:hAnsi="Times New Roman"/>
          <w:sz w:val="28"/>
          <w:szCs w:val="28"/>
          <w:lang w:eastAsia="ru-RU"/>
        </w:rPr>
        <w:t>Лопанского</w:t>
      </w:r>
      <w:r w:rsidR="00630CEE" w:rsidRPr="005645D9">
        <w:rPr>
          <w:rFonts w:ascii="Times New Roman" w:hAnsi="Times New Roman"/>
          <w:sz w:val="28"/>
          <w:szCs w:val="28"/>
          <w:lang w:eastAsia="ru-RU"/>
        </w:rPr>
        <w:t xml:space="preserve"> сельского поселения</w:t>
      </w:r>
      <w:r w:rsidRPr="005645D9">
        <w:rPr>
          <w:rFonts w:ascii="Times New Roman" w:hAnsi="Times New Roman"/>
          <w:sz w:val="28"/>
          <w:szCs w:val="28"/>
          <w:lang w:eastAsia="ru-RU"/>
        </w:rPr>
        <w:t xml:space="preserve"> Целинского района на основе запросов уполномоченного органа ежегодно в срок до </w:t>
      </w:r>
      <w:r w:rsidRPr="005645D9">
        <w:rPr>
          <w:rFonts w:ascii="Times New Roman" w:hAnsi="Times New Roman"/>
          <w:sz w:val="28"/>
          <w:szCs w:val="28"/>
          <w:shd w:val="clear" w:color="auto" w:fill="FFFFFF"/>
          <w:lang w:eastAsia="ru-RU"/>
        </w:rPr>
        <w:t>1 марта</w:t>
      </w:r>
      <w:r w:rsidRPr="005645D9">
        <w:rPr>
          <w:rFonts w:ascii="Times New Roman" w:hAnsi="Times New Roman"/>
          <w:sz w:val="28"/>
          <w:szCs w:val="28"/>
          <w:lang w:eastAsia="ru-RU"/>
        </w:rPr>
        <w:t xml:space="preserve"> года, следующего за отчетным, представляют сведения о ходе реализации стратегии в соответствии с их сферой ведения.</w:t>
      </w:r>
    </w:p>
    <w:p w14:paraId="3EBD3539" w14:textId="793022BD" w:rsidR="00F55045" w:rsidRPr="005645D9" w:rsidRDefault="00D63767" w:rsidP="009A2753">
      <w:pPr>
        <w:tabs>
          <w:tab w:val="left" w:pos="1134"/>
        </w:tabs>
        <w:spacing w:after="0"/>
        <w:ind w:firstLine="567"/>
        <w:jc w:val="both"/>
        <w:rPr>
          <w:rFonts w:ascii="Times New Roman" w:hAnsi="Times New Roman"/>
          <w:sz w:val="28"/>
          <w:szCs w:val="28"/>
        </w:rPr>
      </w:pPr>
      <w:r w:rsidRPr="005645D9">
        <w:rPr>
          <w:rFonts w:ascii="Times New Roman" w:hAnsi="Times New Roman"/>
          <w:sz w:val="28"/>
          <w:szCs w:val="28"/>
          <w:lang w:eastAsia="ru-RU"/>
        </w:rPr>
        <w:t xml:space="preserve">Результаты мониторинга реализации </w:t>
      </w:r>
      <w:r w:rsidRPr="005645D9">
        <w:rPr>
          <w:rFonts w:ascii="Times New Roman" w:eastAsia="Times New Roman" w:hAnsi="Times New Roman"/>
          <w:sz w:val="28"/>
          <w:szCs w:val="28"/>
          <w:lang w:eastAsia="ru-RU"/>
        </w:rPr>
        <w:t>Стратегии</w:t>
      </w:r>
      <w:r w:rsidR="009A2753" w:rsidRPr="005645D9">
        <w:rPr>
          <w:rFonts w:ascii="Times New Roman" w:eastAsia="Times New Roman" w:hAnsi="Times New Roman"/>
          <w:sz w:val="28"/>
          <w:szCs w:val="28"/>
          <w:lang w:eastAsia="ru-RU"/>
        </w:rPr>
        <w:t xml:space="preserve"> развития территории </w:t>
      </w:r>
      <w:r w:rsidR="00D54DEC" w:rsidRPr="005645D9">
        <w:rPr>
          <w:rFonts w:ascii="Times New Roman" w:eastAsia="Times New Roman" w:hAnsi="Times New Roman"/>
          <w:sz w:val="28"/>
          <w:szCs w:val="28"/>
          <w:lang w:eastAsia="ru-RU"/>
        </w:rPr>
        <w:t>Лопанского</w:t>
      </w:r>
      <w:r w:rsidR="009A2753" w:rsidRPr="005645D9">
        <w:rPr>
          <w:rFonts w:ascii="Times New Roman" w:eastAsia="Times New Roman" w:hAnsi="Times New Roman"/>
          <w:sz w:val="28"/>
          <w:szCs w:val="28"/>
          <w:lang w:eastAsia="ru-RU"/>
        </w:rPr>
        <w:t xml:space="preserve"> сельского поселения</w:t>
      </w:r>
      <w:r w:rsidRPr="005645D9">
        <w:rPr>
          <w:rFonts w:ascii="Times New Roman" w:eastAsia="Times New Roman" w:hAnsi="Times New Roman"/>
          <w:sz w:val="28"/>
          <w:szCs w:val="28"/>
          <w:lang w:eastAsia="ru-RU"/>
        </w:rPr>
        <w:t xml:space="preserve"> Целинского района</w:t>
      </w:r>
      <w:r w:rsidRPr="005645D9">
        <w:rPr>
          <w:rFonts w:ascii="Times New Roman" w:hAnsi="Times New Roman"/>
          <w:sz w:val="28"/>
          <w:szCs w:val="28"/>
          <w:lang w:eastAsia="ru-RU"/>
        </w:rPr>
        <w:t xml:space="preserve"> отражаются в ежегодном отчете Главы Администрации</w:t>
      </w:r>
      <w:r w:rsidR="009A2753" w:rsidRPr="005645D9">
        <w:rPr>
          <w:rFonts w:ascii="Times New Roman" w:hAnsi="Times New Roman"/>
          <w:sz w:val="28"/>
          <w:szCs w:val="28"/>
          <w:lang w:eastAsia="ru-RU"/>
        </w:rPr>
        <w:t xml:space="preserve"> </w:t>
      </w:r>
      <w:r w:rsidR="00D54DEC" w:rsidRPr="005645D9">
        <w:rPr>
          <w:rFonts w:ascii="Times New Roman" w:hAnsi="Times New Roman"/>
          <w:sz w:val="28"/>
          <w:szCs w:val="28"/>
          <w:lang w:eastAsia="ru-RU"/>
        </w:rPr>
        <w:t>Лопанского</w:t>
      </w:r>
      <w:r w:rsidR="009A2753" w:rsidRPr="005645D9">
        <w:rPr>
          <w:rFonts w:ascii="Times New Roman" w:hAnsi="Times New Roman"/>
          <w:sz w:val="28"/>
          <w:szCs w:val="28"/>
          <w:lang w:eastAsia="ru-RU"/>
        </w:rPr>
        <w:t xml:space="preserve"> сельского поселения</w:t>
      </w:r>
      <w:r w:rsidRPr="005645D9">
        <w:rPr>
          <w:rFonts w:ascii="Times New Roman" w:hAnsi="Times New Roman"/>
          <w:sz w:val="28"/>
          <w:szCs w:val="28"/>
          <w:lang w:eastAsia="ru-RU"/>
        </w:rPr>
        <w:t xml:space="preserve"> Целинского района о результатах деятельности Администрации </w:t>
      </w:r>
      <w:r w:rsidR="00D54DEC" w:rsidRPr="005645D9">
        <w:rPr>
          <w:rFonts w:ascii="Times New Roman" w:hAnsi="Times New Roman"/>
          <w:sz w:val="28"/>
          <w:szCs w:val="28"/>
          <w:lang w:eastAsia="ru-RU"/>
        </w:rPr>
        <w:t>Лопанского</w:t>
      </w:r>
      <w:r w:rsidR="009A2753" w:rsidRPr="005645D9">
        <w:rPr>
          <w:rFonts w:ascii="Times New Roman" w:hAnsi="Times New Roman"/>
          <w:sz w:val="28"/>
          <w:szCs w:val="28"/>
          <w:lang w:eastAsia="ru-RU"/>
        </w:rPr>
        <w:t xml:space="preserve"> сельского поселения </w:t>
      </w:r>
      <w:r w:rsidRPr="005645D9">
        <w:rPr>
          <w:rFonts w:ascii="Times New Roman" w:hAnsi="Times New Roman"/>
          <w:sz w:val="28"/>
          <w:szCs w:val="28"/>
          <w:lang w:eastAsia="ru-RU"/>
        </w:rPr>
        <w:t>Целинского района, в том числе по вопросам, поставленным Собранием депутатов</w:t>
      </w:r>
      <w:r w:rsidR="009A2753" w:rsidRPr="005645D9">
        <w:rPr>
          <w:rFonts w:ascii="Times New Roman" w:hAnsi="Times New Roman"/>
          <w:sz w:val="28"/>
          <w:szCs w:val="28"/>
          <w:lang w:eastAsia="ru-RU"/>
        </w:rPr>
        <w:t xml:space="preserve"> </w:t>
      </w:r>
      <w:r w:rsidR="00D54DEC" w:rsidRPr="005645D9">
        <w:rPr>
          <w:rFonts w:ascii="Times New Roman" w:hAnsi="Times New Roman"/>
          <w:sz w:val="28"/>
          <w:szCs w:val="28"/>
          <w:lang w:eastAsia="ru-RU"/>
        </w:rPr>
        <w:t>Лопанского</w:t>
      </w:r>
      <w:r w:rsidR="009A2753" w:rsidRPr="005645D9">
        <w:rPr>
          <w:rFonts w:ascii="Times New Roman" w:hAnsi="Times New Roman"/>
          <w:sz w:val="28"/>
          <w:szCs w:val="28"/>
          <w:lang w:eastAsia="ru-RU"/>
        </w:rPr>
        <w:t xml:space="preserve"> сельского поселения </w:t>
      </w:r>
      <w:r w:rsidRPr="005645D9">
        <w:rPr>
          <w:rFonts w:ascii="Times New Roman" w:hAnsi="Times New Roman"/>
          <w:sz w:val="28"/>
          <w:szCs w:val="28"/>
          <w:lang w:eastAsia="ru-RU"/>
        </w:rPr>
        <w:t>Целинского района</w:t>
      </w:r>
      <w:r w:rsidRPr="005645D9">
        <w:rPr>
          <w:rFonts w:ascii="Times New Roman" w:hAnsi="Times New Roman"/>
          <w:sz w:val="28"/>
          <w:szCs w:val="28"/>
          <w:shd w:val="clear" w:color="auto" w:fill="FFFFFF"/>
          <w:lang w:eastAsia="ru-RU"/>
        </w:rPr>
        <w:t>.</w:t>
      </w:r>
    </w:p>
    <w:sectPr w:rsidR="00F55045" w:rsidRPr="005645D9" w:rsidSect="0052650D">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525D" w14:textId="77777777" w:rsidR="00AD7958" w:rsidRDefault="00AD7958" w:rsidP="0086570E">
      <w:pPr>
        <w:spacing w:after="0" w:line="240" w:lineRule="auto"/>
      </w:pPr>
      <w:r>
        <w:separator/>
      </w:r>
    </w:p>
  </w:endnote>
  <w:endnote w:type="continuationSeparator" w:id="0">
    <w:p w14:paraId="78A6F29E" w14:textId="77777777" w:rsidR="00AD7958" w:rsidRDefault="00AD7958" w:rsidP="008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5AC7" w14:textId="30BAC7B8" w:rsidR="0027283F" w:rsidRDefault="0027283F" w:rsidP="0086570E">
    <w:pPr>
      <w:pStyle w:val="a8"/>
      <w:jc w:val="right"/>
    </w:pPr>
    <w:r>
      <w:fldChar w:fldCharType="begin"/>
    </w:r>
    <w:r>
      <w:instrText>PAGE   \* MERGEFORMAT</w:instrText>
    </w:r>
    <w:r>
      <w:fldChar w:fldCharType="separate"/>
    </w:r>
    <w:r w:rsidR="00DE6A3B">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4740" w14:textId="77777777" w:rsidR="00AD7958" w:rsidRDefault="00AD7958" w:rsidP="0086570E">
      <w:pPr>
        <w:spacing w:after="0" w:line="240" w:lineRule="auto"/>
      </w:pPr>
      <w:r>
        <w:separator/>
      </w:r>
    </w:p>
  </w:footnote>
  <w:footnote w:type="continuationSeparator" w:id="0">
    <w:p w14:paraId="339BF63D" w14:textId="77777777" w:rsidR="00AD7958" w:rsidRDefault="00AD7958" w:rsidP="00865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DD4E" w14:textId="77777777" w:rsidR="0027283F" w:rsidRDefault="0027283F" w:rsidP="00DE1E26">
    <w:pPr>
      <w:pStyle w:val="a6"/>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0CACF186" w14:textId="77777777" w:rsidR="0027283F" w:rsidRDefault="002728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9ED" w14:textId="5BBC447F" w:rsidR="0027283F" w:rsidRDefault="0027283F" w:rsidP="00DE1E26">
    <w:pPr>
      <w:pStyle w:val="a6"/>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DE6A3B">
      <w:rPr>
        <w:rStyle w:val="aff0"/>
        <w:noProof/>
      </w:rPr>
      <w:t>4</w:t>
    </w:r>
    <w:r>
      <w:rPr>
        <w:rStyle w:val="aff0"/>
      </w:rPr>
      <w:fldChar w:fldCharType="end"/>
    </w:r>
  </w:p>
  <w:p w14:paraId="7C5A6599" w14:textId="77777777" w:rsidR="0027283F" w:rsidRDefault="002728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B83"/>
    <w:multiLevelType w:val="multilevel"/>
    <w:tmpl w:val="7F8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71A90"/>
    <w:multiLevelType w:val="hybridMultilevel"/>
    <w:tmpl w:val="8910B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6F5753"/>
    <w:multiLevelType w:val="hybridMultilevel"/>
    <w:tmpl w:val="845EA8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62539"/>
    <w:multiLevelType w:val="hybridMultilevel"/>
    <w:tmpl w:val="70DACD5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B14B2C"/>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45002"/>
    <w:multiLevelType w:val="hybridMultilevel"/>
    <w:tmpl w:val="A8263FF4"/>
    <w:lvl w:ilvl="0" w:tplc="22D6F736">
      <w:start w:val="1"/>
      <w:numFmt w:val="decimal"/>
      <w:lvlText w:val="%1."/>
      <w:lvlJc w:val="left"/>
      <w:pPr>
        <w:tabs>
          <w:tab w:val="num" w:pos="720"/>
        </w:tabs>
        <w:ind w:left="720" w:hanging="360"/>
      </w:pPr>
      <w:rPr>
        <w:sz w:val="24"/>
        <w:szCs w:val="24"/>
      </w:rPr>
    </w:lvl>
    <w:lvl w:ilvl="1" w:tplc="8FAC2936">
      <w:start w:val="1"/>
      <w:numFmt w:val="bullet"/>
      <w:lvlText w:val="-"/>
      <w:lvlJc w:val="left"/>
      <w:pPr>
        <w:tabs>
          <w:tab w:val="num" w:pos="1440"/>
        </w:tabs>
        <w:ind w:left="1440" w:hanging="360"/>
      </w:pPr>
      <w:rPr>
        <w:rFonts w:ascii="Times New Roman" w:eastAsia="Times New Roman" w:hAnsi="Times New Roman" w:cs="Times New Roman" w:hint="default"/>
      </w:rPr>
    </w:lvl>
    <w:lvl w:ilvl="2" w:tplc="6A3C0FD8" w:tentative="1">
      <w:start w:val="1"/>
      <w:numFmt w:val="lowerRoman"/>
      <w:lvlText w:val="%3."/>
      <w:lvlJc w:val="right"/>
      <w:pPr>
        <w:tabs>
          <w:tab w:val="num" w:pos="2160"/>
        </w:tabs>
        <w:ind w:left="2160" w:hanging="180"/>
      </w:pPr>
    </w:lvl>
    <w:lvl w:ilvl="3" w:tplc="577CAD92" w:tentative="1">
      <w:start w:val="1"/>
      <w:numFmt w:val="decimal"/>
      <w:lvlText w:val="%4."/>
      <w:lvlJc w:val="left"/>
      <w:pPr>
        <w:tabs>
          <w:tab w:val="num" w:pos="2880"/>
        </w:tabs>
        <w:ind w:left="2880" w:hanging="360"/>
      </w:pPr>
    </w:lvl>
    <w:lvl w:ilvl="4" w:tplc="371C73EE" w:tentative="1">
      <w:start w:val="1"/>
      <w:numFmt w:val="lowerLetter"/>
      <w:lvlText w:val="%5."/>
      <w:lvlJc w:val="left"/>
      <w:pPr>
        <w:tabs>
          <w:tab w:val="num" w:pos="3600"/>
        </w:tabs>
        <w:ind w:left="3600" w:hanging="360"/>
      </w:pPr>
    </w:lvl>
    <w:lvl w:ilvl="5" w:tplc="0172E37E" w:tentative="1">
      <w:start w:val="1"/>
      <w:numFmt w:val="lowerRoman"/>
      <w:lvlText w:val="%6."/>
      <w:lvlJc w:val="right"/>
      <w:pPr>
        <w:tabs>
          <w:tab w:val="num" w:pos="4320"/>
        </w:tabs>
        <w:ind w:left="4320" w:hanging="180"/>
      </w:pPr>
    </w:lvl>
    <w:lvl w:ilvl="6" w:tplc="F54875E6" w:tentative="1">
      <w:start w:val="1"/>
      <w:numFmt w:val="decimal"/>
      <w:lvlText w:val="%7."/>
      <w:lvlJc w:val="left"/>
      <w:pPr>
        <w:tabs>
          <w:tab w:val="num" w:pos="5040"/>
        </w:tabs>
        <w:ind w:left="5040" w:hanging="360"/>
      </w:pPr>
    </w:lvl>
    <w:lvl w:ilvl="7" w:tplc="8028FB2E" w:tentative="1">
      <w:start w:val="1"/>
      <w:numFmt w:val="lowerLetter"/>
      <w:lvlText w:val="%8."/>
      <w:lvlJc w:val="left"/>
      <w:pPr>
        <w:tabs>
          <w:tab w:val="num" w:pos="5760"/>
        </w:tabs>
        <w:ind w:left="5760" w:hanging="360"/>
      </w:pPr>
    </w:lvl>
    <w:lvl w:ilvl="8" w:tplc="A54E32E0" w:tentative="1">
      <w:start w:val="1"/>
      <w:numFmt w:val="lowerRoman"/>
      <w:lvlText w:val="%9."/>
      <w:lvlJc w:val="right"/>
      <w:pPr>
        <w:tabs>
          <w:tab w:val="num" w:pos="6480"/>
        </w:tabs>
        <w:ind w:left="6480" w:hanging="180"/>
      </w:pPr>
    </w:lvl>
  </w:abstractNum>
  <w:abstractNum w:abstractNumId="7" w15:restartNumberingAfterBreak="0">
    <w:nsid w:val="0F5E3329"/>
    <w:multiLevelType w:val="hybridMultilevel"/>
    <w:tmpl w:val="8D5CAE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A335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241543"/>
    <w:multiLevelType w:val="hybridMultilevel"/>
    <w:tmpl w:val="341EE93A"/>
    <w:lvl w:ilvl="0" w:tplc="44284116">
      <w:start w:val="5"/>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0" w15:restartNumberingAfterBreak="0">
    <w:nsid w:val="129641B6"/>
    <w:multiLevelType w:val="hybridMultilevel"/>
    <w:tmpl w:val="4056B3A4"/>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57430D3"/>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62719D6"/>
    <w:multiLevelType w:val="hybridMultilevel"/>
    <w:tmpl w:val="9878B5EC"/>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65563C"/>
    <w:multiLevelType w:val="hybridMultilevel"/>
    <w:tmpl w:val="EFFA09BE"/>
    <w:lvl w:ilvl="0" w:tplc="9E5009F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6BC524B"/>
    <w:multiLevelType w:val="hybridMultilevel"/>
    <w:tmpl w:val="B238BD22"/>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CF28B4"/>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84D7418"/>
    <w:multiLevelType w:val="hybridMultilevel"/>
    <w:tmpl w:val="ED0474AA"/>
    <w:lvl w:ilvl="0" w:tplc="303273B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0210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E85699"/>
    <w:multiLevelType w:val="hybridMultilevel"/>
    <w:tmpl w:val="93C6951E"/>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D0D3A53"/>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F595485"/>
    <w:multiLevelType w:val="hybridMultilevel"/>
    <w:tmpl w:val="6EB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7E5182"/>
    <w:multiLevelType w:val="multilevel"/>
    <w:tmpl w:val="3CB0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B43F37"/>
    <w:multiLevelType w:val="hybridMultilevel"/>
    <w:tmpl w:val="BA3035EE"/>
    <w:lvl w:ilvl="0" w:tplc="6F5A4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2FA0AE0"/>
    <w:multiLevelType w:val="hybridMultilevel"/>
    <w:tmpl w:val="BF9ECB48"/>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47271D6"/>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8D4C30"/>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9314D7"/>
    <w:multiLevelType w:val="hybridMultilevel"/>
    <w:tmpl w:val="42AA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E611E4"/>
    <w:multiLevelType w:val="hybridMultilevel"/>
    <w:tmpl w:val="3A3C98B6"/>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510226"/>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280803F3"/>
    <w:multiLevelType w:val="hybridMultilevel"/>
    <w:tmpl w:val="7308690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D97C1C"/>
    <w:multiLevelType w:val="hybridMultilevel"/>
    <w:tmpl w:val="1F24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BD65E5E"/>
    <w:multiLevelType w:val="hybridMultilevel"/>
    <w:tmpl w:val="04126C34"/>
    <w:lvl w:ilvl="0" w:tplc="9DDC8340">
      <w:start w:val="1"/>
      <w:numFmt w:val="bullet"/>
      <w:lvlText w:val="-"/>
      <w:lvlJc w:val="left"/>
      <w:pPr>
        <w:ind w:left="727" w:hanging="360"/>
      </w:pPr>
      <w:rPr>
        <w:rFonts w:ascii="Vrinda" w:hAnsi="Vrinda"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37" w15:restartNumberingAfterBreak="0">
    <w:nsid w:val="2DA95E56"/>
    <w:multiLevelType w:val="hybridMultilevel"/>
    <w:tmpl w:val="CAD2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F9F2F0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A8083B"/>
    <w:multiLevelType w:val="hybridMultilevel"/>
    <w:tmpl w:val="D7A0D3B8"/>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2FB7446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A21F40"/>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34682ED8"/>
    <w:multiLevelType w:val="multilevel"/>
    <w:tmpl w:val="81F4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B92017"/>
    <w:multiLevelType w:val="hybridMultilevel"/>
    <w:tmpl w:val="0E3C5130"/>
    <w:lvl w:ilvl="0" w:tplc="C8726772">
      <w:start w:val="1"/>
      <w:numFmt w:val="decimal"/>
      <w:lvlText w:val="%1."/>
      <w:lvlJc w:val="right"/>
      <w:pPr>
        <w:ind w:left="5322" w:hanging="360"/>
      </w:pPr>
      <w:rPr>
        <w:rFonts w:ascii="Times New Roman" w:hAnsi="Times New Roman" w:hint="default"/>
        <w:b/>
        <w:i w:val="0"/>
        <w:sz w:val="28"/>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46" w15:restartNumberingAfterBreak="0">
    <w:nsid w:val="37BE2604"/>
    <w:multiLevelType w:val="multilevel"/>
    <w:tmpl w:val="212E615A"/>
    <w:lvl w:ilvl="0">
      <w:start w:val="1"/>
      <w:numFmt w:val="decimal"/>
      <w:lvlText w:val="%1."/>
      <w:lvlJc w:val="left"/>
      <w:pPr>
        <w:ind w:left="450" w:hanging="45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7" w15:restartNumberingAfterBreak="0">
    <w:nsid w:val="38456534"/>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8734A1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103F0D"/>
    <w:multiLevelType w:val="multilevel"/>
    <w:tmpl w:val="1A2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ABE5B5D"/>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B893A6A"/>
    <w:multiLevelType w:val="hybridMultilevel"/>
    <w:tmpl w:val="6CDA6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B9B5D18"/>
    <w:multiLevelType w:val="hybridMultilevel"/>
    <w:tmpl w:val="62E2FA32"/>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57113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6B20A0"/>
    <w:multiLevelType w:val="multilevel"/>
    <w:tmpl w:val="9836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031566E"/>
    <w:multiLevelType w:val="hybridMultilevel"/>
    <w:tmpl w:val="FED494B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5E237C"/>
    <w:multiLevelType w:val="hybridMultilevel"/>
    <w:tmpl w:val="CA12B9EA"/>
    <w:lvl w:ilvl="0" w:tplc="AED25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411617A5"/>
    <w:multiLevelType w:val="hybridMultilevel"/>
    <w:tmpl w:val="772E8954"/>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EC4DC9"/>
    <w:multiLevelType w:val="multilevel"/>
    <w:tmpl w:val="D4E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2156D29"/>
    <w:multiLevelType w:val="hybridMultilevel"/>
    <w:tmpl w:val="27647E94"/>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49A08FC"/>
    <w:multiLevelType w:val="hybridMultilevel"/>
    <w:tmpl w:val="6238725C"/>
    <w:lvl w:ilvl="0" w:tplc="94DA1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4D14FDB"/>
    <w:multiLevelType w:val="hybridMultilevel"/>
    <w:tmpl w:val="7C400516"/>
    <w:lvl w:ilvl="0" w:tplc="6F5A4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8C73C85"/>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49015D65"/>
    <w:multiLevelType w:val="hybridMultilevel"/>
    <w:tmpl w:val="52981FC0"/>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9A20A64"/>
    <w:multiLevelType w:val="multilevel"/>
    <w:tmpl w:val="E24C2636"/>
    <w:lvl w:ilvl="0">
      <w:start w:val="1"/>
      <w:numFmt w:val="decimal"/>
      <w:lvlText w:val="%1."/>
      <w:lvlJc w:val="left"/>
      <w:pPr>
        <w:ind w:left="720" w:hanging="360"/>
      </w:pPr>
      <w:rPr>
        <w:rFonts w:hint="default"/>
      </w:rPr>
    </w:lvl>
    <w:lvl w:ilvl="1">
      <w:start w:val="1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9" w15:restartNumberingAfterBreak="0">
    <w:nsid w:val="4B2B000B"/>
    <w:multiLevelType w:val="hybridMultilevel"/>
    <w:tmpl w:val="C76E4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BBC32CA"/>
    <w:multiLevelType w:val="hybridMultilevel"/>
    <w:tmpl w:val="57C0C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4F9D7812"/>
    <w:multiLevelType w:val="hybridMultilevel"/>
    <w:tmpl w:val="40C8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E23A9D"/>
    <w:multiLevelType w:val="hybridMultilevel"/>
    <w:tmpl w:val="CCCA2150"/>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7252EA"/>
    <w:multiLevelType w:val="hybridMultilevel"/>
    <w:tmpl w:val="5B3A5B64"/>
    <w:lvl w:ilvl="0" w:tplc="26F255E0">
      <w:start w:val="1"/>
      <w:numFmt w:val="decimal"/>
      <w:lvlText w:val="%1."/>
      <w:lvlJc w:val="right"/>
      <w:pPr>
        <w:ind w:left="1440" w:hanging="360"/>
      </w:pPr>
      <w:rPr>
        <w:rFonts w:ascii="Times New Roman" w:hAnsi="Times New Roman" w:hint="default"/>
        <w:b w:val="0"/>
        <w:i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EB36A6"/>
    <w:multiLevelType w:val="multilevel"/>
    <w:tmpl w:val="543CD6AA"/>
    <w:lvl w:ilvl="0">
      <w:start w:val="1"/>
      <w:numFmt w:val="decimal"/>
      <w:lvlText w:val="%1"/>
      <w:lvlJc w:val="left"/>
      <w:pPr>
        <w:ind w:left="375" w:hanging="375"/>
      </w:pPr>
      <w:rPr>
        <w:rFonts w:hint="default"/>
      </w:rPr>
    </w:lvl>
    <w:lvl w:ilvl="1">
      <w:start w:val="9"/>
      <w:numFmt w:val="decimal"/>
      <w:lvlText w:val="%1.%2"/>
      <w:lvlJc w:val="left"/>
      <w:pPr>
        <w:ind w:left="6755" w:hanging="375"/>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20220" w:hanging="108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196" w:hanging="144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076" w:hanging="1800"/>
      </w:pPr>
      <w:rPr>
        <w:rFonts w:hint="default"/>
      </w:rPr>
    </w:lvl>
    <w:lvl w:ilvl="8">
      <w:start w:val="1"/>
      <w:numFmt w:val="decimal"/>
      <w:lvlText w:val="%1.%2.%3.%4.%5.%6.%7.%8.%9"/>
      <w:lvlJc w:val="left"/>
      <w:pPr>
        <w:ind w:left="-12336" w:hanging="2160"/>
      </w:pPr>
      <w:rPr>
        <w:rFonts w:hint="default"/>
      </w:rPr>
    </w:lvl>
  </w:abstractNum>
  <w:abstractNum w:abstractNumId="76" w15:restartNumberingAfterBreak="0">
    <w:nsid w:val="542605AB"/>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542E434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5737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569440C9"/>
    <w:multiLevelType w:val="hybridMultilevel"/>
    <w:tmpl w:val="27FA156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6D33066"/>
    <w:multiLevelType w:val="hybridMultilevel"/>
    <w:tmpl w:val="06727EA2"/>
    <w:lvl w:ilvl="0" w:tplc="9DDC8340">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57534668"/>
    <w:multiLevelType w:val="multilevel"/>
    <w:tmpl w:val="A8B8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7DB2B92"/>
    <w:multiLevelType w:val="hybridMultilevel"/>
    <w:tmpl w:val="8E2230E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591C4411"/>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5C3776A7"/>
    <w:multiLevelType w:val="hybridMultilevel"/>
    <w:tmpl w:val="53E2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4E6D9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EF115FD"/>
    <w:multiLevelType w:val="multilevel"/>
    <w:tmpl w:val="6BA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F371565"/>
    <w:multiLevelType w:val="hybridMultilevel"/>
    <w:tmpl w:val="EF6EF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F655EC9"/>
    <w:multiLevelType w:val="hybridMultilevel"/>
    <w:tmpl w:val="85A0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FCF5F12"/>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0B97516"/>
    <w:multiLevelType w:val="multilevel"/>
    <w:tmpl w:val="4A96C4C6"/>
    <w:lvl w:ilvl="0">
      <w:start w:val="1"/>
      <w:numFmt w:val="decimal"/>
      <w:lvlText w:val="%1."/>
      <w:lvlJc w:val="left"/>
      <w:pPr>
        <w:ind w:left="720" w:hanging="360"/>
      </w:pPr>
      <w:rPr>
        <w:rFonts w:hint="default"/>
      </w:rPr>
    </w:lvl>
    <w:lvl w:ilvl="1">
      <w:start w:val="9"/>
      <w:numFmt w:val="decimal"/>
      <w:isLgl/>
      <w:lvlText w:val="%1.%2."/>
      <w:lvlJc w:val="left"/>
      <w:pPr>
        <w:ind w:left="710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4" w15:restartNumberingAfterBreak="0">
    <w:nsid w:val="63B73591"/>
    <w:multiLevelType w:val="hybridMultilevel"/>
    <w:tmpl w:val="2F1A7C1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5" w15:restartNumberingAfterBreak="0">
    <w:nsid w:val="64B367F8"/>
    <w:multiLevelType w:val="multilevel"/>
    <w:tmpl w:val="CDA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65A5047"/>
    <w:multiLevelType w:val="hybridMultilevel"/>
    <w:tmpl w:val="D00AC1BC"/>
    <w:lvl w:ilvl="0" w:tplc="7CAC4524">
      <w:start w:val="1"/>
      <w:numFmt w:val="decimal"/>
      <w:lvlText w:val="%1."/>
      <w:lvlJc w:val="left"/>
      <w:pPr>
        <w:ind w:left="1873" w:hanging="1164"/>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7" w15:restartNumberingAfterBreak="0">
    <w:nsid w:val="66D12765"/>
    <w:multiLevelType w:val="hybridMultilevel"/>
    <w:tmpl w:val="ED86DBC8"/>
    <w:lvl w:ilvl="0" w:tplc="9E500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8C6347C"/>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Calibr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9" w15:restartNumberingAfterBreak="0">
    <w:nsid w:val="697A3C9C"/>
    <w:multiLevelType w:val="hybridMultilevel"/>
    <w:tmpl w:val="002E483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B7A6487"/>
    <w:multiLevelType w:val="hybridMultilevel"/>
    <w:tmpl w:val="551C91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15:restartNumberingAfterBreak="0">
    <w:nsid w:val="6C2350B0"/>
    <w:multiLevelType w:val="hybridMultilevel"/>
    <w:tmpl w:val="8C1ECDC4"/>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DC47A8"/>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36C3962"/>
    <w:multiLevelType w:val="hybridMultilevel"/>
    <w:tmpl w:val="A8263FF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40B11A3"/>
    <w:multiLevelType w:val="hybridMultilevel"/>
    <w:tmpl w:val="9E98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74757BE1"/>
    <w:multiLevelType w:val="hybridMultilevel"/>
    <w:tmpl w:val="62DCEF54"/>
    <w:lvl w:ilvl="0" w:tplc="9DDC834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56A410D"/>
    <w:multiLevelType w:val="hybridMultilevel"/>
    <w:tmpl w:val="A55C677C"/>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15:restartNumberingAfterBreak="0">
    <w:nsid w:val="761D0C17"/>
    <w:multiLevelType w:val="multilevel"/>
    <w:tmpl w:val="0D74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73510E5"/>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9615D22"/>
    <w:multiLevelType w:val="multilevel"/>
    <w:tmpl w:val="663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9B014EF"/>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AAD1B12"/>
    <w:multiLevelType w:val="multilevel"/>
    <w:tmpl w:val="8AD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B680C99"/>
    <w:multiLevelType w:val="hybridMultilevel"/>
    <w:tmpl w:val="F794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B94394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BAA7F00"/>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FA65148"/>
    <w:multiLevelType w:val="hybridMultilevel"/>
    <w:tmpl w:val="F0381F5C"/>
    <w:lvl w:ilvl="0" w:tplc="300EE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77"/>
  </w:num>
  <w:num w:numId="3">
    <w:abstractNumId w:val="10"/>
  </w:num>
  <w:num w:numId="4">
    <w:abstractNumId w:val="21"/>
  </w:num>
  <w:num w:numId="5">
    <w:abstractNumId w:val="32"/>
  </w:num>
  <w:num w:numId="6">
    <w:abstractNumId w:val="101"/>
  </w:num>
  <w:num w:numId="7">
    <w:abstractNumId w:val="71"/>
  </w:num>
  <w:num w:numId="8">
    <w:abstractNumId w:val="72"/>
  </w:num>
  <w:num w:numId="9">
    <w:abstractNumId w:val="25"/>
  </w:num>
  <w:num w:numId="10">
    <w:abstractNumId w:val="3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0"/>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102"/>
  </w:num>
  <w:num w:numId="26">
    <w:abstractNumId w:val="120"/>
  </w:num>
  <w:num w:numId="27">
    <w:abstractNumId w:val="93"/>
  </w:num>
  <w:num w:numId="28">
    <w:abstractNumId w:val="61"/>
  </w:num>
  <w:num w:numId="29">
    <w:abstractNumId w:val="86"/>
  </w:num>
  <w:num w:numId="30">
    <w:abstractNumId w:val="23"/>
  </w:num>
  <w:num w:numId="31">
    <w:abstractNumId w:val="8"/>
  </w:num>
  <w:num w:numId="32">
    <w:abstractNumId w:val="106"/>
  </w:num>
  <w:num w:numId="33">
    <w:abstractNumId w:val="19"/>
  </w:num>
  <w:num w:numId="34">
    <w:abstractNumId w:val="56"/>
  </w:num>
  <w:num w:numId="35">
    <w:abstractNumId w:val="103"/>
  </w:num>
  <w:num w:numId="36">
    <w:abstractNumId w:val="112"/>
  </w:num>
  <w:num w:numId="37">
    <w:abstractNumId w:val="109"/>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50"/>
    <w:lvlOverride w:ilvl="0">
      <w:startOverride w:val="1"/>
    </w:lvlOverride>
    <w:lvlOverride w:ilvl="1"/>
    <w:lvlOverride w:ilvl="2"/>
    <w:lvlOverride w:ilvl="3"/>
    <w:lvlOverride w:ilvl="4"/>
    <w:lvlOverride w:ilvl="5"/>
    <w:lvlOverride w:ilvl="6"/>
    <w:lvlOverride w:ilvl="7"/>
    <w:lvlOverride w:ilvl="8"/>
  </w:num>
  <w:num w:numId="40">
    <w:abstractNumId w:val="82"/>
  </w:num>
  <w:num w:numId="41">
    <w:abstractNumId w:val="11"/>
  </w:num>
  <w:num w:numId="42">
    <w:abstractNumId w:val="24"/>
  </w:num>
  <w:num w:numId="43">
    <w:abstractNumId w:val="99"/>
  </w:num>
  <w:num w:numId="44">
    <w:abstractNumId w:val="58"/>
  </w:num>
  <w:num w:numId="45">
    <w:abstractNumId w:val="64"/>
  </w:num>
  <w:num w:numId="46">
    <w:abstractNumId w:val="34"/>
  </w:num>
  <w:num w:numId="47">
    <w:abstractNumId w:val="113"/>
  </w:num>
  <w:num w:numId="48">
    <w:abstractNumId w:val="37"/>
  </w:num>
  <w:num w:numId="49">
    <w:abstractNumId w:val="41"/>
  </w:num>
  <w:num w:numId="50">
    <w:abstractNumId w:val="33"/>
  </w:num>
  <w:num w:numId="51">
    <w:abstractNumId w:val="119"/>
  </w:num>
  <w:num w:numId="52">
    <w:abstractNumId w:val="28"/>
  </w:num>
  <w:num w:numId="53">
    <w:abstractNumId w:val="87"/>
  </w:num>
  <w:num w:numId="54">
    <w:abstractNumId w:val="66"/>
  </w:num>
  <w:num w:numId="55">
    <w:abstractNumId w:val="90"/>
  </w:num>
  <w:num w:numId="56">
    <w:abstractNumId w:val="70"/>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17"/>
  </w:num>
  <w:num w:numId="62">
    <w:abstractNumId w:val="115"/>
  </w:num>
  <w:num w:numId="63">
    <w:abstractNumId w:val="52"/>
  </w:num>
  <w:num w:numId="64">
    <w:abstractNumId w:val="91"/>
  </w:num>
  <w:num w:numId="65">
    <w:abstractNumId w:val="88"/>
  </w:num>
  <w:num w:numId="66">
    <w:abstractNumId w:val="40"/>
  </w:num>
  <w:num w:numId="67">
    <w:abstractNumId w:val="60"/>
  </w:num>
  <w:num w:numId="68">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5"/>
  </w:num>
  <w:num w:numId="70">
    <w:abstractNumId w:val="118"/>
  </w:num>
  <w:num w:numId="71">
    <w:abstractNumId w:val="20"/>
    <w:lvlOverride w:ilvl="0">
      <w:startOverride w:val="1"/>
    </w:lvlOverride>
    <w:lvlOverride w:ilvl="1"/>
    <w:lvlOverride w:ilvl="2"/>
    <w:lvlOverride w:ilvl="3"/>
    <w:lvlOverride w:ilvl="4"/>
    <w:lvlOverride w:ilvl="5"/>
    <w:lvlOverride w:ilvl="6"/>
    <w:lvlOverride w:ilvl="7"/>
    <w:lvlOverride w:ilvl="8"/>
  </w:num>
  <w:num w:numId="72">
    <w:abstractNumId w:val="15"/>
  </w:num>
  <w:num w:numId="73">
    <w:abstractNumId w:val="80"/>
  </w:num>
  <w:num w:numId="74">
    <w:abstractNumId w:val="1"/>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num>
  <w:num w:numId="77">
    <w:abstractNumId w:val="43"/>
  </w:num>
  <w:num w:numId="78">
    <w:abstractNumId w:val="81"/>
  </w:num>
  <w:num w:numId="79">
    <w:abstractNumId w:val="74"/>
  </w:num>
  <w:num w:numId="80">
    <w:abstractNumId w:val="7"/>
  </w:num>
  <w:num w:numId="81">
    <w:abstractNumId w:val="92"/>
  </w:num>
  <w:num w:numId="82">
    <w:abstractNumId w:val="104"/>
  </w:num>
  <w:num w:numId="83">
    <w:abstractNumId w:val="22"/>
  </w:num>
  <w:num w:numId="84">
    <w:abstractNumId w:val="55"/>
  </w:num>
  <w:num w:numId="85">
    <w:abstractNumId w:val="57"/>
  </w:num>
  <w:num w:numId="86">
    <w:abstractNumId w:val="9"/>
  </w:num>
  <w:num w:numId="87">
    <w:abstractNumId w:val="36"/>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num>
  <w:num w:numId="94">
    <w:abstractNumId w:val="100"/>
  </w:num>
  <w:num w:numId="95">
    <w:abstractNumId w:val="89"/>
  </w:num>
  <w:num w:numId="96">
    <w:abstractNumId w:val="26"/>
  </w:num>
  <w:num w:numId="97">
    <w:abstractNumId w:val="83"/>
  </w:num>
  <w:num w:numId="98">
    <w:abstractNumId w:val="42"/>
  </w:num>
  <w:num w:numId="99">
    <w:abstractNumId w:val="49"/>
  </w:num>
  <w:num w:numId="100">
    <w:abstractNumId w:val="59"/>
  </w:num>
  <w:num w:numId="101">
    <w:abstractNumId w:val="95"/>
  </w:num>
  <w:num w:numId="102">
    <w:abstractNumId w:val="111"/>
  </w:num>
  <w:num w:numId="103">
    <w:abstractNumId w:val="116"/>
  </w:num>
  <w:num w:numId="104">
    <w:abstractNumId w:val="114"/>
  </w:num>
  <w:num w:numId="105">
    <w:abstractNumId w:val="54"/>
  </w:num>
  <w:num w:numId="106">
    <w:abstractNumId w:val="0"/>
  </w:num>
  <w:num w:numId="107">
    <w:abstractNumId w:val="117"/>
  </w:num>
  <w:num w:numId="108">
    <w:abstractNumId w:val="21"/>
  </w:num>
  <w:num w:numId="1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num>
  <w:num w:numId="112">
    <w:abstractNumId w:val="25"/>
  </w:num>
  <w:num w:numId="113">
    <w:abstractNumId w:val="27"/>
  </w:num>
  <w:num w:numId="114">
    <w:abstractNumId w:val="63"/>
  </w:num>
  <w:num w:numId="115">
    <w:abstractNumId w:val="110"/>
  </w:num>
  <w:num w:numId="116">
    <w:abstractNumId w:val="51"/>
  </w:num>
  <w:num w:numId="117">
    <w:abstractNumId w:val="97"/>
  </w:num>
  <w:num w:numId="118">
    <w:abstractNumId w:val="31"/>
  </w:num>
  <w:num w:numId="119">
    <w:abstractNumId w:val="107"/>
  </w:num>
  <w:num w:numId="120">
    <w:abstractNumId w:val="6"/>
  </w:num>
  <w:num w:numId="121">
    <w:abstractNumId w:val="46"/>
  </w:num>
  <w:num w:numId="122">
    <w:abstractNumId w:val="73"/>
  </w:num>
  <w:num w:numId="123">
    <w:abstractNumId w:val="45"/>
  </w:num>
  <w:num w:numId="124">
    <w:abstractNumId w:val="79"/>
  </w:num>
  <w:num w:numId="125">
    <w:abstractNumId w:val="7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4A1"/>
    <w:rsid w:val="0000091E"/>
    <w:rsid w:val="00001D37"/>
    <w:rsid w:val="000020C8"/>
    <w:rsid w:val="00013360"/>
    <w:rsid w:val="00013639"/>
    <w:rsid w:val="000149B0"/>
    <w:rsid w:val="00014F5B"/>
    <w:rsid w:val="000166F8"/>
    <w:rsid w:val="00016B5D"/>
    <w:rsid w:val="00017CAB"/>
    <w:rsid w:val="00021BA7"/>
    <w:rsid w:val="00022629"/>
    <w:rsid w:val="00023B2C"/>
    <w:rsid w:val="00024D58"/>
    <w:rsid w:val="00025BBC"/>
    <w:rsid w:val="00026A44"/>
    <w:rsid w:val="00026DD2"/>
    <w:rsid w:val="00027240"/>
    <w:rsid w:val="00027A4F"/>
    <w:rsid w:val="00030E89"/>
    <w:rsid w:val="00031711"/>
    <w:rsid w:val="000317F1"/>
    <w:rsid w:val="0003264D"/>
    <w:rsid w:val="00033C40"/>
    <w:rsid w:val="0003423C"/>
    <w:rsid w:val="00034B61"/>
    <w:rsid w:val="00034F5C"/>
    <w:rsid w:val="000357AE"/>
    <w:rsid w:val="00035829"/>
    <w:rsid w:val="00036933"/>
    <w:rsid w:val="000404FD"/>
    <w:rsid w:val="00040FBF"/>
    <w:rsid w:val="000418E1"/>
    <w:rsid w:val="00041D13"/>
    <w:rsid w:val="00041D37"/>
    <w:rsid w:val="00041D3E"/>
    <w:rsid w:val="0004386B"/>
    <w:rsid w:val="000451A2"/>
    <w:rsid w:val="000459FD"/>
    <w:rsid w:val="00046B52"/>
    <w:rsid w:val="000470D7"/>
    <w:rsid w:val="00047500"/>
    <w:rsid w:val="00051627"/>
    <w:rsid w:val="000527DB"/>
    <w:rsid w:val="0005323C"/>
    <w:rsid w:val="00053A64"/>
    <w:rsid w:val="00053E51"/>
    <w:rsid w:val="00054409"/>
    <w:rsid w:val="00054F0E"/>
    <w:rsid w:val="000569D7"/>
    <w:rsid w:val="00056BB6"/>
    <w:rsid w:val="00056D59"/>
    <w:rsid w:val="00057C90"/>
    <w:rsid w:val="00057D08"/>
    <w:rsid w:val="000603AC"/>
    <w:rsid w:val="0006086D"/>
    <w:rsid w:val="00062E10"/>
    <w:rsid w:val="00063B7E"/>
    <w:rsid w:val="00064B15"/>
    <w:rsid w:val="00065057"/>
    <w:rsid w:val="000674D7"/>
    <w:rsid w:val="00067C7F"/>
    <w:rsid w:val="00070B5D"/>
    <w:rsid w:val="0007151A"/>
    <w:rsid w:val="000720F4"/>
    <w:rsid w:val="0007216A"/>
    <w:rsid w:val="0007473A"/>
    <w:rsid w:val="00074EAC"/>
    <w:rsid w:val="00074FAE"/>
    <w:rsid w:val="00076E1C"/>
    <w:rsid w:val="00077606"/>
    <w:rsid w:val="000802FE"/>
    <w:rsid w:val="000808CE"/>
    <w:rsid w:val="00080ADE"/>
    <w:rsid w:val="00081176"/>
    <w:rsid w:val="00083DC0"/>
    <w:rsid w:val="00083E42"/>
    <w:rsid w:val="00084FFA"/>
    <w:rsid w:val="000866EC"/>
    <w:rsid w:val="00086B25"/>
    <w:rsid w:val="0008754D"/>
    <w:rsid w:val="00092CBF"/>
    <w:rsid w:val="000932C1"/>
    <w:rsid w:val="0009379A"/>
    <w:rsid w:val="00095A35"/>
    <w:rsid w:val="00095EDD"/>
    <w:rsid w:val="00095F2B"/>
    <w:rsid w:val="00097B56"/>
    <w:rsid w:val="000A1198"/>
    <w:rsid w:val="000A2AD1"/>
    <w:rsid w:val="000A3347"/>
    <w:rsid w:val="000A48C5"/>
    <w:rsid w:val="000A67F9"/>
    <w:rsid w:val="000A6C26"/>
    <w:rsid w:val="000A7846"/>
    <w:rsid w:val="000A7D81"/>
    <w:rsid w:val="000B077F"/>
    <w:rsid w:val="000B4D59"/>
    <w:rsid w:val="000B4EDD"/>
    <w:rsid w:val="000B52A9"/>
    <w:rsid w:val="000B7F4B"/>
    <w:rsid w:val="000C0B4B"/>
    <w:rsid w:val="000C1D91"/>
    <w:rsid w:val="000C29BD"/>
    <w:rsid w:val="000C50C9"/>
    <w:rsid w:val="000C71DE"/>
    <w:rsid w:val="000D02B8"/>
    <w:rsid w:val="000D075E"/>
    <w:rsid w:val="000D0850"/>
    <w:rsid w:val="000D1277"/>
    <w:rsid w:val="000D24F6"/>
    <w:rsid w:val="000D32F1"/>
    <w:rsid w:val="000D3F25"/>
    <w:rsid w:val="000D4191"/>
    <w:rsid w:val="000D5DC2"/>
    <w:rsid w:val="000D7C01"/>
    <w:rsid w:val="000D7D6B"/>
    <w:rsid w:val="000E07BA"/>
    <w:rsid w:val="000E0D64"/>
    <w:rsid w:val="000E17F4"/>
    <w:rsid w:val="000E2ACE"/>
    <w:rsid w:val="000E458C"/>
    <w:rsid w:val="000E4AFF"/>
    <w:rsid w:val="000E4B8E"/>
    <w:rsid w:val="000E4CE8"/>
    <w:rsid w:val="000E7ABD"/>
    <w:rsid w:val="000F0092"/>
    <w:rsid w:val="000F045D"/>
    <w:rsid w:val="000F0472"/>
    <w:rsid w:val="000F14DF"/>
    <w:rsid w:val="000F253D"/>
    <w:rsid w:val="000F28AE"/>
    <w:rsid w:val="000F32CC"/>
    <w:rsid w:val="000F5820"/>
    <w:rsid w:val="000F5D27"/>
    <w:rsid w:val="000F5DA8"/>
    <w:rsid w:val="000F6026"/>
    <w:rsid w:val="000F689A"/>
    <w:rsid w:val="000F72CD"/>
    <w:rsid w:val="000F7B4C"/>
    <w:rsid w:val="001006B8"/>
    <w:rsid w:val="001018D2"/>
    <w:rsid w:val="00101B2B"/>
    <w:rsid w:val="001023AE"/>
    <w:rsid w:val="00102E6E"/>
    <w:rsid w:val="00104E8C"/>
    <w:rsid w:val="001053F4"/>
    <w:rsid w:val="00106611"/>
    <w:rsid w:val="00107224"/>
    <w:rsid w:val="00107921"/>
    <w:rsid w:val="00110ADB"/>
    <w:rsid w:val="00111189"/>
    <w:rsid w:val="00111430"/>
    <w:rsid w:val="00111823"/>
    <w:rsid w:val="00111B29"/>
    <w:rsid w:val="00112A4E"/>
    <w:rsid w:val="00114279"/>
    <w:rsid w:val="001149C5"/>
    <w:rsid w:val="00114A53"/>
    <w:rsid w:val="00114C17"/>
    <w:rsid w:val="001153FD"/>
    <w:rsid w:val="001162EC"/>
    <w:rsid w:val="00116F85"/>
    <w:rsid w:val="00120C65"/>
    <w:rsid w:val="001225CF"/>
    <w:rsid w:val="001244C6"/>
    <w:rsid w:val="00124F0B"/>
    <w:rsid w:val="001264C6"/>
    <w:rsid w:val="00126EC4"/>
    <w:rsid w:val="00126F9B"/>
    <w:rsid w:val="00127349"/>
    <w:rsid w:val="00127AB9"/>
    <w:rsid w:val="0013117E"/>
    <w:rsid w:val="001333C7"/>
    <w:rsid w:val="00133BEE"/>
    <w:rsid w:val="00133F65"/>
    <w:rsid w:val="00133FD4"/>
    <w:rsid w:val="00135432"/>
    <w:rsid w:val="00135457"/>
    <w:rsid w:val="00135C66"/>
    <w:rsid w:val="00135F02"/>
    <w:rsid w:val="00136324"/>
    <w:rsid w:val="001366B8"/>
    <w:rsid w:val="00141A9E"/>
    <w:rsid w:val="001420AE"/>
    <w:rsid w:val="001431DF"/>
    <w:rsid w:val="001443A6"/>
    <w:rsid w:val="001448DB"/>
    <w:rsid w:val="001452FC"/>
    <w:rsid w:val="00146B0D"/>
    <w:rsid w:val="00147FE0"/>
    <w:rsid w:val="00153198"/>
    <w:rsid w:val="00153DB5"/>
    <w:rsid w:val="00154073"/>
    <w:rsid w:val="00154155"/>
    <w:rsid w:val="001550EE"/>
    <w:rsid w:val="0015584E"/>
    <w:rsid w:val="0015613A"/>
    <w:rsid w:val="001570FE"/>
    <w:rsid w:val="00157534"/>
    <w:rsid w:val="001576FC"/>
    <w:rsid w:val="001603BA"/>
    <w:rsid w:val="00160543"/>
    <w:rsid w:val="00160E1D"/>
    <w:rsid w:val="001611E2"/>
    <w:rsid w:val="001617B4"/>
    <w:rsid w:val="00163931"/>
    <w:rsid w:val="001646A7"/>
    <w:rsid w:val="00166760"/>
    <w:rsid w:val="00167090"/>
    <w:rsid w:val="00167B40"/>
    <w:rsid w:val="001701DC"/>
    <w:rsid w:val="0017121C"/>
    <w:rsid w:val="0017166E"/>
    <w:rsid w:val="0017294F"/>
    <w:rsid w:val="0017490E"/>
    <w:rsid w:val="0017641D"/>
    <w:rsid w:val="00176E90"/>
    <w:rsid w:val="001770B8"/>
    <w:rsid w:val="001771FB"/>
    <w:rsid w:val="00177423"/>
    <w:rsid w:val="00177708"/>
    <w:rsid w:val="00180C83"/>
    <w:rsid w:val="00180E19"/>
    <w:rsid w:val="001811FA"/>
    <w:rsid w:val="00181E0E"/>
    <w:rsid w:val="001820BE"/>
    <w:rsid w:val="001827E9"/>
    <w:rsid w:val="00183F17"/>
    <w:rsid w:val="0018477A"/>
    <w:rsid w:val="00192311"/>
    <w:rsid w:val="0019278F"/>
    <w:rsid w:val="00192D10"/>
    <w:rsid w:val="0019590F"/>
    <w:rsid w:val="00196907"/>
    <w:rsid w:val="0019759E"/>
    <w:rsid w:val="00197AFD"/>
    <w:rsid w:val="00197DDB"/>
    <w:rsid w:val="001A1AF4"/>
    <w:rsid w:val="001A25D5"/>
    <w:rsid w:val="001A4CBC"/>
    <w:rsid w:val="001A5DEB"/>
    <w:rsid w:val="001A6840"/>
    <w:rsid w:val="001A6C62"/>
    <w:rsid w:val="001A6F45"/>
    <w:rsid w:val="001A7F59"/>
    <w:rsid w:val="001B0E0C"/>
    <w:rsid w:val="001B104E"/>
    <w:rsid w:val="001B18CF"/>
    <w:rsid w:val="001B3157"/>
    <w:rsid w:val="001B3AAC"/>
    <w:rsid w:val="001B5F74"/>
    <w:rsid w:val="001B66C8"/>
    <w:rsid w:val="001B7097"/>
    <w:rsid w:val="001B7F94"/>
    <w:rsid w:val="001C0511"/>
    <w:rsid w:val="001C109C"/>
    <w:rsid w:val="001C1519"/>
    <w:rsid w:val="001C26AF"/>
    <w:rsid w:val="001C4AA4"/>
    <w:rsid w:val="001C4EB3"/>
    <w:rsid w:val="001C66EA"/>
    <w:rsid w:val="001D0EA3"/>
    <w:rsid w:val="001D1BB9"/>
    <w:rsid w:val="001D236B"/>
    <w:rsid w:val="001D2AB3"/>
    <w:rsid w:val="001D2AEE"/>
    <w:rsid w:val="001D6BB9"/>
    <w:rsid w:val="001D7A3E"/>
    <w:rsid w:val="001E2586"/>
    <w:rsid w:val="001E3B18"/>
    <w:rsid w:val="001E3DEC"/>
    <w:rsid w:val="001E51A4"/>
    <w:rsid w:val="001E65AC"/>
    <w:rsid w:val="001E70BC"/>
    <w:rsid w:val="001E7830"/>
    <w:rsid w:val="001F074E"/>
    <w:rsid w:val="001F07C1"/>
    <w:rsid w:val="001F084D"/>
    <w:rsid w:val="001F1C73"/>
    <w:rsid w:val="001F3021"/>
    <w:rsid w:val="001F409A"/>
    <w:rsid w:val="001F45E7"/>
    <w:rsid w:val="001F4907"/>
    <w:rsid w:val="001F4F99"/>
    <w:rsid w:val="001F5783"/>
    <w:rsid w:val="001F5BEB"/>
    <w:rsid w:val="001F5D5B"/>
    <w:rsid w:val="001F603D"/>
    <w:rsid w:val="001F6706"/>
    <w:rsid w:val="001F6DCD"/>
    <w:rsid w:val="00200177"/>
    <w:rsid w:val="00203CE2"/>
    <w:rsid w:val="00204E1F"/>
    <w:rsid w:val="00206188"/>
    <w:rsid w:val="002064F7"/>
    <w:rsid w:val="00206B51"/>
    <w:rsid w:val="0021027F"/>
    <w:rsid w:val="002114C1"/>
    <w:rsid w:val="0021199E"/>
    <w:rsid w:val="0021201A"/>
    <w:rsid w:val="002143F8"/>
    <w:rsid w:val="00214D27"/>
    <w:rsid w:val="00214DD3"/>
    <w:rsid w:val="0021512B"/>
    <w:rsid w:val="00215200"/>
    <w:rsid w:val="002212E4"/>
    <w:rsid w:val="002217ED"/>
    <w:rsid w:val="0022269E"/>
    <w:rsid w:val="00222BF7"/>
    <w:rsid w:val="00222C27"/>
    <w:rsid w:val="00222CA6"/>
    <w:rsid w:val="0022350A"/>
    <w:rsid w:val="0022737D"/>
    <w:rsid w:val="00227A77"/>
    <w:rsid w:val="00227D7F"/>
    <w:rsid w:val="002305BB"/>
    <w:rsid w:val="00230EFF"/>
    <w:rsid w:val="002322C1"/>
    <w:rsid w:val="002325F9"/>
    <w:rsid w:val="00232B39"/>
    <w:rsid w:val="002342C3"/>
    <w:rsid w:val="00235363"/>
    <w:rsid w:val="00235E32"/>
    <w:rsid w:val="00235FD9"/>
    <w:rsid w:val="002367EA"/>
    <w:rsid w:val="00236F90"/>
    <w:rsid w:val="002412AF"/>
    <w:rsid w:val="002419DA"/>
    <w:rsid w:val="00241B03"/>
    <w:rsid w:val="002420C3"/>
    <w:rsid w:val="00243741"/>
    <w:rsid w:val="00243F25"/>
    <w:rsid w:val="002462C5"/>
    <w:rsid w:val="00247ABE"/>
    <w:rsid w:val="00247C06"/>
    <w:rsid w:val="00250A26"/>
    <w:rsid w:val="0025141A"/>
    <w:rsid w:val="00252DE8"/>
    <w:rsid w:val="0025310F"/>
    <w:rsid w:val="00253CFD"/>
    <w:rsid w:val="00254B99"/>
    <w:rsid w:val="00254C7D"/>
    <w:rsid w:val="0025672E"/>
    <w:rsid w:val="00256CE9"/>
    <w:rsid w:val="00263677"/>
    <w:rsid w:val="00263DE7"/>
    <w:rsid w:val="002647BF"/>
    <w:rsid w:val="00265212"/>
    <w:rsid w:val="002654A2"/>
    <w:rsid w:val="002655A4"/>
    <w:rsid w:val="00267F9C"/>
    <w:rsid w:val="002705F7"/>
    <w:rsid w:val="0027283F"/>
    <w:rsid w:val="00273352"/>
    <w:rsid w:val="00273E50"/>
    <w:rsid w:val="0027424B"/>
    <w:rsid w:val="00275775"/>
    <w:rsid w:val="00275779"/>
    <w:rsid w:val="00276F66"/>
    <w:rsid w:val="00277511"/>
    <w:rsid w:val="002803BF"/>
    <w:rsid w:val="00281813"/>
    <w:rsid w:val="00281C20"/>
    <w:rsid w:val="00283027"/>
    <w:rsid w:val="00283489"/>
    <w:rsid w:val="00283D45"/>
    <w:rsid w:val="002869CF"/>
    <w:rsid w:val="002909EB"/>
    <w:rsid w:val="00291817"/>
    <w:rsid w:val="00291E19"/>
    <w:rsid w:val="00291E8F"/>
    <w:rsid w:val="00292075"/>
    <w:rsid w:val="00292B82"/>
    <w:rsid w:val="002931B0"/>
    <w:rsid w:val="00294826"/>
    <w:rsid w:val="00294BFE"/>
    <w:rsid w:val="002951DF"/>
    <w:rsid w:val="00296AB4"/>
    <w:rsid w:val="0029777F"/>
    <w:rsid w:val="002979EA"/>
    <w:rsid w:val="002A0AE9"/>
    <w:rsid w:val="002A2FB4"/>
    <w:rsid w:val="002A3AE0"/>
    <w:rsid w:val="002A421A"/>
    <w:rsid w:val="002B1295"/>
    <w:rsid w:val="002B2530"/>
    <w:rsid w:val="002B3391"/>
    <w:rsid w:val="002B3687"/>
    <w:rsid w:val="002B4FC4"/>
    <w:rsid w:val="002B5B26"/>
    <w:rsid w:val="002B5F86"/>
    <w:rsid w:val="002B78A5"/>
    <w:rsid w:val="002C12CC"/>
    <w:rsid w:val="002C1494"/>
    <w:rsid w:val="002C1F66"/>
    <w:rsid w:val="002C288E"/>
    <w:rsid w:val="002C2A04"/>
    <w:rsid w:val="002C2AD8"/>
    <w:rsid w:val="002C2C40"/>
    <w:rsid w:val="002C4B61"/>
    <w:rsid w:val="002C617A"/>
    <w:rsid w:val="002C752D"/>
    <w:rsid w:val="002C778C"/>
    <w:rsid w:val="002D201B"/>
    <w:rsid w:val="002D2F1F"/>
    <w:rsid w:val="002D38DD"/>
    <w:rsid w:val="002D4AE1"/>
    <w:rsid w:val="002D522E"/>
    <w:rsid w:val="002D6C4C"/>
    <w:rsid w:val="002D6FED"/>
    <w:rsid w:val="002D7026"/>
    <w:rsid w:val="002D751C"/>
    <w:rsid w:val="002D75F9"/>
    <w:rsid w:val="002E0038"/>
    <w:rsid w:val="002E03E2"/>
    <w:rsid w:val="002E0F0C"/>
    <w:rsid w:val="002E18EF"/>
    <w:rsid w:val="002E256C"/>
    <w:rsid w:val="002E28D6"/>
    <w:rsid w:val="002E318E"/>
    <w:rsid w:val="002E3979"/>
    <w:rsid w:val="002E684E"/>
    <w:rsid w:val="002E6EEC"/>
    <w:rsid w:val="002F0000"/>
    <w:rsid w:val="002F1FC8"/>
    <w:rsid w:val="002F257E"/>
    <w:rsid w:val="002F388F"/>
    <w:rsid w:val="002F4FE0"/>
    <w:rsid w:val="002F6978"/>
    <w:rsid w:val="002F6CA0"/>
    <w:rsid w:val="002F78C2"/>
    <w:rsid w:val="002F7E7F"/>
    <w:rsid w:val="00300243"/>
    <w:rsid w:val="003010D0"/>
    <w:rsid w:val="00301425"/>
    <w:rsid w:val="0030204C"/>
    <w:rsid w:val="0030285E"/>
    <w:rsid w:val="0030378B"/>
    <w:rsid w:val="003037DF"/>
    <w:rsid w:val="00304C68"/>
    <w:rsid w:val="0030502C"/>
    <w:rsid w:val="003058F7"/>
    <w:rsid w:val="00305BDE"/>
    <w:rsid w:val="00310081"/>
    <w:rsid w:val="003106D1"/>
    <w:rsid w:val="00311940"/>
    <w:rsid w:val="00312594"/>
    <w:rsid w:val="0031296E"/>
    <w:rsid w:val="00313268"/>
    <w:rsid w:val="00314AEE"/>
    <w:rsid w:val="00314B17"/>
    <w:rsid w:val="0031570F"/>
    <w:rsid w:val="003159EF"/>
    <w:rsid w:val="0031694A"/>
    <w:rsid w:val="00317328"/>
    <w:rsid w:val="00320772"/>
    <w:rsid w:val="00321704"/>
    <w:rsid w:val="003255FD"/>
    <w:rsid w:val="003257AA"/>
    <w:rsid w:val="003314ED"/>
    <w:rsid w:val="00332FAC"/>
    <w:rsid w:val="003330E9"/>
    <w:rsid w:val="00333268"/>
    <w:rsid w:val="00336CCE"/>
    <w:rsid w:val="00336FBD"/>
    <w:rsid w:val="00337BBD"/>
    <w:rsid w:val="00341297"/>
    <w:rsid w:val="00341871"/>
    <w:rsid w:val="00341C7F"/>
    <w:rsid w:val="00341FAB"/>
    <w:rsid w:val="0034385E"/>
    <w:rsid w:val="0034634E"/>
    <w:rsid w:val="003470C7"/>
    <w:rsid w:val="0034745F"/>
    <w:rsid w:val="00347F9E"/>
    <w:rsid w:val="00350360"/>
    <w:rsid w:val="003503AE"/>
    <w:rsid w:val="00351917"/>
    <w:rsid w:val="003521F6"/>
    <w:rsid w:val="00352C6D"/>
    <w:rsid w:val="0035359A"/>
    <w:rsid w:val="00353994"/>
    <w:rsid w:val="00353D14"/>
    <w:rsid w:val="003563CE"/>
    <w:rsid w:val="00356876"/>
    <w:rsid w:val="00360961"/>
    <w:rsid w:val="00360A3C"/>
    <w:rsid w:val="00360F1E"/>
    <w:rsid w:val="00361B96"/>
    <w:rsid w:val="00362560"/>
    <w:rsid w:val="0036294D"/>
    <w:rsid w:val="00362E97"/>
    <w:rsid w:val="003631B6"/>
    <w:rsid w:val="0036328F"/>
    <w:rsid w:val="00363A9F"/>
    <w:rsid w:val="003655A4"/>
    <w:rsid w:val="0036794B"/>
    <w:rsid w:val="003700C1"/>
    <w:rsid w:val="00371A51"/>
    <w:rsid w:val="00372076"/>
    <w:rsid w:val="00372F23"/>
    <w:rsid w:val="003736B1"/>
    <w:rsid w:val="003742D5"/>
    <w:rsid w:val="0037449B"/>
    <w:rsid w:val="003745F4"/>
    <w:rsid w:val="00375D97"/>
    <w:rsid w:val="00376502"/>
    <w:rsid w:val="00376763"/>
    <w:rsid w:val="00380042"/>
    <w:rsid w:val="003816F4"/>
    <w:rsid w:val="00382CE8"/>
    <w:rsid w:val="00384096"/>
    <w:rsid w:val="0038471F"/>
    <w:rsid w:val="003858AF"/>
    <w:rsid w:val="00385E91"/>
    <w:rsid w:val="00386E61"/>
    <w:rsid w:val="0039002B"/>
    <w:rsid w:val="0039176A"/>
    <w:rsid w:val="003928CE"/>
    <w:rsid w:val="003937BD"/>
    <w:rsid w:val="003949B5"/>
    <w:rsid w:val="00395994"/>
    <w:rsid w:val="003967BA"/>
    <w:rsid w:val="00396F7E"/>
    <w:rsid w:val="00397D91"/>
    <w:rsid w:val="00397E25"/>
    <w:rsid w:val="00397F59"/>
    <w:rsid w:val="003A0479"/>
    <w:rsid w:val="003A1BEE"/>
    <w:rsid w:val="003A2AEC"/>
    <w:rsid w:val="003A44CA"/>
    <w:rsid w:val="003A47F1"/>
    <w:rsid w:val="003A6978"/>
    <w:rsid w:val="003A7224"/>
    <w:rsid w:val="003B0021"/>
    <w:rsid w:val="003B0360"/>
    <w:rsid w:val="003B1CDC"/>
    <w:rsid w:val="003B24C5"/>
    <w:rsid w:val="003B26BB"/>
    <w:rsid w:val="003B3B3A"/>
    <w:rsid w:val="003B5494"/>
    <w:rsid w:val="003B5DC9"/>
    <w:rsid w:val="003B7259"/>
    <w:rsid w:val="003C1917"/>
    <w:rsid w:val="003C2145"/>
    <w:rsid w:val="003C29EE"/>
    <w:rsid w:val="003C2A97"/>
    <w:rsid w:val="003C30E2"/>
    <w:rsid w:val="003C43BC"/>
    <w:rsid w:val="003C48C8"/>
    <w:rsid w:val="003C49F3"/>
    <w:rsid w:val="003C4A71"/>
    <w:rsid w:val="003C577D"/>
    <w:rsid w:val="003C5E62"/>
    <w:rsid w:val="003C78B0"/>
    <w:rsid w:val="003D0184"/>
    <w:rsid w:val="003D2A7B"/>
    <w:rsid w:val="003D328A"/>
    <w:rsid w:val="003D35F9"/>
    <w:rsid w:val="003D6158"/>
    <w:rsid w:val="003D69AE"/>
    <w:rsid w:val="003D6AC3"/>
    <w:rsid w:val="003D6D2C"/>
    <w:rsid w:val="003D7287"/>
    <w:rsid w:val="003D7A15"/>
    <w:rsid w:val="003E20EC"/>
    <w:rsid w:val="003E2ACB"/>
    <w:rsid w:val="003E2B24"/>
    <w:rsid w:val="003E2F8B"/>
    <w:rsid w:val="003E3A8E"/>
    <w:rsid w:val="003E3D8F"/>
    <w:rsid w:val="003E474F"/>
    <w:rsid w:val="003E50CA"/>
    <w:rsid w:val="003E5E51"/>
    <w:rsid w:val="003E68C8"/>
    <w:rsid w:val="003E7425"/>
    <w:rsid w:val="003E74C8"/>
    <w:rsid w:val="003F0B08"/>
    <w:rsid w:val="003F0B36"/>
    <w:rsid w:val="003F14FF"/>
    <w:rsid w:val="003F1DE4"/>
    <w:rsid w:val="003F2877"/>
    <w:rsid w:val="003F3282"/>
    <w:rsid w:val="003F3BFF"/>
    <w:rsid w:val="003F467E"/>
    <w:rsid w:val="003F513E"/>
    <w:rsid w:val="003F55CE"/>
    <w:rsid w:val="003F744F"/>
    <w:rsid w:val="0040019A"/>
    <w:rsid w:val="00400B4D"/>
    <w:rsid w:val="0040167B"/>
    <w:rsid w:val="004042DD"/>
    <w:rsid w:val="00404B92"/>
    <w:rsid w:val="00405A60"/>
    <w:rsid w:val="004060C6"/>
    <w:rsid w:val="00406534"/>
    <w:rsid w:val="00406A71"/>
    <w:rsid w:val="004076A4"/>
    <w:rsid w:val="00410B44"/>
    <w:rsid w:val="00411F78"/>
    <w:rsid w:val="00412239"/>
    <w:rsid w:val="004126B0"/>
    <w:rsid w:val="00413233"/>
    <w:rsid w:val="00415E76"/>
    <w:rsid w:val="00416268"/>
    <w:rsid w:val="00417D75"/>
    <w:rsid w:val="004209EE"/>
    <w:rsid w:val="0042158E"/>
    <w:rsid w:val="0042184B"/>
    <w:rsid w:val="00423DD2"/>
    <w:rsid w:val="00424592"/>
    <w:rsid w:val="00425900"/>
    <w:rsid w:val="00426741"/>
    <w:rsid w:val="00427896"/>
    <w:rsid w:val="00427ABD"/>
    <w:rsid w:val="004309A1"/>
    <w:rsid w:val="004309CC"/>
    <w:rsid w:val="0043275C"/>
    <w:rsid w:val="00432E5E"/>
    <w:rsid w:val="00433E41"/>
    <w:rsid w:val="00434022"/>
    <w:rsid w:val="00435731"/>
    <w:rsid w:val="00435AEF"/>
    <w:rsid w:val="00435ED0"/>
    <w:rsid w:val="0044043D"/>
    <w:rsid w:val="00442B84"/>
    <w:rsid w:val="004442F4"/>
    <w:rsid w:val="004452C4"/>
    <w:rsid w:val="00446283"/>
    <w:rsid w:val="00446527"/>
    <w:rsid w:val="0044773E"/>
    <w:rsid w:val="00450DFC"/>
    <w:rsid w:val="00451BDE"/>
    <w:rsid w:val="00452CF7"/>
    <w:rsid w:val="00453F17"/>
    <w:rsid w:val="00453F97"/>
    <w:rsid w:val="00455043"/>
    <w:rsid w:val="0045534C"/>
    <w:rsid w:val="00456070"/>
    <w:rsid w:val="00456364"/>
    <w:rsid w:val="00456A5B"/>
    <w:rsid w:val="004578D4"/>
    <w:rsid w:val="00457A66"/>
    <w:rsid w:val="00457AA1"/>
    <w:rsid w:val="0046113C"/>
    <w:rsid w:val="00461847"/>
    <w:rsid w:val="00462382"/>
    <w:rsid w:val="00462ACE"/>
    <w:rsid w:val="004643F2"/>
    <w:rsid w:val="00464871"/>
    <w:rsid w:val="004662CE"/>
    <w:rsid w:val="004674B5"/>
    <w:rsid w:val="00471FAD"/>
    <w:rsid w:val="004735F1"/>
    <w:rsid w:val="004759F0"/>
    <w:rsid w:val="00480060"/>
    <w:rsid w:val="00480DBC"/>
    <w:rsid w:val="00483942"/>
    <w:rsid w:val="00484009"/>
    <w:rsid w:val="00485645"/>
    <w:rsid w:val="004918FD"/>
    <w:rsid w:val="00492715"/>
    <w:rsid w:val="00492809"/>
    <w:rsid w:val="00492920"/>
    <w:rsid w:val="00495903"/>
    <w:rsid w:val="00496528"/>
    <w:rsid w:val="00496FE4"/>
    <w:rsid w:val="004A0826"/>
    <w:rsid w:val="004A09A6"/>
    <w:rsid w:val="004A1489"/>
    <w:rsid w:val="004A17F0"/>
    <w:rsid w:val="004A1B9D"/>
    <w:rsid w:val="004A317E"/>
    <w:rsid w:val="004A52C4"/>
    <w:rsid w:val="004A5495"/>
    <w:rsid w:val="004B0103"/>
    <w:rsid w:val="004B01D9"/>
    <w:rsid w:val="004B02E8"/>
    <w:rsid w:val="004B0B57"/>
    <w:rsid w:val="004B20E9"/>
    <w:rsid w:val="004B210D"/>
    <w:rsid w:val="004B409A"/>
    <w:rsid w:val="004B4AF3"/>
    <w:rsid w:val="004B5803"/>
    <w:rsid w:val="004B5A30"/>
    <w:rsid w:val="004B5ED1"/>
    <w:rsid w:val="004B6A5F"/>
    <w:rsid w:val="004B6AA0"/>
    <w:rsid w:val="004C0877"/>
    <w:rsid w:val="004C19EB"/>
    <w:rsid w:val="004C2637"/>
    <w:rsid w:val="004C3A79"/>
    <w:rsid w:val="004C4155"/>
    <w:rsid w:val="004C6CBF"/>
    <w:rsid w:val="004C7081"/>
    <w:rsid w:val="004C7A53"/>
    <w:rsid w:val="004D1E1E"/>
    <w:rsid w:val="004D2614"/>
    <w:rsid w:val="004D26A1"/>
    <w:rsid w:val="004D4376"/>
    <w:rsid w:val="004D4FAA"/>
    <w:rsid w:val="004D55E8"/>
    <w:rsid w:val="004D5BFD"/>
    <w:rsid w:val="004D710A"/>
    <w:rsid w:val="004E0ACF"/>
    <w:rsid w:val="004E0F50"/>
    <w:rsid w:val="004E1004"/>
    <w:rsid w:val="004E104F"/>
    <w:rsid w:val="004E1212"/>
    <w:rsid w:val="004E154D"/>
    <w:rsid w:val="004E18BF"/>
    <w:rsid w:val="004E2F1E"/>
    <w:rsid w:val="004E3999"/>
    <w:rsid w:val="004E43F4"/>
    <w:rsid w:val="004E4E9C"/>
    <w:rsid w:val="004E72B4"/>
    <w:rsid w:val="004F1133"/>
    <w:rsid w:val="004F1F53"/>
    <w:rsid w:val="004F250D"/>
    <w:rsid w:val="004F4B1E"/>
    <w:rsid w:val="004F66D5"/>
    <w:rsid w:val="004F76BD"/>
    <w:rsid w:val="00500F17"/>
    <w:rsid w:val="00501980"/>
    <w:rsid w:val="0050284F"/>
    <w:rsid w:val="00504BD0"/>
    <w:rsid w:val="00505FD6"/>
    <w:rsid w:val="00507428"/>
    <w:rsid w:val="005079D1"/>
    <w:rsid w:val="00507DBE"/>
    <w:rsid w:val="00510192"/>
    <w:rsid w:val="00510E48"/>
    <w:rsid w:val="005114C6"/>
    <w:rsid w:val="00511EA9"/>
    <w:rsid w:val="00513F6C"/>
    <w:rsid w:val="00515352"/>
    <w:rsid w:val="00515CD2"/>
    <w:rsid w:val="00515E7B"/>
    <w:rsid w:val="00515F48"/>
    <w:rsid w:val="0052023E"/>
    <w:rsid w:val="005226AA"/>
    <w:rsid w:val="0052407E"/>
    <w:rsid w:val="00524DEC"/>
    <w:rsid w:val="0052650D"/>
    <w:rsid w:val="00526D93"/>
    <w:rsid w:val="00530192"/>
    <w:rsid w:val="005314A8"/>
    <w:rsid w:val="00531A29"/>
    <w:rsid w:val="00532430"/>
    <w:rsid w:val="00535E32"/>
    <w:rsid w:val="0053682B"/>
    <w:rsid w:val="0054004B"/>
    <w:rsid w:val="0054372F"/>
    <w:rsid w:val="00543972"/>
    <w:rsid w:val="0054406E"/>
    <w:rsid w:val="00544CD7"/>
    <w:rsid w:val="005473C6"/>
    <w:rsid w:val="00550A3B"/>
    <w:rsid w:val="00550BA1"/>
    <w:rsid w:val="005555D4"/>
    <w:rsid w:val="005560FC"/>
    <w:rsid w:val="005566CD"/>
    <w:rsid w:val="00557E26"/>
    <w:rsid w:val="00560171"/>
    <w:rsid w:val="005601A8"/>
    <w:rsid w:val="00562CDA"/>
    <w:rsid w:val="005645D9"/>
    <w:rsid w:val="00565B6C"/>
    <w:rsid w:val="00567145"/>
    <w:rsid w:val="00567E3D"/>
    <w:rsid w:val="00567FB9"/>
    <w:rsid w:val="00570D27"/>
    <w:rsid w:val="00574F69"/>
    <w:rsid w:val="00577032"/>
    <w:rsid w:val="005808C5"/>
    <w:rsid w:val="00580C08"/>
    <w:rsid w:val="00580FC7"/>
    <w:rsid w:val="005819ED"/>
    <w:rsid w:val="00582937"/>
    <w:rsid w:val="00582C9D"/>
    <w:rsid w:val="0058397D"/>
    <w:rsid w:val="005842D6"/>
    <w:rsid w:val="00585280"/>
    <w:rsid w:val="0058528C"/>
    <w:rsid w:val="005865BF"/>
    <w:rsid w:val="005904A1"/>
    <w:rsid w:val="005912D7"/>
    <w:rsid w:val="005916E7"/>
    <w:rsid w:val="00591A78"/>
    <w:rsid w:val="00591B4D"/>
    <w:rsid w:val="00594A28"/>
    <w:rsid w:val="00596BDF"/>
    <w:rsid w:val="00597DDB"/>
    <w:rsid w:val="005A1047"/>
    <w:rsid w:val="005A31A8"/>
    <w:rsid w:val="005A6B40"/>
    <w:rsid w:val="005A6B7B"/>
    <w:rsid w:val="005A6CB3"/>
    <w:rsid w:val="005A7586"/>
    <w:rsid w:val="005B0917"/>
    <w:rsid w:val="005B0FFC"/>
    <w:rsid w:val="005B11EA"/>
    <w:rsid w:val="005B12A1"/>
    <w:rsid w:val="005B1B6A"/>
    <w:rsid w:val="005B35B1"/>
    <w:rsid w:val="005B57CC"/>
    <w:rsid w:val="005B5E02"/>
    <w:rsid w:val="005B6354"/>
    <w:rsid w:val="005B7172"/>
    <w:rsid w:val="005C02E9"/>
    <w:rsid w:val="005C1F6A"/>
    <w:rsid w:val="005C1FF4"/>
    <w:rsid w:val="005C2192"/>
    <w:rsid w:val="005C3276"/>
    <w:rsid w:val="005C4D63"/>
    <w:rsid w:val="005D0484"/>
    <w:rsid w:val="005D0DAC"/>
    <w:rsid w:val="005D1599"/>
    <w:rsid w:val="005D20D9"/>
    <w:rsid w:val="005D254E"/>
    <w:rsid w:val="005D2858"/>
    <w:rsid w:val="005D2B79"/>
    <w:rsid w:val="005D3539"/>
    <w:rsid w:val="005D3764"/>
    <w:rsid w:val="005D4FEB"/>
    <w:rsid w:val="005D6444"/>
    <w:rsid w:val="005D647A"/>
    <w:rsid w:val="005D7327"/>
    <w:rsid w:val="005D78C4"/>
    <w:rsid w:val="005D7911"/>
    <w:rsid w:val="005E100E"/>
    <w:rsid w:val="005E29BB"/>
    <w:rsid w:val="005E5EBA"/>
    <w:rsid w:val="005E7949"/>
    <w:rsid w:val="005F0F2A"/>
    <w:rsid w:val="005F3449"/>
    <w:rsid w:val="005F3BF4"/>
    <w:rsid w:val="005F3F53"/>
    <w:rsid w:val="005F47C6"/>
    <w:rsid w:val="005F4819"/>
    <w:rsid w:val="005F49CC"/>
    <w:rsid w:val="005F6BA2"/>
    <w:rsid w:val="00602464"/>
    <w:rsid w:val="00603259"/>
    <w:rsid w:val="00604380"/>
    <w:rsid w:val="0060465D"/>
    <w:rsid w:val="006065E7"/>
    <w:rsid w:val="00606E94"/>
    <w:rsid w:val="00606FBA"/>
    <w:rsid w:val="0060745E"/>
    <w:rsid w:val="006114A2"/>
    <w:rsid w:val="00611D48"/>
    <w:rsid w:val="00612E54"/>
    <w:rsid w:val="0061321C"/>
    <w:rsid w:val="0061461F"/>
    <w:rsid w:val="006155B4"/>
    <w:rsid w:val="00616BCB"/>
    <w:rsid w:val="006174D5"/>
    <w:rsid w:val="00617993"/>
    <w:rsid w:val="00621717"/>
    <w:rsid w:val="0062232D"/>
    <w:rsid w:val="00623659"/>
    <w:rsid w:val="00623893"/>
    <w:rsid w:val="00624D59"/>
    <w:rsid w:val="00625A61"/>
    <w:rsid w:val="00625B2D"/>
    <w:rsid w:val="006272E7"/>
    <w:rsid w:val="0062730B"/>
    <w:rsid w:val="00627AB5"/>
    <w:rsid w:val="0063000C"/>
    <w:rsid w:val="0063027F"/>
    <w:rsid w:val="00630321"/>
    <w:rsid w:val="006304E6"/>
    <w:rsid w:val="00630CEE"/>
    <w:rsid w:val="0063149C"/>
    <w:rsid w:val="0063214E"/>
    <w:rsid w:val="0063293A"/>
    <w:rsid w:val="00632DEB"/>
    <w:rsid w:val="00633C21"/>
    <w:rsid w:val="00633E79"/>
    <w:rsid w:val="006359F0"/>
    <w:rsid w:val="00636EBE"/>
    <w:rsid w:val="00637224"/>
    <w:rsid w:val="00637728"/>
    <w:rsid w:val="00640056"/>
    <w:rsid w:val="0064087E"/>
    <w:rsid w:val="00640AAD"/>
    <w:rsid w:val="00641993"/>
    <w:rsid w:val="00641FDC"/>
    <w:rsid w:val="0064224E"/>
    <w:rsid w:val="0064256D"/>
    <w:rsid w:val="006439C6"/>
    <w:rsid w:val="00647AEA"/>
    <w:rsid w:val="006509DF"/>
    <w:rsid w:val="00650A81"/>
    <w:rsid w:val="00650B26"/>
    <w:rsid w:val="0065175F"/>
    <w:rsid w:val="006521FF"/>
    <w:rsid w:val="0065472B"/>
    <w:rsid w:val="00655464"/>
    <w:rsid w:val="0065643A"/>
    <w:rsid w:val="0065650F"/>
    <w:rsid w:val="00657355"/>
    <w:rsid w:val="00657CE7"/>
    <w:rsid w:val="006616C4"/>
    <w:rsid w:val="00662788"/>
    <w:rsid w:val="00663648"/>
    <w:rsid w:val="00666424"/>
    <w:rsid w:val="0066693A"/>
    <w:rsid w:val="00667664"/>
    <w:rsid w:val="00667A1B"/>
    <w:rsid w:val="00667A4B"/>
    <w:rsid w:val="00670A11"/>
    <w:rsid w:val="00670C46"/>
    <w:rsid w:val="00671AA4"/>
    <w:rsid w:val="0067364A"/>
    <w:rsid w:val="006737BD"/>
    <w:rsid w:val="00675D7E"/>
    <w:rsid w:val="00676019"/>
    <w:rsid w:val="006766F4"/>
    <w:rsid w:val="00676AAD"/>
    <w:rsid w:val="006805C8"/>
    <w:rsid w:val="00680C70"/>
    <w:rsid w:val="00680C89"/>
    <w:rsid w:val="0068126D"/>
    <w:rsid w:val="006813C4"/>
    <w:rsid w:val="006826EB"/>
    <w:rsid w:val="00687682"/>
    <w:rsid w:val="0069110E"/>
    <w:rsid w:val="00691BF2"/>
    <w:rsid w:val="00695412"/>
    <w:rsid w:val="006958D1"/>
    <w:rsid w:val="00696813"/>
    <w:rsid w:val="006A0FAF"/>
    <w:rsid w:val="006A15BE"/>
    <w:rsid w:val="006A2EAE"/>
    <w:rsid w:val="006A55B4"/>
    <w:rsid w:val="006B0E53"/>
    <w:rsid w:val="006B3ADD"/>
    <w:rsid w:val="006B5D9B"/>
    <w:rsid w:val="006B5F83"/>
    <w:rsid w:val="006B62DE"/>
    <w:rsid w:val="006B68D5"/>
    <w:rsid w:val="006B6B66"/>
    <w:rsid w:val="006C0D0B"/>
    <w:rsid w:val="006C0D9A"/>
    <w:rsid w:val="006C0DD4"/>
    <w:rsid w:val="006C150F"/>
    <w:rsid w:val="006C1B70"/>
    <w:rsid w:val="006C25DD"/>
    <w:rsid w:val="006C3429"/>
    <w:rsid w:val="006C4120"/>
    <w:rsid w:val="006C530A"/>
    <w:rsid w:val="006C5CC1"/>
    <w:rsid w:val="006C68CC"/>
    <w:rsid w:val="006C76B4"/>
    <w:rsid w:val="006C7CB1"/>
    <w:rsid w:val="006D16C9"/>
    <w:rsid w:val="006D1B01"/>
    <w:rsid w:val="006D1D8C"/>
    <w:rsid w:val="006D2C80"/>
    <w:rsid w:val="006D33F3"/>
    <w:rsid w:val="006D3C10"/>
    <w:rsid w:val="006D5D58"/>
    <w:rsid w:val="006D6F93"/>
    <w:rsid w:val="006E02F6"/>
    <w:rsid w:val="006E09D8"/>
    <w:rsid w:val="006E0E21"/>
    <w:rsid w:val="006E11B1"/>
    <w:rsid w:val="006E1EB4"/>
    <w:rsid w:val="006E349C"/>
    <w:rsid w:val="006E353C"/>
    <w:rsid w:val="006E438B"/>
    <w:rsid w:val="006E4BE4"/>
    <w:rsid w:val="006E7129"/>
    <w:rsid w:val="006F0BB5"/>
    <w:rsid w:val="006F1FC3"/>
    <w:rsid w:val="006F44F2"/>
    <w:rsid w:val="006F469A"/>
    <w:rsid w:val="006F4C11"/>
    <w:rsid w:val="006F5DFD"/>
    <w:rsid w:val="006F614A"/>
    <w:rsid w:val="006F6E41"/>
    <w:rsid w:val="006F75E3"/>
    <w:rsid w:val="006F793C"/>
    <w:rsid w:val="00700A58"/>
    <w:rsid w:val="00702C06"/>
    <w:rsid w:val="0070429D"/>
    <w:rsid w:val="007047D1"/>
    <w:rsid w:val="00705D78"/>
    <w:rsid w:val="0070648B"/>
    <w:rsid w:val="007105AA"/>
    <w:rsid w:val="00710813"/>
    <w:rsid w:val="00710B38"/>
    <w:rsid w:val="007119DE"/>
    <w:rsid w:val="00713023"/>
    <w:rsid w:val="00716449"/>
    <w:rsid w:val="00717265"/>
    <w:rsid w:val="00717AAC"/>
    <w:rsid w:val="00717E15"/>
    <w:rsid w:val="0072071E"/>
    <w:rsid w:val="00722A6E"/>
    <w:rsid w:val="00723538"/>
    <w:rsid w:val="00724561"/>
    <w:rsid w:val="00725102"/>
    <w:rsid w:val="007301FF"/>
    <w:rsid w:val="00730778"/>
    <w:rsid w:val="00730F17"/>
    <w:rsid w:val="0073173B"/>
    <w:rsid w:val="0073308E"/>
    <w:rsid w:val="007338BF"/>
    <w:rsid w:val="00733D88"/>
    <w:rsid w:val="00733F94"/>
    <w:rsid w:val="00734DEA"/>
    <w:rsid w:val="0073598E"/>
    <w:rsid w:val="00735F53"/>
    <w:rsid w:val="007364DA"/>
    <w:rsid w:val="00736DE0"/>
    <w:rsid w:val="00740765"/>
    <w:rsid w:val="00741571"/>
    <w:rsid w:val="00742A86"/>
    <w:rsid w:val="007435F3"/>
    <w:rsid w:val="00743726"/>
    <w:rsid w:val="007441E3"/>
    <w:rsid w:val="00747E98"/>
    <w:rsid w:val="00747FA3"/>
    <w:rsid w:val="00750869"/>
    <w:rsid w:val="00750E3B"/>
    <w:rsid w:val="00751753"/>
    <w:rsid w:val="0075234D"/>
    <w:rsid w:val="0075448F"/>
    <w:rsid w:val="0075621B"/>
    <w:rsid w:val="007562DA"/>
    <w:rsid w:val="00756CC6"/>
    <w:rsid w:val="007570D2"/>
    <w:rsid w:val="007608F2"/>
    <w:rsid w:val="00760A71"/>
    <w:rsid w:val="00761962"/>
    <w:rsid w:val="00761E66"/>
    <w:rsid w:val="00763EFD"/>
    <w:rsid w:val="00765724"/>
    <w:rsid w:val="00766F3D"/>
    <w:rsid w:val="0077049D"/>
    <w:rsid w:val="00771682"/>
    <w:rsid w:val="00771F32"/>
    <w:rsid w:val="00771FB8"/>
    <w:rsid w:val="0077349D"/>
    <w:rsid w:val="007742ED"/>
    <w:rsid w:val="00774DB5"/>
    <w:rsid w:val="007754A5"/>
    <w:rsid w:val="00777D47"/>
    <w:rsid w:val="0078072E"/>
    <w:rsid w:val="0078231C"/>
    <w:rsid w:val="00782E96"/>
    <w:rsid w:val="007834CE"/>
    <w:rsid w:val="00784178"/>
    <w:rsid w:val="00784366"/>
    <w:rsid w:val="00786846"/>
    <w:rsid w:val="00787191"/>
    <w:rsid w:val="00787ABD"/>
    <w:rsid w:val="007905E2"/>
    <w:rsid w:val="0079113C"/>
    <w:rsid w:val="007920E1"/>
    <w:rsid w:val="00792134"/>
    <w:rsid w:val="00792547"/>
    <w:rsid w:val="0079386D"/>
    <w:rsid w:val="00793D99"/>
    <w:rsid w:val="007953C2"/>
    <w:rsid w:val="0079575E"/>
    <w:rsid w:val="00796730"/>
    <w:rsid w:val="007A0034"/>
    <w:rsid w:val="007A0470"/>
    <w:rsid w:val="007A152E"/>
    <w:rsid w:val="007A1C9A"/>
    <w:rsid w:val="007A218C"/>
    <w:rsid w:val="007A2672"/>
    <w:rsid w:val="007A3463"/>
    <w:rsid w:val="007A3A8C"/>
    <w:rsid w:val="007A5804"/>
    <w:rsid w:val="007A5834"/>
    <w:rsid w:val="007A6674"/>
    <w:rsid w:val="007A6D46"/>
    <w:rsid w:val="007A76D4"/>
    <w:rsid w:val="007B05BB"/>
    <w:rsid w:val="007B0953"/>
    <w:rsid w:val="007B1ADE"/>
    <w:rsid w:val="007B2DCC"/>
    <w:rsid w:val="007B474A"/>
    <w:rsid w:val="007B4F54"/>
    <w:rsid w:val="007B4F5E"/>
    <w:rsid w:val="007B51B6"/>
    <w:rsid w:val="007B5808"/>
    <w:rsid w:val="007B6BA7"/>
    <w:rsid w:val="007B727C"/>
    <w:rsid w:val="007B7C3F"/>
    <w:rsid w:val="007C1100"/>
    <w:rsid w:val="007C11D0"/>
    <w:rsid w:val="007C2472"/>
    <w:rsid w:val="007C28ED"/>
    <w:rsid w:val="007C35E1"/>
    <w:rsid w:val="007C3E90"/>
    <w:rsid w:val="007C45E4"/>
    <w:rsid w:val="007C5084"/>
    <w:rsid w:val="007D1390"/>
    <w:rsid w:val="007D251C"/>
    <w:rsid w:val="007D2689"/>
    <w:rsid w:val="007D426F"/>
    <w:rsid w:val="007D438F"/>
    <w:rsid w:val="007D480C"/>
    <w:rsid w:val="007D77C9"/>
    <w:rsid w:val="007D7806"/>
    <w:rsid w:val="007E03FF"/>
    <w:rsid w:val="007E0EDB"/>
    <w:rsid w:val="007E1D6F"/>
    <w:rsid w:val="007E3941"/>
    <w:rsid w:val="007E4685"/>
    <w:rsid w:val="007E6073"/>
    <w:rsid w:val="007E6524"/>
    <w:rsid w:val="007E7443"/>
    <w:rsid w:val="007E770E"/>
    <w:rsid w:val="007E77CA"/>
    <w:rsid w:val="007F059F"/>
    <w:rsid w:val="007F0679"/>
    <w:rsid w:val="007F1168"/>
    <w:rsid w:val="007F30EE"/>
    <w:rsid w:val="007F4BA1"/>
    <w:rsid w:val="007F65E4"/>
    <w:rsid w:val="007F748A"/>
    <w:rsid w:val="007F7C4E"/>
    <w:rsid w:val="008002F7"/>
    <w:rsid w:val="00800A9B"/>
    <w:rsid w:val="00801243"/>
    <w:rsid w:val="00801F86"/>
    <w:rsid w:val="0080348D"/>
    <w:rsid w:val="00803545"/>
    <w:rsid w:val="0080394A"/>
    <w:rsid w:val="00804C0B"/>
    <w:rsid w:val="00805911"/>
    <w:rsid w:val="00806347"/>
    <w:rsid w:val="008070B6"/>
    <w:rsid w:val="0081010D"/>
    <w:rsid w:val="00812031"/>
    <w:rsid w:val="008121D7"/>
    <w:rsid w:val="00813B6C"/>
    <w:rsid w:val="00813F3E"/>
    <w:rsid w:val="00814759"/>
    <w:rsid w:val="00814795"/>
    <w:rsid w:val="008147DF"/>
    <w:rsid w:val="00814CB0"/>
    <w:rsid w:val="008162BD"/>
    <w:rsid w:val="00816925"/>
    <w:rsid w:val="008175FE"/>
    <w:rsid w:val="0082093E"/>
    <w:rsid w:val="00820E7E"/>
    <w:rsid w:val="00822290"/>
    <w:rsid w:val="0082356F"/>
    <w:rsid w:val="00824E0D"/>
    <w:rsid w:val="0082617E"/>
    <w:rsid w:val="00826F6A"/>
    <w:rsid w:val="008271EA"/>
    <w:rsid w:val="00827494"/>
    <w:rsid w:val="00831BC0"/>
    <w:rsid w:val="008328B4"/>
    <w:rsid w:val="008369DD"/>
    <w:rsid w:val="00837512"/>
    <w:rsid w:val="00837BA8"/>
    <w:rsid w:val="00840C53"/>
    <w:rsid w:val="00840EC2"/>
    <w:rsid w:val="008418C0"/>
    <w:rsid w:val="0084365D"/>
    <w:rsid w:val="00845DFC"/>
    <w:rsid w:val="0084674C"/>
    <w:rsid w:val="0084688B"/>
    <w:rsid w:val="00846C07"/>
    <w:rsid w:val="00847904"/>
    <w:rsid w:val="00847F11"/>
    <w:rsid w:val="00850634"/>
    <w:rsid w:val="0085148C"/>
    <w:rsid w:val="00853A44"/>
    <w:rsid w:val="0085720A"/>
    <w:rsid w:val="0085796D"/>
    <w:rsid w:val="008611E8"/>
    <w:rsid w:val="008625B6"/>
    <w:rsid w:val="008637EA"/>
    <w:rsid w:val="00863893"/>
    <w:rsid w:val="00863E88"/>
    <w:rsid w:val="00864495"/>
    <w:rsid w:val="00864BAF"/>
    <w:rsid w:val="0086570E"/>
    <w:rsid w:val="00865BAF"/>
    <w:rsid w:val="0086672F"/>
    <w:rsid w:val="00866CB2"/>
    <w:rsid w:val="00867773"/>
    <w:rsid w:val="008678CF"/>
    <w:rsid w:val="00867AA6"/>
    <w:rsid w:val="00867DC8"/>
    <w:rsid w:val="00870704"/>
    <w:rsid w:val="008713C9"/>
    <w:rsid w:val="008734F9"/>
    <w:rsid w:val="0087407D"/>
    <w:rsid w:val="00874655"/>
    <w:rsid w:val="00874839"/>
    <w:rsid w:val="00875F04"/>
    <w:rsid w:val="00875FA2"/>
    <w:rsid w:val="00876106"/>
    <w:rsid w:val="00876DE0"/>
    <w:rsid w:val="008776AC"/>
    <w:rsid w:val="0088000F"/>
    <w:rsid w:val="00880A04"/>
    <w:rsid w:val="008822DE"/>
    <w:rsid w:val="008822EC"/>
    <w:rsid w:val="00882383"/>
    <w:rsid w:val="00884CAD"/>
    <w:rsid w:val="008863E4"/>
    <w:rsid w:val="00886EF3"/>
    <w:rsid w:val="0088745D"/>
    <w:rsid w:val="00887FDD"/>
    <w:rsid w:val="00890FDA"/>
    <w:rsid w:val="008917E5"/>
    <w:rsid w:val="00891A52"/>
    <w:rsid w:val="00891EF8"/>
    <w:rsid w:val="00894D08"/>
    <w:rsid w:val="00895724"/>
    <w:rsid w:val="00896490"/>
    <w:rsid w:val="008969B4"/>
    <w:rsid w:val="008A14F0"/>
    <w:rsid w:val="008A19A3"/>
    <w:rsid w:val="008A25AC"/>
    <w:rsid w:val="008A2C29"/>
    <w:rsid w:val="008A31B9"/>
    <w:rsid w:val="008A33DF"/>
    <w:rsid w:val="008A38B5"/>
    <w:rsid w:val="008A3BF2"/>
    <w:rsid w:val="008A3C86"/>
    <w:rsid w:val="008A43CE"/>
    <w:rsid w:val="008A4603"/>
    <w:rsid w:val="008A55CE"/>
    <w:rsid w:val="008A5811"/>
    <w:rsid w:val="008A583F"/>
    <w:rsid w:val="008A71E5"/>
    <w:rsid w:val="008A76E9"/>
    <w:rsid w:val="008A7D3F"/>
    <w:rsid w:val="008B0850"/>
    <w:rsid w:val="008B0CF8"/>
    <w:rsid w:val="008B109C"/>
    <w:rsid w:val="008B2EE3"/>
    <w:rsid w:val="008B5178"/>
    <w:rsid w:val="008B5F37"/>
    <w:rsid w:val="008B6C9B"/>
    <w:rsid w:val="008C02E9"/>
    <w:rsid w:val="008C0307"/>
    <w:rsid w:val="008C078F"/>
    <w:rsid w:val="008C1337"/>
    <w:rsid w:val="008C2E5C"/>
    <w:rsid w:val="008C3662"/>
    <w:rsid w:val="008C745C"/>
    <w:rsid w:val="008D0B90"/>
    <w:rsid w:val="008D0BCF"/>
    <w:rsid w:val="008D2563"/>
    <w:rsid w:val="008D3044"/>
    <w:rsid w:val="008D579C"/>
    <w:rsid w:val="008D628B"/>
    <w:rsid w:val="008D67F9"/>
    <w:rsid w:val="008D6C18"/>
    <w:rsid w:val="008D6DB7"/>
    <w:rsid w:val="008D72D8"/>
    <w:rsid w:val="008D7BF4"/>
    <w:rsid w:val="008E0097"/>
    <w:rsid w:val="008E18D5"/>
    <w:rsid w:val="008E2998"/>
    <w:rsid w:val="008E3B2A"/>
    <w:rsid w:val="008E4705"/>
    <w:rsid w:val="008E5111"/>
    <w:rsid w:val="008E5317"/>
    <w:rsid w:val="008E5C36"/>
    <w:rsid w:val="008E5E48"/>
    <w:rsid w:val="008E6503"/>
    <w:rsid w:val="008F0AC9"/>
    <w:rsid w:val="008F17D8"/>
    <w:rsid w:val="008F184D"/>
    <w:rsid w:val="008F2871"/>
    <w:rsid w:val="008F4AA0"/>
    <w:rsid w:val="008F55AC"/>
    <w:rsid w:val="008F7992"/>
    <w:rsid w:val="009030BB"/>
    <w:rsid w:val="0090428F"/>
    <w:rsid w:val="00905657"/>
    <w:rsid w:val="00905FF6"/>
    <w:rsid w:val="00906CE5"/>
    <w:rsid w:val="0090770B"/>
    <w:rsid w:val="00910540"/>
    <w:rsid w:val="009107DF"/>
    <w:rsid w:val="00910B5C"/>
    <w:rsid w:val="009124AC"/>
    <w:rsid w:val="0091254D"/>
    <w:rsid w:val="00912DF1"/>
    <w:rsid w:val="009138CA"/>
    <w:rsid w:val="00913C2F"/>
    <w:rsid w:val="00915AFB"/>
    <w:rsid w:val="00915CDA"/>
    <w:rsid w:val="00915D87"/>
    <w:rsid w:val="00920031"/>
    <w:rsid w:val="009202D3"/>
    <w:rsid w:val="00920823"/>
    <w:rsid w:val="009208BB"/>
    <w:rsid w:val="009211E9"/>
    <w:rsid w:val="009217A9"/>
    <w:rsid w:val="009253D2"/>
    <w:rsid w:val="00930410"/>
    <w:rsid w:val="00935AF4"/>
    <w:rsid w:val="00935C7E"/>
    <w:rsid w:val="00935F62"/>
    <w:rsid w:val="00936A14"/>
    <w:rsid w:val="00936CC5"/>
    <w:rsid w:val="00937975"/>
    <w:rsid w:val="00941B7F"/>
    <w:rsid w:val="009420D3"/>
    <w:rsid w:val="00942F68"/>
    <w:rsid w:val="00943385"/>
    <w:rsid w:val="0094393C"/>
    <w:rsid w:val="00943A00"/>
    <w:rsid w:val="00943AD3"/>
    <w:rsid w:val="009455D2"/>
    <w:rsid w:val="0094600D"/>
    <w:rsid w:val="00946320"/>
    <w:rsid w:val="00946A80"/>
    <w:rsid w:val="00947F7B"/>
    <w:rsid w:val="00951AC8"/>
    <w:rsid w:val="0095411F"/>
    <w:rsid w:val="00954A00"/>
    <w:rsid w:val="00955CCC"/>
    <w:rsid w:val="00960944"/>
    <w:rsid w:val="009637E5"/>
    <w:rsid w:val="00963FF9"/>
    <w:rsid w:val="00964105"/>
    <w:rsid w:val="00964C5B"/>
    <w:rsid w:val="00964F08"/>
    <w:rsid w:val="00964F16"/>
    <w:rsid w:val="0096571A"/>
    <w:rsid w:val="00965AE4"/>
    <w:rsid w:val="009669BF"/>
    <w:rsid w:val="00970BA2"/>
    <w:rsid w:val="00971BC9"/>
    <w:rsid w:val="00971F0B"/>
    <w:rsid w:val="009729E9"/>
    <w:rsid w:val="009731C4"/>
    <w:rsid w:val="00973625"/>
    <w:rsid w:val="00974112"/>
    <w:rsid w:val="009757D2"/>
    <w:rsid w:val="00975B32"/>
    <w:rsid w:val="00975C4B"/>
    <w:rsid w:val="00975E4E"/>
    <w:rsid w:val="00976224"/>
    <w:rsid w:val="0098088A"/>
    <w:rsid w:val="0098106B"/>
    <w:rsid w:val="00981BA5"/>
    <w:rsid w:val="00982FB0"/>
    <w:rsid w:val="009847D4"/>
    <w:rsid w:val="00985555"/>
    <w:rsid w:val="0098566A"/>
    <w:rsid w:val="009859D6"/>
    <w:rsid w:val="00986C0E"/>
    <w:rsid w:val="00990431"/>
    <w:rsid w:val="00991E34"/>
    <w:rsid w:val="00992C87"/>
    <w:rsid w:val="009962BD"/>
    <w:rsid w:val="00996414"/>
    <w:rsid w:val="00996474"/>
    <w:rsid w:val="00997F68"/>
    <w:rsid w:val="009A1486"/>
    <w:rsid w:val="009A1B4D"/>
    <w:rsid w:val="009A2753"/>
    <w:rsid w:val="009A33B9"/>
    <w:rsid w:val="009A3DD9"/>
    <w:rsid w:val="009A560F"/>
    <w:rsid w:val="009A5734"/>
    <w:rsid w:val="009A68CF"/>
    <w:rsid w:val="009A6DD3"/>
    <w:rsid w:val="009A7E54"/>
    <w:rsid w:val="009B024C"/>
    <w:rsid w:val="009B2E78"/>
    <w:rsid w:val="009B32AD"/>
    <w:rsid w:val="009B35EA"/>
    <w:rsid w:val="009B6620"/>
    <w:rsid w:val="009C0A85"/>
    <w:rsid w:val="009C171D"/>
    <w:rsid w:val="009C53A9"/>
    <w:rsid w:val="009C6785"/>
    <w:rsid w:val="009C77F9"/>
    <w:rsid w:val="009C7ED9"/>
    <w:rsid w:val="009D02D7"/>
    <w:rsid w:val="009D0DE8"/>
    <w:rsid w:val="009D0F43"/>
    <w:rsid w:val="009D3297"/>
    <w:rsid w:val="009D4D8A"/>
    <w:rsid w:val="009D4DF3"/>
    <w:rsid w:val="009D5606"/>
    <w:rsid w:val="009D5C2E"/>
    <w:rsid w:val="009D6B48"/>
    <w:rsid w:val="009D7FDD"/>
    <w:rsid w:val="009E1A81"/>
    <w:rsid w:val="009E24C0"/>
    <w:rsid w:val="009E4763"/>
    <w:rsid w:val="009E4B9D"/>
    <w:rsid w:val="009E7818"/>
    <w:rsid w:val="009F159E"/>
    <w:rsid w:val="009F2764"/>
    <w:rsid w:val="009F2771"/>
    <w:rsid w:val="009F481B"/>
    <w:rsid w:val="009F5244"/>
    <w:rsid w:val="009F55A1"/>
    <w:rsid w:val="00A00C35"/>
    <w:rsid w:val="00A011D5"/>
    <w:rsid w:val="00A019BD"/>
    <w:rsid w:val="00A02723"/>
    <w:rsid w:val="00A0298A"/>
    <w:rsid w:val="00A03B67"/>
    <w:rsid w:val="00A04360"/>
    <w:rsid w:val="00A04BC6"/>
    <w:rsid w:val="00A075AD"/>
    <w:rsid w:val="00A07E5F"/>
    <w:rsid w:val="00A10F2B"/>
    <w:rsid w:val="00A1106F"/>
    <w:rsid w:val="00A145CF"/>
    <w:rsid w:val="00A14B5E"/>
    <w:rsid w:val="00A1586E"/>
    <w:rsid w:val="00A16698"/>
    <w:rsid w:val="00A16EAC"/>
    <w:rsid w:val="00A17A32"/>
    <w:rsid w:val="00A213B4"/>
    <w:rsid w:val="00A2193C"/>
    <w:rsid w:val="00A229F4"/>
    <w:rsid w:val="00A23BD7"/>
    <w:rsid w:val="00A25229"/>
    <w:rsid w:val="00A3106A"/>
    <w:rsid w:val="00A31276"/>
    <w:rsid w:val="00A312BC"/>
    <w:rsid w:val="00A33EAA"/>
    <w:rsid w:val="00A3506B"/>
    <w:rsid w:val="00A36886"/>
    <w:rsid w:val="00A3693C"/>
    <w:rsid w:val="00A379BD"/>
    <w:rsid w:val="00A402CA"/>
    <w:rsid w:val="00A407BF"/>
    <w:rsid w:val="00A40CDA"/>
    <w:rsid w:val="00A410C3"/>
    <w:rsid w:val="00A4194D"/>
    <w:rsid w:val="00A41B49"/>
    <w:rsid w:val="00A41F4C"/>
    <w:rsid w:val="00A42FE7"/>
    <w:rsid w:val="00A4352F"/>
    <w:rsid w:val="00A47156"/>
    <w:rsid w:val="00A478AF"/>
    <w:rsid w:val="00A47B09"/>
    <w:rsid w:val="00A5236E"/>
    <w:rsid w:val="00A5267C"/>
    <w:rsid w:val="00A5353C"/>
    <w:rsid w:val="00A53BE2"/>
    <w:rsid w:val="00A53E0A"/>
    <w:rsid w:val="00A55017"/>
    <w:rsid w:val="00A56826"/>
    <w:rsid w:val="00A56AE5"/>
    <w:rsid w:val="00A5716B"/>
    <w:rsid w:val="00A6214C"/>
    <w:rsid w:val="00A63424"/>
    <w:rsid w:val="00A637E8"/>
    <w:rsid w:val="00A640D9"/>
    <w:rsid w:val="00A6576E"/>
    <w:rsid w:val="00A65944"/>
    <w:rsid w:val="00A66E13"/>
    <w:rsid w:val="00A678B2"/>
    <w:rsid w:val="00A67A98"/>
    <w:rsid w:val="00A70BE2"/>
    <w:rsid w:val="00A7321F"/>
    <w:rsid w:val="00A761BC"/>
    <w:rsid w:val="00A76581"/>
    <w:rsid w:val="00A76C88"/>
    <w:rsid w:val="00A76E28"/>
    <w:rsid w:val="00A80F67"/>
    <w:rsid w:val="00A833F1"/>
    <w:rsid w:val="00A83CCB"/>
    <w:rsid w:val="00A8644C"/>
    <w:rsid w:val="00A86614"/>
    <w:rsid w:val="00A9121C"/>
    <w:rsid w:val="00A91FB8"/>
    <w:rsid w:val="00A9274A"/>
    <w:rsid w:val="00A941CA"/>
    <w:rsid w:val="00A9492B"/>
    <w:rsid w:val="00A96C09"/>
    <w:rsid w:val="00AA02E5"/>
    <w:rsid w:val="00AA0310"/>
    <w:rsid w:val="00AA166B"/>
    <w:rsid w:val="00AA22B9"/>
    <w:rsid w:val="00AA33FF"/>
    <w:rsid w:val="00AA3439"/>
    <w:rsid w:val="00AA41AE"/>
    <w:rsid w:val="00AA49E4"/>
    <w:rsid w:val="00AA5860"/>
    <w:rsid w:val="00AB0167"/>
    <w:rsid w:val="00AB05E4"/>
    <w:rsid w:val="00AB07AE"/>
    <w:rsid w:val="00AB0927"/>
    <w:rsid w:val="00AB1502"/>
    <w:rsid w:val="00AB1F1B"/>
    <w:rsid w:val="00AB2566"/>
    <w:rsid w:val="00AB3545"/>
    <w:rsid w:val="00AB477C"/>
    <w:rsid w:val="00AB4D00"/>
    <w:rsid w:val="00AB4F32"/>
    <w:rsid w:val="00AB574D"/>
    <w:rsid w:val="00AC0B5E"/>
    <w:rsid w:val="00AC0E15"/>
    <w:rsid w:val="00AC4004"/>
    <w:rsid w:val="00AC5129"/>
    <w:rsid w:val="00AC5A7A"/>
    <w:rsid w:val="00AC6986"/>
    <w:rsid w:val="00AC7E57"/>
    <w:rsid w:val="00AD1592"/>
    <w:rsid w:val="00AD1632"/>
    <w:rsid w:val="00AD1713"/>
    <w:rsid w:val="00AD2006"/>
    <w:rsid w:val="00AD2583"/>
    <w:rsid w:val="00AD267C"/>
    <w:rsid w:val="00AD2917"/>
    <w:rsid w:val="00AD31C6"/>
    <w:rsid w:val="00AD3273"/>
    <w:rsid w:val="00AD5363"/>
    <w:rsid w:val="00AD60E5"/>
    <w:rsid w:val="00AD6E5F"/>
    <w:rsid w:val="00AD71DA"/>
    <w:rsid w:val="00AD7958"/>
    <w:rsid w:val="00AE0D0C"/>
    <w:rsid w:val="00AE2219"/>
    <w:rsid w:val="00AE41E4"/>
    <w:rsid w:val="00AE4269"/>
    <w:rsid w:val="00AE5FAD"/>
    <w:rsid w:val="00AE6202"/>
    <w:rsid w:val="00AE7B86"/>
    <w:rsid w:val="00AF03CE"/>
    <w:rsid w:val="00AF185B"/>
    <w:rsid w:val="00AF2891"/>
    <w:rsid w:val="00AF2BA2"/>
    <w:rsid w:val="00AF3591"/>
    <w:rsid w:val="00AF35C7"/>
    <w:rsid w:val="00AF41BA"/>
    <w:rsid w:val="00AF4C16"/>
    <w:rsid w:val="00AF53B5"/>
    <w:rsid w:val="00AF5F41"/>
    <w:rsid w:val="00AF6011"/>
    <w:rsid w:val="00AF7A07"/>
    <w:rsid w:val="00B0030E"/>
    <w:rsid w:val="00B007AD"/>
    <w:rsid w:val="00B00AF6"/>
    <w:rsid w:val="00B0161C"/>
    <w:rsid w:val="00B01F17"/>
    <w:rsid w:val="00B027A2"/>
    <w:rsid w:val="00B0339E"/>
    <w:rsid w:val="00B03DF7"/>
    <w:rsid w:val="00B03F8C"/>
    <w:rsid w:val="00B04602"/>
    <w:rsid w:val="00B072D3"/>
    <w:rsid w:val="00B10A22"/>
    <w:rsid w:val="00B11330"/>
    <w:rsid w:val="00B123F7"/>
    <w:rsid w:val="00B128AA"/>
    <w:rsid w:val="00B14702"/>
    <w:rsid w:val="00B156BE"/>
    <w:rsid w:val="00B1592E"/>
    <w:rsid w:val="00B171C2"/>
    <w:rsid w:val="00B20438"/>
    <w:rsid w:val="00B20A99"/>
    <w:rsid w:val="00B20D00"/>
    <w:rsid w:val="00B23FFE"/>
    <w:rsid w:val="00B24E71"/>
    <w:rsid w:val="00B25CA3"/>
    <w:rsid w:val="00B26230"/>
    <w:rsid w:val="00B26466"/>
    <w:rsid w:val="00B26ABF"/>
    <w:rsid w:val="00B31268"/>
    <w:rsid w:val="00B31755"/>
    <w:rsid w:val="00B31BC8"/>
    <w:rsid w:val="00B31FDC"/>
    <w:rsid w:val="00B32536"/>
    <w:rsid w:val="00B327C8"/>
    <w:rsid w:val="00B34924"/>
    <w:rsid w:val="00B34DB1"/>
    <w:rsid w:val="00B36CD0"/>
    <w:rsid w:val="00B37C12"/>
    <w:rsid w:val="00B43CFE"/>
    <w:rsid w:val="00B43F1E"/>
    <w:rsid w:val="00B43F35"/>
    <w:rsid w:val="00B466E2"/>
    <w:rsid w:val="00B46D45"/>
    <w:rsid w:val="00B475EA"/>
    <w:rsid w:val="00B500EA"/>
    <w:rsid w:val="00B504C4"/>
    <w:rsid w:val="00B506FB"/>
    <w:rsid w:val="00B50E6F"/>
    <w:rsid w:val="00B511A0"/>
    <w:rsid w:val="00B53CA1"/>
    <w:rsid w:val="00B53EDD"/>
    <w:rsid w:val="00B53F97"/>
    <w:rsid w:val="00B54361"/>
    <w:rsid w:val="00B548D2"/>
    <w:rsid w:val="00B548F5"/>
    <w:rsid w:val="00B54C9F"/>
    <w:rsid w:val="00B55069"/>
    <w:rsid w:val="00B55DF2"/>
    <w:rsid w:val="00B60130"/>
    <w:rsid w:val="00B61A15"/>
    <w:rsid w:val="00B62661"/>
    <w:rsid w:val="00B64560"/>
    <w:rsid w:val="00B64664"/>
    <w:rsid w:val="00B6587F"/>
    <w:rsid w:val="00B66AE3"/>
    <w:rsid w:val="00B675DA"/>
    <w:rsid w:val="00B678E7"/>
    <w:rsid w:val="00B67C0D"/>
    <w:rsid w:val="00B727DD"/>
    <w:rsid w:val="00B73315"/>
    <w:rsid w:val="00B74BB6"/>
    <w:rsid w:val="00B753CF"/>
    <w:rsid w:val="00B76813"/>
    <w:rsid w:val="00B76CE4"/>
    <w:rsid w:val="00B774A7"/>
    <w:rsid w:val="00B776B6"/>
    <w:rsid w:val="00B8009D"/>
    <w:rsid w:val="00B80922"/>
    <w:rsid w:val="00B81586"/>
    <w:rsid w:val="00B82C8D"/>
    <w:rsid w:val="00B82CC3"/>
    <w:rsid w:val="00B82D13"/>
    <w:rsid w:val="00B858AB"/>
    <w:rsid w:val="00B8601D"/>
    <w:rsid w:val="00B8608D"/>
    <w:rsid w:val="00B868A1"/>
    <w:rsid w:val="00B87847"/>
    <w:rsid w:val="00B87B07"/>
    <w:rsid w:val="00B87D11"/>
    <w:rsid w:val="00B90280"/>
    <w:rsid w:val="00B90C60"/>
    <w:rsid w:val="00B90E55"/>
    <w:rsid w:val="00B91323"/>
    <w:rsid w:val="00B92316"/>
    <w:rsid w:val="00B92AA9"/>
    <w:rsid w:val="00B92AE5"/>
    <w:rsid w:val="00B933EB"/>
    <w:rsid w:val="00B93981"/>
    <w:rsid w:val="00B93A47"/>
    <w:rsid w:val="00B93FFF"/>
    <w:rsid w:val="00B94424"/>
    <w:rsid w:val="00B9495F"/>
    <w:rsid w:val="00B95BE9"/>
    <w:rsid w:val="00BA2691"/>
    <w:rsid w:val="00BA4D6B"/>
    <w:rsid w:val="00BA592B"/>
    <w:rsid w:val="00BA6AAF"/>
    <w:rsid w:val="00BB0906"/>
    <w:rsid w:val="00BB0C0F"/>
    <w:rsid w:val="00BB0FEF"/>
    <w:rsid w:val="00BB350B"/>
    <w:rsid w:val="00BB3B2E"/>
    <w:rsid w:val="00BB3C4B"/>
    <w:rsid w:val="00BB3FA7"/>
    <w:rsid w:val="00BB4581"/>
    <w:rsid w:val="00BB7688"/>
    <w:rsid w:val="00BB7D93"/>
    <w:rsid w:val="00BC0B8C"/>
    <w:rsid w:val="00BC2FFF"/>
    <w:rsid w:val="00BC314C"/>
    <w:rsid w:val="00BC3FF7"/>
    <w:rsid w:val="00BC52C5"/>
    <w:rsid w:val="00BC59C4"/>
    <w:rsid w:val="00BC6CEE"/>
    <w:rsid w:val="00BC6E94"/>
    <w:rsid w:val="00BD0079"/>
    <w:rsid w:val="00BD033F"/>
    <w:rsid w:val="00BD0408"/>
    <w:rsid w:val="00BD07FC"/>
    <w:rsid w:val="00BD116D"/>
    <w:rsid w:val="00BD24A0"/>
    <w:rsid w:val="00BD327F"/>
    <w:rsid w:val="00BD3639"/>
    <w:rsid w:val="00BD538F"/>
    <w:rsid w:val="00BD632F"/>
    <w:rsid w:val="00BD76AE"/>
    <w:rsid w:val="00BD76EE"/>
    <w:rsid w:val="00BD7E6A"/>
    <w:rsid w:val="00BE09C7"/>
    <w:rsid w:val="00BE1835"/>
    <w:rsid w:val="00BE22F2"/>
    <w:rsid w:val="00BE4DFA"/>
    <w:rsid w:val="00BE51BC"/>
    <w:rsid w:val="00BE5696"/>
    <w:rsid w:val="00BF1575"/>
    <w:rsid w:val="00BF1816"/>
    <w:rsid w:val="00BF26C5"/>
    <w:rsid w:val="00BF322C"/>
    <w:rsid w:val="00BF3E09"/>
    <w:rsid w:val="00C015DA"/>
    <w:rsid w:val="00C036B6"/>
    <w:rsid w:val="00C03C3D"/>
    <w:rsid w:val="00C04A72"/>
    <w:rsid w:val="00C04D4B"/>
    <w:rsid w:val="00C059C1"/>
    <w:rsid w:val="00C06DBB"/>
    <w:rsid w:val="00C10A53"/>
    <w:rsid w:val="00C11B89"/>
    <w:rsid w:val="00C1249E"/>
    <w:rsid w:val="00C13C60"/>
    <w:rsid w:val="00C143C4"/>
    <w:rsid w:val="00C14BF1"/>
    <w:rsid w:val="00C14FA0"/>
    <w:rsid w:val="00C1504E"/>
    <w:rsid w:val="00C15985"/>
    <w:rsid w:val="00C16185"/>
    <w:rsid w:val="00C17826"/>
    <w:rsid w:val="00C209BE"/>
    <w:rsid w:val="00C22AD2"/>
    <w:rsid w:val="00C237D3"/>
    <w:rsid w:val="00C25BBD"/>
    <w:rsid w:val="00C25F96"/>
    <w:rsid w:val="00C26CE5"/>
    <w:rsid w:val="00C27761"/>
    <w:rsid w:val="00C30312"/>
    <w:rsid w:val="00C30DFC"/>
    <w:rsid w:val="00C31580"/>
    <w:rsid w:val="00C3183D"/>
    <w:rsid w:val="00C33D6B"/>
    <w:rsid w:val="00C34000"/>
    <w:rsid w:val="00C340C8"/>
    <w:rsid w:val="00C34942"/>
    <w:rsid w:val="00C34A2F"/>
    <w:rsid w:val="00C34EA3"/>
    <w:rsid w:val="00C35105"/>
    <w:rsid w:val="00C35813"/>
    <w:rsid w:val="00C35854"/>
    <w:rsid w:val="00C36752"/>
    <w:rsid w:val="00C3796F"/>
    <w:rsid w:val="00C402B3"/>
    <w:rsid w:val="00C408C3"/>
    <w:rsid w:val="00C424D7"/>
    <w:rsid w:val="00C42F43"/>
    <w:rsid w:val="00C43B16"/>
    <w:rsid w:val="00C43DDF"/>
    <w:rsid w:val="00C43E04"/>
    <w:rsid w:val="00C443F7"/>
    <w:rsid w:val="00C45519"/>
    <w:rsid w:val="00C466B5"/>
    <w:rsid w:val="00C51809"/>
    <w:rsid w:val="00C55A86"/>
    <w:rsid w:val="00C562A5"/>
    <w:rsid w:val="00C60E9F"/>
    <w:rsid w:val="00C61278"/>
    <w:rsid w:val="00C612A4"/>
    <w:rsid w:val="00C61EAA"/>
    <w:rsid w:val="00C62585"/>
    <w:rsid w:val="00C64DBF"/>
    <w:rsid w:val="00C653EA"/>
    <w:rsid w:val="00C70B92"/>
    <w:rsid w:val="00C71D49"/>
    <w:rsid w:val="00C71E3D"/>
    <w:rsid w:val="00C72BB1"/>
    <w:rsid w:val="00C732D5"/>
    <w:rsid w:val="00C74EF9"/>
    <w:rsid w:val="00C753A1"/>
    <w:rsid w:val="00C7541A"/>
    <w:rsid w:val="00C75D74"/>
    <w:rsid w:val="00C763D1"/>
    <w:rsid w:val="00C8109A"/>
    <w:rsid w:val="00C81525"/>
    <w:rsid w:val="00C86ED2"/>
    <w:rsid w:val="00C87C51"/>
    <w:rsid w:val="00C90F5C"/>
    <w:rsid w:val="00C91228"/>
    <w:rsid w:val="00C912C6"/>
    <w:rsid w:val="00C91D09"/>
    <w:rsid w:val="00C926F5"/>
    <w:rsid w:val="00C92C16"/>
    <w:rsid w:val="00C93747"/>
    <w:rsid w:val="00C93C8E"/>
    <w:rsid w:val="00C946F2"/>
    <w:rsid w:val="00C9480E"/>
    <w:rsid w:val="00C94F65"/>
    <w:rsid w:val="00C96414"/>
    <w:rsid w:val="00C965CC"/>
    <w:rsid w:val="00C96D75"/>
    <w:rsid w:val="00C97391"/>
    <w:rsid w:val="00C97E44"/>
    <w:rsid w:val="00CA1076"/>
    <w:rsid w:val="00CA2DD3"/>
    <w:rsid w:val="00CA3943"/>
    <w:rsid w:val="00CA4663"/>
    <w:rsid w:val="00CA4CA9"/>
    <w:rsid w:val="00CA5F2D"/>
    <w:rsid w:val="00CA687B"/>
    <w:rsid w:val="00CA6ABB"/>
    <w:rsid w:val="00CA73E0"/>
    <w:rsid w:val="00CB0491"/>
    <w:rsid w:val="00CB09C8"/>
    <w:rsid w:val="00CB0C1F"/>
    <w:rsid w:val="00CB13D5"/>
    <w:rsid w:val="00CB19CB"/>
    <w:rsid w:val="00CB2A85"/>
    <w:rsid w:val="00CB48CD"/>
    <w:rsid w:val="00CB4AB0"/>
    <w:rsid w:val="00CB4E64"/>
    <w:rsid w:val="00CB611E"/>
    <w:rsid w:val="00CB6CAE"/>
    <w:rsid w:val="00CC0196"/>
    <w:rsid w:val="00CC0E53"/>
    <w:rsid w:val="00CC5958"/>
    <w:rsid w:val="00CC5DF5"/>
    <w:rsid w:val="00CC672B"/>
    <w:rsid w:val="00CC7A80"/>
    <w:rsid w:val="00CC7D94"/>
    <w:rsid w:val="00CD0A0A"/>
    <w:rsid w:val="00CD16D2"/>
    <w:rsid w:val="00CD1E14"/>
    <w:rsid w:val="00CD21F7"/>
    <w:rsid w:val="00CD25E0"/>
    <w:rsid w:val="00CD2629"/>
    <w:rsid w:val="00CD2ECF"/>
    <w:rsid w:val="00CD3A57"/>
    <w:rsid w:val="00CD421D"/>
    <w:rsid w:val="00CD519F"/>
    <w:rsid w:val="00CD532C"/>
    <w:rsid w:val="00CD6A10"/>
    <w:rsid w:val="00CD7BC8"/>
    <w:rsid w:val="00CE0922"/>
    <w:rsid w:val="00CE0E9B"/>
    <w:rsid w:val="00CE345A"/>
    <w:rsid w:val="00CE3C50"/>
    <w:rsid w:val="00CE3C66"/>
    <w:rsid w:val="00CE4E35"/>
    <w:rsid w:val="00CE4EDC"/>
    <w:rsid w:val="00CE5796"/>
    <w:rsid w:val="00CE5D30"/>
    <w:rsid w:val="00CE7973"/>
    <w:rsid w:val="00CF0883"/>
    <w:rsid w:val="00CF25C0"/>
    <w:rsid w:val="00CF510B"/>
    <w:rsid w:val="00CF5388"/>
    <w:rsid w:val="00CF7AC2"/>
    <w:rsid w:val="00CF7CC3"/>
    <w:rsid w:val="00D027B1"/>
    <w:rsid w:val="00D02B1A"/>
    <w:rsid w:val="00D03442"/>
    <w:rsid w:val="00D048B1"/>
    <w:rsid w:val="00D065BC"/>
    <w:rsid w:val="00D06DCD"/>
    <w:rsid w:val="00D06E94"/>
    <w:rsid w:val="00D10EB5"/>
    <w:rsid w:val="00D127A7"/>
    <w:rsid w:val="00D13471"/>
    <w:rsid w:val="00D14129"/>
    <w:rsid w:val="00D1450A"/>
    <w:rsid w:val="00D149F2"/>
    <w:rsid w:val="00D150C9"/>
    <w:rsid w:val="00D15FBD"/>
    <w:rsid w:val="00D170DF"/>
    <w:rsid w:val="00D1772B"/>
    <w:rsid w:val="00D20606"/>
    <w:rsid w:val="00D20BB9"/>
    <w:rsid w:val="00D20E0B"/>
    <w:rsid w:val="00D21292"/>
    <w:rsid w:val="00D217C2"/>
    <w:rsid w:val="00D21AC9"/>
    <w:rsid w:val="00D2283D"/>
    <w:rsid w:val="00D252CA"/>
    <w:rsid w:val="00D26005"/>
    <w:rsid w:val="00D260F8"/>
    <w:rsid w:val="00D265C9"/>
    <w:rsid w:val="00D26F8E"/>
    <w:rsid w:val="00D3228B"/>
    <w:rsid w:val="00D32557"/>
    <w:rsid w:val="00D32F46"/>
    <w:rsid w:val="00D35316"/>
    <w:rsid w:val="00D355F8"/>
    <w:rsid w:val="00D356A0"/>
    <w:rsid w:val="00D41A1C"/>
    <w:rsid w:val="00D41AB6"/>
    <w:rsid w:val="00D41B89"/>
    <w:rsid w:val="00D4366E"/>
    <w:rsid w:val="00D43CD9"/>
    <w:rsid w:val="00D4437E"/>
    <w:rsid w:val="00D4469A"/>
    <w:rsid w:val="00D44871"/>
    <w:rsid w:val="00D452E4"/>
    <w:rsid w:val="00D46AD6"/>
    <w:rsid w:val="00D4772B"/>
    <w:rsid w:val="00D505A2"/>
    <w:rsid w:val="00D50C41"/>
    <w:rsid w:val="00D53032"/>
    <w:rsid w:val="00D530F6"/>
    <w:rsid w:val="00D54DEC"/>
    <w:rsid w:val="00D57344"/>
    <w:rsid w:val="00D576EA"/>
    <w:rsid w:val="00D577F3"/>
    <w:rsid w:val="00D57D52"/>
    <w:rsid w:val="00D605CF"/>
    <w:rsid w:val="00D6077B"/>
    <w:rsid w:val="00D6083B"/>
    <w:rsid w:val="00D611E0"/>
    <w:rsid w:val="00D62F43"/>
    <w:rsid w:val="00D63767"/>
    <w:rsid w:val="00D63D54"/>
    <w:rsid w:val="00D64AD2"/>
    <w:rsid w:val="00D70DD2"/>
    <w:rsid w:val="00D7186B"/>
    <w:rsid w:val="00D71A18"/>
    <w:rsid w:val="00D73126"/>
    <w:rsid w:val="00D74933"/>
    <w:rsid w:val="00D75703"/>
    <w:rsid w:val="00D75DD5"/>
    <w:rsid w:val="00D771CC"/>
    <w:rsid w:val="00D77B0F"/>
    <w:rsid w:val="00D83284"/>
    <w:rsid w:val="00D83E67"/>
    <w:rsid w:val="00D84D59"/>
    <w:rsid w:val="00D84EF6"/>
    <w:rsid w:val="00D857CA"/>
    <w:rsid w:val="00D86952"/>
    <w:rsid w:val="00D86BB0"/>
    <w:rsid w:val="00D86DBD"/>
    <w:rsid w:val="00D8708B"/>
    <w:rsid w:val="00D8756B"/>
    <w:rsid w:val="00D877D2"/>
    <w:rsid w:val="00D93A57"/>
    <w:rsid w:val="00D93B04"/>
    <w:rsid w:val="00D93E18"/>
    <w:rsid w:val="00D949E0"/>
    <w:rsid w:val="00DA0279"/>
    <w:rsid w:val="00DA0DC1"/>
    <w:rsid w:val="00DA1FEC"/>
    <w:rsid w:val="00DA2626"/>
    <w:rsid w:val="00DA4A0B"/>
    <w:rsid w:val="00DA4AD4"/>
    <w:rsid w:val="00DA4C6C"/>
    <w:rsid w:val="00DA4FAB"/>
    <w:rsid w:val="00DA567F"/>
    <w:rsid w:val="00DA74C3"/>
    <w:rsid w:val="00DB17EE"/>
    <w:rsid w:val="00DB19BA"/>
    <w:rsid w:val="00DB219A"/>
    <w:rsid w:val="00DB4381"/>
    <w:rsid w:val="00DB75FC"/>
    <w:rsid w:val="00DB78C5"/>
    <w:rsid w:val="00DC034B"/>
    <w:rsid w:val="00DC0998"/>
    <w:rsid w:val="00DC101E"/>
    <w:rsid w:val="00DC136A"/>
    <w:rsid w:val="00DC1BFF"/>
    <w:rsid w:val="00DC1F53"/>
    <w:rsid w:val="00DC226B"/>
    <w:rsid w:val="00DC2426"/>
    <w:rsid w:val="00DC315C"/>
    <w:rsid w:val="00DC4DD3"/>
    <w:rsid w:val="00DC573C"/>
    <w:rsid w:val="00DC593D"/>
    <w:rsid w:val="00DC6AA7"/>
    <w:rsid w:val="00DC6FFE"/>
    <w:rsid w:val="00DD0157"/>
    <w:rsid w:val="00DD0A6A"/>
    <w:rsid w:val="00DD1217"/>
    <w:rsid w:val="00DD1399"/>
    <w:rsid w:val="00DD29CD"/>
    <w:rsid w:val="00DD33B8"/>
    <w:rsid w:val="00DD3DBA"/>
    <w:rsid w:val="00DD43D7"/>
    <w:rsid w:val="00DD49AB"/>
    <w:rsid w:val="00DD516B"/>
    <w:rsid w:val="00DD6DDF"/>
    <w:rsid w:val="00DD75B7"/>
    <w:rsid w:val="00DD7CD3"/>
    <w:rsid w:val="00DE04B8"/>
    <w:rsid w:val="00DE1E26"/>
    <w:rsid w:val="00DE24BE"/>
    <w:rsid w:val="00DE4C2E"/>
    <w:rsid w:val="00DE6350"/>
    <w:rsid w:val="00DE6A3B"/>
    <w:rsid w:val="00DE70D3"/>
    <w:rsid w:val="00DE7A4A"/>
    <w:rsid w:val="00DF0B0F"/>
    <w:rsid w:val="00DF2322"/>
    <w:rsid w:val="00DF2D3B"/>
    <w:rsid w:val="00DF31A4"/>
    <w:rsid w:val="00DF3F3B"/>
    <w:rsid w:val="00DF42F2"/>
    <w:rsid w:val="00DF64E8"/>
    <w:rsid w:val="00E0065F"/>
    <w:rsid w:val="00E024B4"/>
    <w:rsid w:val="00E03F33"/>
    <w:rsid w:val="00E05F76"/>
    <w:rsid w:val="00E079D7"/>
    <w:rsid w:val="00E07FFD"/>
    <w:rsid w:val="00E10BCD"/>
    <w:rsid w:val="00E12288"/>
    <w:rsid w:val="00E126F6"/>
    <w:rsid w:val="00E1317B"/>
    <w:rsid w:val="00E13211"/>
    <w:rsid w:val="00E13B3F"/>
    <w:rsid w:val="00E13CF5"/>
    <w:rsid w:val="00E15338"/>
    <w:rsid w:val="00E160BD"/>
    <w:rsid w:val="00E20E79"/>
    <w:rsid w:val="00E21578"/>
    <w:rsid w:val="00E21BF7"/>
    <w:rsid w:val="00E21E71"/>
    <w:rsid w:val="00E21F2E"/>
    <w:rsid w:val="00E22337"/>
    <w:rsid w:val="00E223BF"/>
    <w:rsid w:val="00E22ED2"/>
    <w:rsid w:val="00E23F64"/>
    <w:rsid w:val="00E24060"/>
    <w:rsid w:val="00E241EA"/>
    <w:rsid w:val="00E2454A"/>
    <w:rsid w:val="00E24E9D"/>
    <w:rsid w:val="00E257B5"/>
    <w:rsid w:val="00E278EA"/>
    <w:rsid w:val="00E3014B"/>
    <w:rsid w:val="00E30263"/>
    <w:rsid w:val="00E3183A"/>
    <w:rsid w:val="00E31E93"/>
    <w:rsid w:val="00E34BA5"/>
    <w:rsid w:val="00E359FE"/>
    <w:rsid w:val="00E3760E"/>
    <w:rsid w:val="00E37C51"/>
    <w:rsid w:val="00E40D8F"/>
    <w:rsid w:val="00E421D4"/>
    <w:rsid w:val="00E4226F"/>
    <w:rsid w:val="00E42758"/>
    <w:rsid w:val="00E436A0"/>
    <w:rsid w:val="00E44B29"/>
    <w:rsid w:val="00E45548"/>
    <w:rsid w:val="00E4573A"/>
    <w:rsid w:val="00E45BCA"/>
    <w:rsid w:val="00E4684E"/>
    <w:rsid w:val="00E500CE"/>
    <w:rsid w:val="00E501F6"/>
    <w:rsid w:val="00E5069E"/>
    <w:rsid w:val="00E50C7C"/>
    <w:rsid w:val="00E51620"/>
    <w:rsid w:val="00E516C7"/>
    <w:rsid w:val="00E5231D"/>
    <w:rsid w:val="00E54518"/>
    <w:rsid w:val="00E562F1"/>
    <w:rsid w:val="00E57CE7"/>
    <w:rsid w:val="00E603DD"/>
    <w:rsid w:val="00E61668"/>
    <w:rsid w:val="00E61A9D"/>
    <w:rsid w:val="00E61C84"/>
    <w:rsid w:val="00E61D82"/>
    <w:rsid w:val="00E627EE"/>
    <w:rsid w:val="00E645B3"/>
    <w:rsid w:val="00E70C5D"/>
    <w:rsid w:val="00E71B8B"/>
    <w:rsid w:val="00E729B5"/>
    <w:rsid w:val="00E73A83"/>
    <w:rsid w:val="00E73EB1"/>
    <w:rsid w:val="00E744E1"/>
    <w:rsid w:val="00E75158"/>
    <w:rsid w:val="00E75C73"/>
    <w:rsid w:val="00E763B9"/>
    <w:rsid w:val="00E7640B"/>
    <w:rsid w:val="00E77192"/>
    <w:rsid w:val="00E7728A"/>
    <w:rsid w:val="00E80482"/>
    <w:rsid w:val="00E81637"/>
    <w:rsid w:val="00E8190D"/>
    <w:rsid w:val="00E8267D"/>
    <w:rsid w:val="00E84D3B"/>
    <w:rsid w:val="00E854FA"/>
    <w:rsid w:val="00E8598A"/>
    <w:rsid w:val="00E85C58"/>
    <w:rsid w:val="00E860AD"/>
    <w:rsid w:val="00E8610C"/>
    <w:rsid w:val="00E86438"/>
    <w:rsid w:val="00E86C1E"/>
    <w:rsid w:val="00E90F16"/>
    <w:rsid w:val="00E92F45"/>
    <w:rsid w:val="00E94891"/>
    <w:rsid w:val="00E94C62"/>
    <w:rsid w:val="00E94E7B"/>
    <w:rsid w:val="00E9526B"/>
    <w:rsid w:val="00E964EA"/>
    <w:rsid w:val="00E978A5"/>
    <w:rsid w:val="00E97FF8"/>
    <w:rsid w:val="00EA0C94"/>
    <w:rsid w:val="00EA1216"/>
    <w:rsid w:val="00EA165E"/>
    <w:rsid w:val="00EA167A"/>
    <w:rsid w:val="00EA1B64"/>
    <w:rsid w:val="00EA35D5"/>
    <w:rsid w:val="00EA39E6"/>
    <w:rsid w:val="00EA4D11"/>
    <w:rsid w:val="00EA565F"/>
    <w:rsid w:val="00EA6372"/>
    <w:rsid w:val="00EB02BE"/>
    <w:rsid w:val="00EB177B"/>
    <w:rsid w:val="00EB2267"/>
    <w:rsid w:val="00EB2ED3"/>
    <w:rsid w:val="00EB3C13"/>
    <w:rsid w:val="00EB5366"/>
    <w:rsid w:val="00EB5576"/>
    <w:rsid w:val="00EB5F3B"/>
    <w:rsid w:val="00EB62C8"/>
    <w:rsid w:val="00EB73C8"/>
    <w:rsid w:val="00EB743A"/>
    <w:rsid w:val="00EC0669"/>
    <w:rsid w:val="00EC13A1"/>
    <w:rsid w:val="00EC1BB3"/>
    <w:rsid w:val="00EC1CEF"/>
    <w:rsid w:val="00EC459A"/>
    <w:rsid w:val="00EC4FAC"/>
    <w:rsid w:val="00EC5060"/>
    <w:rsid w:val="00EC5491"/>
    <w:rsid w:val="00EC64C4"/>
    <w:rsid w:val="00EC7846"/>
    <w:rsid w:val="00EC7A75"/>
    <w:rsid w:val="00ED02CA"/>
    <w:rsid w:val="00ED0B71"/>
    <w:rsid w:val="00ED403F"/>
    <w:rsid w:val="00ED4310"/>
    <w:rsid w:val="00ED457A"/>
    <w:rsid w:val="00ED5C5A"/>
    <w:rsid w:val="00ED631E"/>
    <w:rsid w:val="00ED756F"/>
    <w:rsid w:val="00EE033D"/>
    <w:rsid w:val="00EE03B6"/>
    <w:rsid w:val="00EE14B1"/>
    <w:rsid w:val="00EE449A"/>
    <w:rsid w:val="00EE477B"/>
    <w:rsid w:val="00EE4A50"/>
    <w:rsid w:val="00EE5AA3"/>
    <w:rsid w:val="00EE6550"/>
    <w:rsid w:val="00EF03F9"/>
    <w:rsid w:val="00EF4D52"/>
    <w:rsid w:val="00EF5587"/>
    <w:rsid w:val="00F01357"/>
    <w:rsid w:val="00F01A49"/>
    <w:rsid w:val="00F04A4C"/>
    <w:rsid w:val="00F06AA9"/>
    <w:rsid w:val="00F1012A"/>
    <w:rsid w:val="00F104D7"/>
    <w:rsid w:val="00F1090C"/>
    <w:rsid w:val="00F10E77"/>
    <w:rsid w:val="00F110B9"/>
    <w:rsid w:val="00F122EC"/>
    <w:rsid w:val="00F124B4"/>
    <w:rsid w:val="00F1254A"/>
    <w:rsid w:val="00F12F28"/>
    <w:rsid w:val="00F13873"/>
    <w:rsid w:val="00F13E61"/>
    <w:rsid w:val="00F1427F"/>
    <w:rsid w:val="00F14E31"/>
    <w:rsid w:val="00F155BE"/>
    <w:rsid w:val="00F16416"/>
    <w:rsid w:val="00F17844"/>
    <w:rsid w:val="00F21306"/>
    <w:rsid w:val="00F21A1F"/>
    <w:rsid w:val="00F21CC6"/>
    <w:rsid w:val="00F223EA"/>
    <w:rsid w:val="00F231E6"/>
    <w:rsid w:val="00F231F8"/>
    <w:rsid w:val="00F236EC"/>
    <w:rsid w:val="00F275B0"/>
    <w:rsid w:val="00F30125"/>
    <w:rsid w:val="00F31D0A"/>
    <w:rsid w:val="00F32FBB"/>
    <w:rsid w:val="00F33C89"/>
    <w:rsid w:val="00F3403A"/>
    <w:rsid w:val="00F3512B"/>
    <w:rsid w:val="00F354E8"/>
    <w:rsid w:val="00F35717"/>
    <w:rsid w:val="00F36416"/>
    <w:rsid w:val="00F3760F"/>
    <w:rsid w:val="00F4231F"/>
    <w:rsid w:val="00F43418"/>
    <w:rsid w:val="00F43EA2"/>
    <w:rsid w:val="00F44289"/>
    <w:rsid w:val="00F47033"/>
    <w:rsid w:val="00F475AA"/>
    <w:rsid w:val="00F50381"/>
    <w:rsid w:val="00F50F1A"/>
    <w:rsid w:val="00F51532"/>
    <w:rsid w:val="00F53795"/>
    <w:rsid w:val="00F5379C"/>
    <w:rsid w:val="00F54230"/>
    <w:rsid w:val="00F55045"/>
    <w:rsid w:val="00F5549E"/>
    <w:rsid w:val="00F560BD"/>
    <w:rsid w:val="00F571A9"/>
    <w:rsid w:val="00F573EA"/>
    <w:rsid w:val="00F61EF7"/>
    <w:rsid w:val="00F63EFB"/>
    <w:rsid w:val="00F64C27"/>
    <w:rsid w:val="00F65B66"/>
    <w:rsid w:val="00F7080B"/>
    <w:rsid w:val="00F70D76"/>
    <w:rsid w:val="00F738B9"/>
    <w:rsid w:val="00F76AE5"/>
    <w:rsid w:val="00F801F6"/>
    <w:rsid w:val="00F80969"/>
    <w:rsid w:val="00F812A4"/>
    <w:rsid w:val="00F838B8"/>
    <w:rsid w:val="00F868A7"/>
    <w:rsid w:val="00F86F0E"/>
    <w:rsid w:val="00F87A0D"/>
    <w:rsid w:val="00F87BF9"/>
    <w:rsid w:val="00F9078A"/>
    <w:rsid w:val="00F91066"/>
    <w:rsid w:val="00F91500"/>
    <w:rsid w:val="00F91CA5"/>
    <w:rsid w:val="00F9232A"/>
    <w:rsid w:val="00F925C9"/>
    <w:rsid w:val="00F961FC"/>
    <w:rsid w:val="00F964C2"/>
    <w:rsid w:val="00F965DB"/>
    <w:rsid w:val="00FA1C30"/>
    <w:rsid w:val="00FA1C84"/>
    <w:rsid w:val="00FA1EA8"/>
    <w:rsid w:val="00FA262A"/>
    <w:rsid w:val="00FA4167"/>
    <w:rsid w:val="00FA4CCB"/>
    <w:rsid w:val="00FA5B95"/>
    <w:rsid w:val="00FA62F0"/>
    <w:rsid w:val="00FA73E8"/>
    <w:rsid w:val="00FA7FE1"/>
    <w:rsid w:val="00FB013C"/>
    <w:rsid w:val="00FB0388"/>
    <w:rsid w:val="00FB07D8"/>
    <w:rsid w:val="00FB08EB"/>
    <w:rsid w:val="00FB1357"/>
    <w:rsid w:val="00FB153A"/>
    <w:rsid w:val="00FB18B5"/>
    <w:rsid w:val="00FB2F02"/>
    <w:rsid w:val="00FB57FB"/>
    <w:rsid w:val="00FB6804"/>
    <w:rsid w:val="00FB73B4"/>
    <w:rsid w:val="00FC1592"/>
    <w:rsid w:val="00FC29BC"/>
    <w:rsid w:val="00FC2BA8"/>
    <w:rsid w:val="00FC3993"/>
    <w:rsid w:val="00FC5EAB"/>
    <w:rsid w:val="00FC62B9"/>
    <w:rsid w:val="00FC7E62"/>
    <w:rsid w:val="00FC7F59"/>
    <w:rsid w:val="00FD23DE"/>
    <w:rsid w:val="00FD2FB6"/>
    <w:rsid w:val="00FD36EA"/>
    <w:rsid w:val="00FD48E0"/>
    <w:rsid w:val="00FD50D7"/>
    <w:rsid w:val="00FD6B25"/>
    <w:rsid w:val="00FE0A73"/>
    <w:rsid w:val="00FE320A"/>
    <w:rsid w:val="00FE33B5"/>
    <w:rsid w:val="00FE371E"/>
    <w:rsid w:val="00FE4B1F"/>
    <w:rsid w:val="00FE5078"/>
    <w:rsid w:val="00FE52D8"/>
    <w:rsid w:val="00FE55B0"/>
    <w:rsid w:val="00FF0066"/>
    <w:rsid w:val="00FF28EF"/>
    <w:rsid w:val="00FF3FE7"/>
    <w:rsid w:val="00FF4499"/>
    <w:rsid w:val="00FF4F21"/>
    <w:rsid w:val="00FF5E48"/>
    <w:rsid w:val="00FF7240"/>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rules v:ext="edit">
        <o:r id="V:Rule1" type="connector" idref="#_x0000_s1058"/>
        <o:r id="V:Rule2" type="connector" idref="#_x0000_s1072"/>
        <o:r id="V:Rule3" type="connector" idref="#_x0000_s1063"/>
        <o:r id="V:Rule4" type="connector" idref="#_x0000_s1071"/>
        <o:r id="V:Rule5" type="connector" idref="#_x0000_s1038"/>
        <o:r id="V:Rule6" type="connector" idref="#_x0000_s1039"/>
        <o:r id="V:Rule7" type="connector" idref="#_x0000_s1073"/>
        <o:r id="V:Rule8" type="connector" idref="#_x0000_s1040"/>
        <o:r id="V:Rule9" type="connector" idref="#_x0000_s1041"/>
        <o:r id="V:Rule10" type="connector" idref="#_x0000_s1057"/>
        <o:r id="V:Rule11" type="connector" idref="#_x0000_s1046"/>
        <o:r id="V:Rule12" type="connector" idref="#_x0000_s1064"/>
        <o:r id="V:Rule13" type="connector" idref="#_x0000_s1028"/>
        <o:r id="V:Rule14" type="connector" idref="#_x0000_s1074"/>
        <o:r id="V:Rule15" type="connector" idref="#_x0000_s1075"/>
        <o:r id="V:Rule16" type="connector" idref="#_x0000_s1062"/>
      </o:rules>
    </o:shapelayout>
  </w:shapeDefaults>
  <w:decimalSymbol w:val=","/>
  <w:listSeparator w:val=";"/>
  <w14:docId w14:val="304DA631"/>
  <w15:docId w15:val="{3EF38852-B94F-4588-A136-EB3841C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B29"/>
    <w:pPr>
      <w:spacing w:after="200" w:line="276" w:lineRule="auto"/>
    </w:pPr>
    <w:rPr>
      <w:sz w:val="22"/>
      <w:szCs w:val="22"/>
      <w:lang w:eastAsia="en-US"/>
    </w:rPr>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imes New Roman" w:hAnsi="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C71D49"/>
    <w:pPr>
      <w:keepNext/>
      <w:keepLines/>
      <w:spacing w:before="200" w:after="0"/>
      <w:outlineLvl w:val="4"/>
    </w:pPr>
    <w:rPr>
      <w:rFonts w:ascii="Cambria" w:eastAsia="Times New Roman" w:hAnsi="Cambria"/>
      <w:color w:val="243F60"/>
    </w:rPr>
  </w:style>
  <w:style w:type="paragraph" w:styleId="8">
    <w:name w:val="heading 8"/>
    <w:basedOn w:val="a"/>
    <w:next w:val="a"/>
    <w:link w:val="80"/>
    <w:uiPriority w:val="9"/>
    <w:semiHidden/>
    <w:unhideWhenUsed/>
    <w:qFormat/>
    <w:rsid w:val="0017166E"/>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9"/>
    <w:rsid w:val="00095F2B"/>
    <w:rPr>
      <w:rFonts w:ascii="Times New Roman" w:hAnsi="Times New Roman" w:cs="Times New Roman"/>
      <w:b/>
      <w:sz w:val="28"/>
      <w:szCs w:val="28"/>
    </w:rPr>
  </w:style>
  <w:style w:type="paragraph" w:styleId="a6">
    <w:name w:val="header"/>
    <w:basedOn w:val="a"/>
    <w:link w:val="a7"/>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Cambria" w:eastAsia="Times New Roman" w:hAnsi="Cambria"/>
      <w:bCs/>
      <w:color w:val="365F91"/>
      <w:lang w:eastAsia="ru-RU"/>
    </w:rPr>
  </w:style>
  <w:style w:type="paragraph" w:styleId="11">
    <w:name w:val="toc 1"/>
    <w:basedOn w:val="a"/>
    <w:next w:val="a"/>
    <w:autoRedefine/>
    <w:uiPriority w:val="39"/>
    <w:unhideWhenUsed/>
    <w:rsid w:val="005B6354"/>
    <w:pPr>
      <w:spacing w:after="100"/>
    </w:pPr>
  </w:style>
  <w:style w:type="paragraph" w:styleId="21">
    <w:name w:val="toc 2"/>
    <w:basedOn w:val="a"/>
    <w:next w:val="a"/>
    <w:autoRedefine/>
    <w:uiPriority w:val="39"/>
    <w:unhideWhenUsed/>
    <w:rsid w:val="00A91FB8"/>
    <w:pPr>
      <w:tabs>
        <w:tab w:val="left" w:pos="880"/>
        <w:tab w:val="right" w:leader="dot" w:pos="9345"/>
      </w:tabs>
      <w:spacing w:after="100"/>
      <w:ind w:left="220"/>
    </w:pPr>
    <w:rPr>
      <w:rFonts w:ascii="Times New Roman" w:hAnsi="Times New Roman"/>
      <w:b/>
      <w:noProof/>
    </w:rPr>
  </w:style>
  <w:style w:type="character" w:styleId="ae">
    <w:name w:val="Hyperlink"/>
    <w:basedOn w:val="a0"/>
    <w:uiPriority w:val="99"/>
    <w:unhideWhenUsed/>
    <w:rsid w:val="005B6354"/>
    <w:rPr>
      <w:color w:val="0000FF"/>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imes New Roman" w:hAnsi="Times New Roman" w:cs="Times New Roman"/>
      <w:b/>
      <w:bCs/>
      <w:sz w:val="28"/>
      <w:szCs w:val="28"/>
    </w:rPr>
  </w:style>
  <w:style w:type="table" w:customStyle="1" w:styleId="210">
    <w:name w:val="Сетка таблицы21"/>
    <w:basedOn w:val="a1"/>
    <w:next w:val="a5"/>
    <w:uiPriority w:val="59"/>
    <w:rsid w:val="003B1C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A91FB8"/>
    <w:pPr>
      <w:tabs>
        <w:tab w:val="right" w:leader="dot" w:pos="9345"/>
      </w:tabs>
      <w:spacing w:after="100"/>
      <w:ind w:left="440"/>
    </w:pPr>
    <w:rPr>
      <w:rFonts w:ascii="Times New Roman" w:eastAsia="Times New Roman" w:hAnsi="Times New Roman"/>
      <w:b/>
      <w:bCs/>
      <w:noProof/>
    </w:rPr>
  </w:style>
  <w:style w:type="table" w:customStyle="1" w:styleId="12">
    <w:name w:val="Сетка таблицы1"/>
    <w:basedOn w:val="a1"/>
    <w:next w:val="a5"/>
    <w:uiPriority w:val="59"/>
    <w:rsid w:val="00FC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4A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B8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B8009D"/>
    <w:rPr>
      <w:rFonts w:ascii="Times New Roman" w:eastAsia="Times New Roman" w:hAnsi="Times New Roman"/>
    </w:rPr>
  </w:style>
  <w:style w:type="table" w:customStyle="1" w:styleId="42">
    <w:name w:val="Сетка таблицы4"/>
    <w:basedOn w:val="a1"/>
    <w:next w:val="a5"/>
    <w:uiPriority w:val="59"/>
    <w:rsid w:val="005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81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13"/>
    <w:pPr>
      <w:autoSpaceDE w:val="0"/>
      <w:autoSpaceDN w:val="0"/>
      <w:adjustRightInd w:val="0"/>
    </w:pPr>
    <w:rPr>
      <w:rFonts w:ascii="Times New Roman" w:hAnsi="Times New Roman"/>
      <w:color w:val="000000"/>
      <w:sz w:val="24"/>
      <w:szCs w:val="24"/>
      <w:lang w:eastAsia="en-US"/>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636E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63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txt">
    <w:name w:val="sp_txt"/>
    <w:basedOn w:val="a0"/>
    <w:rsid w:val="00B36CD0"/>
  </w:style>
  <w:style w:type="paragraph" w:customStyle="1" w:styleId="af9">
    <w:name w:val="Таблица"/>
    <w:basedOn w:val="a"/>
    <w:next w:val="a"/>
    <w:autoRedefine/>
    <w:qFormat/>
    <w:rsid w:val="009F55A1"/>
    <w:pPr>
      <w:keepNext/>
      <w:spacing w:after="0"/>
      <w:ind w:firstLine="709"/>
      <w:jc w:val="both"/>
    </w:pPr>
    <w:rPr>
      <w:rFonts w:ascii="Times New Roman" w:eastAsia="Times New Roman" w:hAnsi="Times New Roman"/>
      <w:b/>
      <w:sz w:val="28"/>
      <w:szCs w:val="28"/>
      <w:lang w:eastAsia="ru-RU"/>
    </w:rPr>
  </w:style>
  <w:style w:type="table" w:customStyle="1" w:styleId="121">
    <w:name w:val="Сетка таблицы121"/>
    <w:basedOn w:val="a1"/>
    <w:next w:val="a5"/>
    <w:uiPriority w:val="59"/>
    <w:rsid w:val="001420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hAnsi="Times New Roman"/>
      <w:b/>
      <w:sz w:val="28"/>
    </w:rPr>
  </w:style>
  <w:style w:type="table" w:customStyle="1" w:styleId="111">
    <w:name w:val="Сетка таблицы111"/>
    <w:basedOn w:val="a1"/>
    <w:next w:val="a5"/>
    <w:uiPriority w:val="59"/>
    <w:rsid w:val="000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A55CE"/>
    <w:rPr>
      <w:rFonts w:ascii="Cambria" w:eastAsia="Times New Roman" w:hAnsi="Cambria" w:cs="Times New Roman"/>
      <w:b/>
      <w:bCs/>
      <w:i/>
      <w:iCs/>
      <w:color w:val="4F81BD"/>
    </w:rPr>
  </w:style>
  <w:style w:type="table" w:customStyle="1" w:styleId="413">
    <w:name w:val="Сетка таблицы413"/>
    <w:basedOn w:val="a1"/>
    <w:next w:val="a5"/>
    <w:uiPriority w:val="59"/>
    <w:rsid w:val="0011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uiPriority w:val="59"/>
    <w:rsid w:val="00F1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87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5"/>
    <w:uiPriority w:val="59"/>
    <w:rsid w:val="00CD42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5"/>
    <w:uiPriority w:val="59"/>
    <w:rsid w:val="006B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1B7097"/>
    <w:rPr>
      <w:color w:val="800080"/>
      <w:u w:val="single"/>
    </w:rPr>
  </w:style>
  <w:style w:type="character" w:customStyle="1" w:styleId="tslstrong">
    <w:name w:val="tsl_strong"/>
    <w:basedOn w:val="a0"/>
    <w:rsid w:val="00F571A9"/>
  </w:style>
  <w:style w:type="character" w:styleId="afb">
    <w:name w:val="Emphasis"/>
    <w:basedOn w:val="a0"/>
    <w:uiPriority w:val="20"/>
    <w:qFormat/>
    <w:rsid w:val="00456A5B"/>
    <w:rPr>
      <w:i/>
      <w:iCs/>
    </w:rPr>
  </w:style>
  <w:style w:type="character" w:customStyle="1" w:styleId="80">
    <w:name w:val="Заголовок 8 Знак"/>
    <w:basedOn w:val="a0"/>
    <w:link w:val="8"/>
    <w:uiPriority w:val="9"/>
    <w:semiHidden/>
    <w:rsid w:val="0017166E"/>
    <w:rPr>
      <w:rFonts w:ascii="Cambria" w:eastAsia="Times New Roman" w:hAnsi="Cambria" w:cs="Times New Roman"/>
      <w:color w:val="404040"/>
      <w:sz w:val="20"/>
      <w:szCs w:val="20"/>
    </w:rPr>
  </w:style>
  <w:style w:type="paragraph" w:customStyle="1" w:styleId="ConsPlusCell">
    <w:name w:val="ConsPlusCell"/>
    <w:uiPriority w:val="99"/>
    <w:rsid w:val="00E70C5D"/>
    <w:pPr>
      <w:suppressAutoHyphens/>
      <w:autoSpaceDE w:val="0"/>
    </w:pPr>
    <w:rPr>
      <w:rFonts w:ascii="Times New Roman" w:eastAsia="Arial" w:hAnsi="Times New Roman"/>
      <w:sz w:val="28"/>
      <w:szCs w:val="28"/>
      <w:lang w:eastAsia="ar-SA"/>
    </w:rPr>
  </w:style>
  <w:style w:type="table" w:customStyle="1" w:styleId="7">
    <w:name w:val="Сетка таблицы7"/>
    <w:basedOn w:val="a1"/>
    <w:next w:val="a5"/>
    <w:uiPriority w:val="59"/>
    <w:rsid w:val="00DD6D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C71D49"/>
    <w:rPr>
      <w:rFonts w:ascii="Cambria" w:eastAsia="Times New Roman" w:hAnsi="Cambria" w:cs="Times New Roman"/>
      <w:color w:val="243F60"/>
    </w:rPr>
  </w:style>
  <w:style w:type="table" w:customStyle="1" w:styleId="71">
    <w:name w:val="Сетка таблицы71"/>
    <w:basedOn w:val="a1"/>
    <w:next w:val="a5"/>
    <w:uiPriority w:val="39"/>
    <w:rsid w:val="00BD07FC"/>
    <w:pPr>
      <w:ind w:firstLine="709"/>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uiPriority w:val="59"/>
    <w:rsid w:val="00964F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aliases w:val="Основной текст Знак Знак Знак Знак"/>
    <w:basedOn w:val="a"/>
    <w:link w:val="afd"/>
    <w:unhideWhenUsed/>
    <w:rsid w:val="000357AE"/>
    <w:pPr>
      <w:spacing w:after="120" w:line="240" w:lineRule="auto"/>
    </w:pPr>
    <w:rPr>
      <w:rFonts w:ascii="Times New Roman" w:eastAsia="Times New Roman" w:hAnsi="Times New Roman"/>
      <w:sz w:val="28"/>
      <w:szCs w:val="28"/>
      <w:lang w:eastAsia="ru-RU"/>
    </w:rPr>
  </w:style>
  <w:style w:type="character" w:customStyle="1" w:styleId="afd">
    <w:name w:val="Основной текст Знак"/>
    <w:aliases w:val="Основной текст Знак Знак Знак Знак Знак"/>
    <w:basedOn w:val="a0"/>
    <w:link w:val="afc"/>
    <w:rsid w:val="000357AE"/>
    <w:rPr>
      <w:rFonts w:ascii="Times New Roman" w:eastAsia="Times New Roman" w:hAnsi="Times New Roman"/>
      <w:sz w:val="28"/>
      <w:szCs w:val="28"/>
    </w:rPr>
  </w:style>
  <w:style w:type="character" w:customStyle="1" w:styleId="17">
    <w:name w:val="Основной шрифт абзаца1"/>
    <w:rsid w:val="000357AE"/>
  </w:style>
  <w:style w:type="paragraph" w:styleId="afe">
    <w:name w:val="Body Text Indent"/>
    <w:basedOn w:val="a"/>
    <w:link w:val="aff"/>
    <w:rsid w:val="001F45E7"/>
    <w:pPr>
      <w:spacing w:after="120" w:line="240" w:lineRule="auto"/>
      <w:ind w:left="283"/>
    </w:pPr>
    <w:rPr>
      <w:rFonts w:ascii="Times New Roman" w:eastAsia="Times New Roman" w:hAnsi="Times New Roman"/>
      <w:sz w:val="20"/>
      <w:szCs w:val="20"/>
      <w:lang w:eastAsia="ru-RU"/>
    </w:rPr>
  </w:style>
  <w:style w:type="character" w:customStyle="1" w:styleId="aff">
    <w:name w:val="Основной текст с отступом Знак"/>
    <w:basedOn w:val="a0"/>
    <w:link w:val="afe"/>
    <w:rsid w:val="001F45E7"/>
    <w:rPr>
      <w:rFonts w:ascii="Times New Roman" w:eastAsia="Times New Roman" w:hAnsi="Times New Roman"/>
    </w:rPr>
  </w:style>
  <w:style w:type="paragraph" w:customStyle="1" w:styleId="PreformattedText">
    <w:name w:val="Preformatted Text"/>
    <w:basedOn w:val="a"/>
    <w:rsid w:val="001F45E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ConsPlusNormal">
    <w:name w:val="ConsPlusNormal"/>
    <w:rsid w:val="001F45E7"/>
    <w:pPr>
      <w:widowControl w:val="0"/>
      <w:suppressAutoHyphens/>
      <w:autoSpaceDE w:val="0"/>
      <w:ind w:firstLine="720"/>
    </w:pPr>
    <w:rPr>
      <w:rFonts w:ascii="Arial" w:eastAsia="Arial" w:hAnsi="Arial" w:cs="Arial"/>
    </w:rPr>
  </w:style>
  <w:style w:type="character" w:styleId="aff0">
    <w:name w:val="page number"/>
    <w:basedOn w:val="a0"/>
    <w:rsid w:val="00EC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517">
      <w:bodyDiv w:val="1"/>
      <w:marLeft w:val="0"/>
      <w:marRight w:val="0"/>
      <w:marTop w:val="0"/>
      <w:marBottom w:val="0"/>
      <w:divBdr>
        <w:top w:val="none" w:sz="0" w:space="0" w:color="auto"/>
        <w:left w:val="none" w:sz="0" w:space="0" w:color="auto"/>
        <w:bottom w:val="none" w:sz="0" w:space="0" w:color="auto"/>
        <w:right w:val="none" w:sz="0" w:space="0" w:color="auto"/>
      </w:divBdr>
    </w:div>
    <w:div w:id="31542087">
      <w:bodyDiv w:val="1"/>
      <w:marLeft w:val="0"/>
      <w:marRight w:val="0"/>
      <w:marTop w:val="0"/>
      <w:marBottom w:val="0"/>
      <w:divBdr>
        <w:top w:val="none" w:sz="0" w:space="0" w:color="auto"/>
        <w:left w:val="none" w:sz="0" w:space="0" w:color="auto"/>
        <w:bottom w:val="none" w:sz="0" w:space="0" w:color="auto"/>
        <w:right w:val="none" w:sz="0" w:space="0" w:color="auto"/>
      </w:divBdr>
    </w:div>
    <w:div w:id="40716986">
      <w:bodyDiv w:val="1"/>
      <w:marLeft w:val="0"/>
      <w:marRight w:val="0"/>
      <w:marTop w:val="0"/>
      <w:marBottom w:val="0"/>
      <w:divBdr>
        <w:top w:val="none" w:sz="0" w:space="0" w:color="auto"/>
        <w:left w:val="none" w:sz="0" w:space="0" w:color="auto"/>
        <w:bottom w:val="none" w:sz="0" w:space="0" w:color="auto"/>
        <w:right w:val="none" w:sz="0" w:space="0" w:color="auto"/>
      </w:divBdr>
    </w:div>
    <w:div w:id="63259547">
      <w:bodyDiv w:val="1"/>
      <w:marLeft w:val="0"/>
      <w:marRight w:val="0"/>
      <w:marTop w:val="0"/>
      <w:marBottom w:val="0"/>
      <w:divBdr>
        <w:top w:val="none" w:sz="0" w:space="0" w:color="auto"/>
        <w:left w:val="none" w:sz="0" w:space="0" w:color="auto"/>
        <w:bottom w:val="none" w:sz="0" w:space="0" w:color="auto"/>
        <w:right w:val="none" w:sz="0" w:space="0" w:color="auto"/>
      </w:divBdr>
    </w:div>
    <w:div w:id="71586924">
      <w:bodyDiv w:val="1"/>
      <w:marLeft w:val="0"/>
      <w:marRight w:val="0"/>
      <w:marTop w:val="0"/>
      <w:marBottom w:val="0"/>
      <w:divBdr>
        <w:top w:val="none" w:sz="0" w:space="0" w:color="auto"/>
        <w:left w:val="none" w:sz="0" w:space="0" w:color="auto"/>
        <w:bottom w:val="none" w:sz="0" w:space="0" w:color="auto"/>
        <w:right w:val="none" w:sz="0" w:space="0" w:color="auto"/>
      </w:divBdr>
    </w:div>
    <w:div w:id="83918266">
      <w:bodyDiv w:val="1"/>
      <w:marLeft w:val="0"/>
      <w:marRight w:val="0"/>
      <w:marTop w:val="0"/>
      <w:marBottom w:val="0"/>
      <w:divBdr>
        <w:top w:val="none" w:sz="0" w:space="0" w:color="auto"/>
        <w:left w:val="none" w:sz="0" w:space="0" w:color="auto"/>
        <w:bottom w:val="none" w:sz="0" w:space="0" w:color="auto"/>
        <w:right w:val="none" w:sz="0" w:space="0" w:color="auto"/>
      </w:divBdr>
    </w:div>
    <w:div w:id="95371015">
      <w:bodyDiv w:val="1"/>
      <w:marLeft w:val="0"/>
      <w:marRight w:val="0"/>
      <w:marTop w:val="0"/>
      <w:marBottom w:val="0"/>
      <w:divBdr>
        <w:top w:val="none" w:sz="0" w:space="0" w:color="auto"/>
        <w:left w:val="none" w:sz="0" w:space="0" w:color="auto"/>
        <w:bottom w:val="none" w:sz="0" w:space="0" w:color="auto"/>
        <w:right w:val="none" w:sz="0" w:space="0" w:color="auto"/>
      </w:divBdr>
    </w:div>
    <w:div w:id="170459945">
      <w:bodyDiv w:val="1"/>
      <w:marLeft w:val="0"/>
      <w:marRight w:val="0"/>
      <w:marTop w:val="0"/>
      <w:marBottom w:val="0"/>
      <w:divBdr>
        <w:top w:val="none" w:sz="0" w:space="0" w:color="auto"/>
        <w:left w:val="none" w:sz="0" w:space="0" w:color="auto"/>
        <w:bottom w:val="none" w:sz="0" w:space="0" w:color="auto"/>
        <w:right w:val="none" w:sz="0" w:space="0" w:color="auto"/>
      </w:divBdr>
    </w:div>
    <w:div w:id="183522029">
      <w:bodyDiv w:val="1"/>
      <w:marLeft w:val="0"/>
      <w:marRight w:val="0"/>
      <w:marTop w:val="0"/>
      <w:marBottom w:val="0"/>
      <w:divBdr>
        <w:top w:val="none" w:sz="0" w:space="0" w:color="auto"/>
        <w:left w:val="none" w:sz="0" w:space="0" w:color="auto"/>
        <w:bottom w:val="none" w:sz="0" w:space="0" w:color="auto"/>
        <w:right w:val="none" w:sz="0" w:space="0" w:color="auto"/>
      </w:divBdr>
    </w:div>
    <w:div w:id="225461861">
      <w:bodyDiv w:val="1"/>
      <w:marLeft w:val="0"/>
      <w:marRight w:val="0"/>
      <w:marTop w:val="0"/>
      <w:marBottom w:val="0"/>
      <w:divBdr>
        <w:top w:val="none" w:sz="0" w:space="0" w:color="auto"/>
        <w:left w:val="none" w:sz="0" w:space="0" w:color="auto"/>
        <w:bottom w:val="none" w:sz="0" w:space="0" w:color="auto"/>
        <w:right w:val="none" w:sz="0" w:space="0" w:color="auto"/>
      </w:divBdr>
    </w:div>
    <w:div w:id="243995991">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421027246">
      <w:bodyDiv w:val="1"/>
      <w:marLeft w:val="0"/>
      <w:marRight w:val="0"/>
      <w:marTop w:val="0"/>
      <w:marBottom w:val="0"/>
      <w:divBdr>
        <w:top w:val="none" w:sz="0" w:space="0" w:color="auto"/>
        <w:left w:val="none" w:sz="0" w:space="0" w:color="auto"/>
        <w:bottom w:val="none" w:sz="0" w:space="0" w:color="auto"/>
        <w:right w:val="none" w:sz="0" w:space="0" w:color="auto"/>
      </w:divBdr>
    </w:div>
    <w:div w:id="426778147">
      <w:bodyDiv w:val="1"/>
      <w:marLeft w:val="0"/>
      <w:marRight w:val="0"/>
      <w:marTop w:val="0"/>
      <w:marBottom w:val="0"/>
      <w:divBdr>
        <w:top w:val="none" w:sz="0" w:space="0" w:color="auto"/>
        <w:left w:val="none" w:sz="0" w:space="0" w:color="auto"/>
        <w:bottom w:val="none" w:sz="0" w:space="0" w:color="auto"/>
        <w:right w:val="none" w:sz="0" w:space="0" w:color="auto"/>
      </w:divBdr>
    </w:div>
    <w:div w:id="450130391">
      <w:bodyDiv w:val="1"/>
      <w:marLeft w:val="0"/>
      <w:marRight w:val="0"/>
      <w:marTop w:val="0"/>
      <w:marBottom w:val="0"/>
      <w:divBdr>
        <w:top w:val="none" w:sz="0" w:space="0" w:color="auto"/>
        <w:left w:val="none" w:sz="0" w:space="0" w:color="auto"/>
        <w:bottom w:val="none" w:sz="0" w:space="0" w:color="auto"/>
        <w:right w:val="none" w:sz="0" w:space="0" w:color="auto"/>
      </w:divBdr>
    </w:div>
    <w:div w:id="503784567">
      <w:bodyDiv w:val="1"/>
      <w:marLeft w:val="0"/>
      <w:marRight w:val="0"/>
      <w:marTop w:val="0"/>
      <w:marBottom w:val="0"/>
      <w:divBdr>
        <w:top w:val="none" w:sz="0" w:space="0" w:color="auto"/>
        <w:left w:val="none" w:sz="0" w:space="0" w:color="auto"/>
        <w:bottom w:val="none" w:sz="0" w:space="0" w:color="auto"/>
        <w:right w:val="none" w:sz="0" w:space="0" w:color="auto"/>
      </w:divBdr>
    </w:div>
    <w:div w:id="555429636">
      <w:bodyDiv w:val="1"/>
      <w:marLeft w:val="0"/>
      <w:marRight w:val="0"/>
      <w:marTop w:val="0"/>
      <w:marBottom w:val="0"/>
      <w:divBdr>
        <w:top w:val="none" w:sz="0" w:space="0" w:color="auto"/>
        <w:left w:val="none" w:sz="0" w:space="0" w:color="auto"/>
        <w:bottom w:val="none" w:sz="0" w:space="0" w:color="auto"/>
        <w:right w:val="none" w:sz="0" w:space="0" w:color="auto"/>
      </w:divBdr>
    </w:div>
    <w:div w:id="564491102">
      <w:bodyDiv w:val="1"/>
      <w:marLeft w:val="0"/>
      <w:marRight w:val="0"/>
      <w:marTop w:val="0"/>
      <w:marBottom w:val="0"/>
      <w:divBdr>
        <w:top w:val="none" w:sz="0" w:space="0" w:color="auto"/>
        <w:left w:val="none" w:sz="0" w:space="0" w:color="auto"/>
        <w:bottom w:val="none" w:sz="0" w:space="0" w:color="auto"/>
        <w:right w:val="none" w:sz="0" w:space="0" w:color="auto"/>
      </w:divBdr>
    </w:div>
    <w:div w:id="578101833">
      <w:bodyDiv w:val="1"/>
      <w:marLeft w:val="0"/>
      <w:marRight w:val="0"/>
      <w:marTop w:val="0"/>
      <w:marBottom w:val="0"/>
      <w:divBdr>
        <w:top w:val="none" w:sz="0" w:space="0" w:color="auto"/>
        <w:left w:val="none" w:sz="0" w:space="0" w:color="auto"/>
        <w:bottom w:val="none" w:sz="0" w:space="0" w:color="auto"/>
        <w:right w:val="none" w:sz="0" w:space="0" w:color="auto"/>
      </w:divBdr>
    </w:div>
    <w:div w:id="588856802">
      <w:bodyDiv w:val="1"/>
      <w:marLeft w:val="0"/>
      <w:marRight w:val="0"/>
      <w:marTop w:val="0"/>
      <w:marBottom w:val="0"/>
      <w:divBdr>
        <w:top w:val="none" w:sz="0" w:space="0" w:color="auto"/>
        <w:left w:val="none" w:sz="0" w:space="0" w:color="auto"/>
        <w:bottom w:val="none" w:sz="0" w:space="0" w:color="auto"/>
        <w:right w:val="none" w:sz="0" w:space="0" w:color="auto"/>
      </w:divBdr>
    </w:div>
    <w:div w:id="617953575">
      <w:bodyDiv w:val="1"/>
      <w:marLeft w:val="0"/>
      <w:marRight w:val="0"/>
      <w:marTop w:val="0"/>
      <w:marBottom w:val="0"/>
      <w:divBdr>
        <w:top w:val="none" w:sz="0" w:space="0" w:color="auto"/>
        <w:left w:val="none" w:sz="0" w:space="0" w:color="auto"/>
        <w:bottom w:val="none" w:sz="0" w:space="0" w:color="auto"/>
        <w:right w:val="none" w:sz="0" w:space="0" w:color="auto"/>
      </w:divBdr>
    </w:div>
    <w:div w:id="660936659">
      <w:bodyDiv w:val="1"/>
      <w:marLeft w:val="0"/>
      <w:marRight w:val="0"/>
      <w:marTop w:val="0"/>
      <w:marBottom w:val="0"/>
      <w:divBdr>
        <w:top w:val="none" w:sz="0" w:space="0" w:color="auto"/>
        <w:left w:val="none" w:sz="0" w:space="0" w:color="auto"/>
        <w:bottom w:val="none" w:sz="0" w:space="0" w:color="auto"/>
        <w:right w:val="none" w:sz="0" w:space="0" w:color="auto"/>
      </w:divBdr>
    </w:div>
    <w:div w:id="685594489">
      <w:bodyDiv w:val="1"/>
      <w:marLeft w:val="0"/>
      <w:marRight w:val="0"/>
      <w:marTop w:val="0"/>
      <w:marBottom w:val="0"/>
      <w:divBdr>
        <w:top w:val="none" w:sz="0" w:space="0" w:color="auto"/>
        <w:left w:val="none" w:sz="0" w:space="0" w:color="auto"/>
        <w:bottom w:val="none" w:sz="0" w:space="0" w:color="auto"/>
        <w:right w:val="none" w:sz="0" w:space="0" w:color="auto"/>
      </w:divBdr>
    </w:div>
    <w:div w:id="688871393">
      <w:bodyDiv w:val="1"/>
      <w:marLeft w:val="0"/>
      <w:marRight w:val="0"/>
      <w:marTop w:val="0"/>
      <w:marBottom w:val="0"/>
      <w:divBdr>
        <w:top w:val="none" w:sz="0" w:space="0" w:color="auto"/>
        <w:left w:val="none" w:sz="0" w:space="0" w:color="auto"/>
        <w:bottom w:val="none" w:sz="0" w:space="0" w:color="auto"/>
        <w:right w:val="none" w:sz="0" w:space="0" w:color="auto"/>
      </w:divBdr>
    </w:div>
    <w:div w:id="702904846">
      <w:bodyDiv w:val="1"/>
      <w:marLeft w:val="0"/>
      <w:marRight w:val="0"/>
      <w:marTop w:val="0"/>
      <w:marBottom w:val="0"/>
      <w:divBdr>
        <w:top w:val="none" w:sz="0" w:space="0" w:color="auto"/>
        <w:left w:val="none" w:sz="0" w:space="0" w:color="auto"/>
        <w:bottom w:val="none" w:sz="0" w:space="0" w:color="auto"/>
        <w:right w:val="none" w:sz="0" w:space="0" w:color="auto"/>
      </w:divBdr>
    </w:div>
    <w:div w:id="717902195">
      <w:bodyDiv w:val="1"/>
      <w:marLeft w:val="0"/>
      <w:marRight w:val="0"/>
      <w:marTop w:val="0"/>
      <w:marBottom w:val="0"/>
      <w:divBdr>
        <w:top w:val="none" w:sz="0" w:space="0" w:color="auto"/>
        <w:left w:val="none" w:sz="0" w:space="0" w:color="auto"/>
        <w:bottom w:val="none" w:sz="0" w:space="0" w:color="auto"/>
        <w:right w:val="none" w:sz="0" w:space="0" w:color="auto"/>
      </w:divBdr>
    </w:div>
    <w:div w:id="744649832">
      <w:bodyDiv w:val="1"/>
      <w:marLeft w:val="0"/>
      <w:marRight w:val="0"/>
      <w:marTop w:val="0"/>
      <w:marBottom w:val="0"/>
      <w:divBdr>
        <w:top w:val="none" w:sz="0" w:space="0" w:color="auto"/>
        <w:left w:val="none" w:sz="0" w:space="0" w:color="auto"/>
        <w:bottom w:val="none" w:sz="0" w:space="0" w:color="auto"/>
        <w:right w:val="none" w:sz="0" w:space="0" w:color="auto"/>
      </w:divBdr>
    </w:div>
    <w:div w:id="760949236">
      <w:bodyDiv w:val="1"/>
      <w:marLeft w:val="0"/>
      <w:marRight w:val="0"/>
      <w:marTop w:val="0"/>
      <w:marBottom w:val="0"/>
      <w:divBdr>
        <w:top w:val="none" w:sz="0" w:space="0" w:color="auto"/>
        <w:left w:val="none" w:sz="0" w:space="0" w:color="auto"/>
        <w:bottom w:val="none" w:sz="0" w:space="0" w:color="auto"/>
        <w:right w:val="none" w:sz="0" w:space="0" w:color="auto"/>
      </w:divBdr>
    </w:div>
    <w:div w:id="761537244">
      <w:bodyDiv w:val="1"/>
      <w:marLeft w:val="0"/>
      <w:marRight w:val="0"/>
      <w:marTop w:val="0"/>
      <w:marBottom w:val="0"/>
      <w:divBdr>
        <w:top w:val="none" w:sz="0" w:space="0" w:color="auto"/>
        <w:left w:val="none" w:sz="0" w:space="0" w:color="auto"/>
        <w:bottom w:val="none" w:sz="0" w:space="0" w:color="auto"/>
        <w:right w:val="none" w:sz="0" w:space="0" w:color="auto"/>
      </w:divBdr>
    </w:div>
    <w:div w:id="768966405">
      <w:bodyDiv w:val="1"/>
      <w:marLeft w:val="0"/>
      <w:marRight w:val="0"/>
      <w:marTop w:val="0"/>
      <w:marBottom w:val="0"/>
      <w:divBdr>
        <w:top w:val="none" w:sz="0" w:space="0" w:color="auto"/>
        <w:left w:val="none" w:sz="0" w:space="0" w:color="auto"/>
        <w:bottom w:val="none" w:sz="0" w:space="0" w:color="auto"/>
        <w:right w:val="none" w:sz="0" w:space="0" w:color="auto"/>
      </w:divBdr>
    </w:div>
    <w:div w:id="780682516">
      <w:bodyDiv w:val="1"/>
      <w:marLeft w:val="0"/>
      <w:marRight w:val="0"/>
      <w:marTop w:val="0"/>
      <w:marBottom w:val="0"/>
      <w:divBdr>
        <w:top w:val="none" w:sz="0" w:space="0" w:color="auto"/>
        <w:left w:val="none" w:sz="0" w:space="0" w:color="auto"/>
        <w:bottom w:val="none" w:sz="0" w:space="0" w:color="auto"/>
        <w:right w:val="none" w:sz="0" w:space="0" w:color="auto"/>
      </w:divBdr>
    </w:div>
    <w:div w:id="814950525">
      <w:bodyDiv w:val="1"/>
      <w:marLeft w:val="0"/>
      <w:marRight w:val="0"/>
      <w:marTop w:val="0"/>
      <w:marBottom w:val="0"/>
      <w:divBdr>
        <w:top w:val="none" w:sz="0" w:space="0" w:color="auto"/>
        <w:left w:val="none" w:sz="0" w:space="0" w:color="auto"/>
        <w:bottom w:val="none" w:sz="0" w:space="0" w:color="auto"/>
        <w:right w:val="none" w:sz="0" w:space="0" w:color="auto"/>
      </w:divBdr>
    </w:div>
    <w:div w:id="844440207">
      <w:bodyDiv w:val="1"/>
      <w:marLeft w:val="0"/>
      <w:marRight w:val="0"/>
      <w:marTop w:val="0"/>
      <w:marBottom w:val="0"/>
      <w:divBdr>
        <w:top w:val="none" w:sz="0" w:space="0" w:color="auto"/>
        <w:left w:val="none" w:sz="0" w:space="0" w:color="auto"/>
        <w:bottom w:val="none" w:sz="0" w:space="0" w:color="auto"/>
        <w:right w:val="none" w:sz="0" w:space="0" w:color="auto"/>
      </w:divBdr>
    </w:div>
    <w:div w:id="849413137">
      <w:bodyDiv w:val="1"/>
      <w:marLeft w:val="0"/>
      <w:marRight w:val="0"/>
      <w:marTop w:val="0"/>
      <w:marBottom w:val="0"/>
      <w:divBdr>
        <w:top w:val="none" w:sz="0" w:space="0" w:color="auto"/>
        <w:left w:val="none" w:sz="0" w:space="0" w:color="auto"/>
        <w:bottom w:val="none" w:sz="0" w:space="0" w:color="auto"/>
        <w:right w:val="none" w:sz="0" w:space="0" w:color="auto"/>
      </w:divBdr>
    </w:div>
    <w:div w:id="866986829">
      <w:bodyDiv w:val="1"/>
      <w:marLeft w:val="0"/>
      <w:marRight w:val="0"/>
      <w:marTop w:val="0"/>
      <w:marBottom w:val="0"/>
      <w:divBdr>
        <w:top w:val="none" w:sz="0" w:space="0" w:color="auto"/>
        <w:left w:val="none" w:sz="0" w:space="0" w:color="auto"/>
        <w:bottom w:val="none" w:sz="0" w:space="0" w:color="auto"/>
        <w:right w:val="none" w:sz="0" w:space="0" w:color="auto"/>
      </w:divBdr>
    </w:div>
    <w:div w:id="871267992">
      <w:bodyDiv w:val="1"/>
      <w:marLeft w:val="0"/>
      <w:marRight w:val="0"/>
      <w:marTop w:val="0"/>
      <w:marBottom w:val="0"/>
      <w:divBdr>
        <w:top w:val="none" w:sz="0" w:space="0" w:color="auto"/>
        <w:left w:val="none" w:sz="0" w:space="0" w:color="auto"/>
        <w:bottom w:val="none" w:sz="0" w:space="0" w:color="auto"/>
        <w:right w:val="none" w:sz="0" w:space="0" w:color="auto"/>
      </w:divBdr>
    </w:div>
    <w:div w:id="890506592">
      <w:bodyDiv w:val="1"/>
      <w:marLeft w:val="0"/>
      <w:marRight w:val="0"/>
      <w:marTop w:val="0"/>
      <w:marBottom w:val="0"/>
      <w:divBdr>
        <w:top w:val="none" w:sz="0" w:space="0" w:color="auto"/>
        <w:left w:val="none" w:sz="0" w:space="0" w:color="auto"/>
        <w:bottom w:val="none" w:sz="0" w:space="0" w:color="auto"/>
        <w:right w:val="none" w:sz="0" w:space="0" w:color="auto"/>
      </w:divBdr>
    </w:div>
    <w:div w:id="896819224">
      <w:bodyDiv w:val="1"/>
      <w:marLeft w:val="0"/>
      <w:marRight w:val="0"/>
      <w:marTop w:val="0"/>
      <w:marBottom w:val="0"/>
      <w:divBdr>
        <w:top w:val="none" w:sz="0" w:space="0" w:color="auto"/>
        <w:left w:val="none" w:sz="0" w:space="0" w:color="auto"/>
        <w:bottom w:val="none" w:sz="0" w:space="0" w:color="auto"/>
        <w:right w:val="none" w:sz="0" w:space="0" w:color="auto"/>
      </w:divBdr>
    </w:div>
    <w:div w:id="915670344">
      <w:bodyDiv w:val="1"/>
      <w:marLeft w:val="0"/>
      <w:marRight w:val="0"/>
      <w:marTop w:val="0"/>
      <w:marBottom w:val="0"/>
      <w:divBdr>
        <w:top w:val="none" w:sz="0" w:space="0" w:color="auto"/>
        <w:left w:val="none" w:sz="0" w:space="0" w:color="auto"/>
        <w:bottom w:val="none" w:sz="0" w:space="0" w:color="auto"/>
        <w:right w:val="none" w:sz="0" w:space="0" w:color="auto"/>
      </w:divBdr>
    </w:div>
    <w:div w:id="930552902">
      <w:bodyDiv w:val="1"/>
      <w:marLeft w:val="0"/>
      <w:marRight w:val="0"/>
      <w:marTop w:val="0"/>
      <w:marBottom w:val="0"/>
      <w:divBdr>
        <w:top w:val="none" w:sz="0" w:space="0" w:color="auto"/>
        <w:left w:val="none" w:sz="0" w:space="0" w:color="auto"/>
        <w:bottom w:val="none" w:sz="0" w:space="0" w:color="auto"/>
        <w:right w:val="none" w:sz="0" w:space="0" w:color="auto"/>
      </w:divBdr>
    </w:div>
    <w:div w:id="960574640">
      <w:bodyDiv w:val="1"/>
      <w:marLeft w:val="0"/>
      <w:marRight w:val="0"/>
      <w:marTop w:val="0"/>
      <w:marBottom w:val="0"/>
      <w:divBdr>
        <w:top w:val="none" w:sz="0" w:space="0" w:color="auto"/>
        <w:left w:val="none" w:sz="0" w:space="0" w:color="auto"/>
        <w:bottom w:val="none" w:sz="0" w:space="0" w:color="auto"/>
        <w:right w:val="none" w:sz="0" w:space="0" w:color="auto"/>
      </w:divBdr>
    </w:div>
    <w:div w:id="968097914">
      <w:bodyDiv w:val="1"/>
      <w:marLeft w:val="0"/>
      <w:marRight w:val="0"/>
      <w:marTop w:val="0"/>
      <w:marBottom w:val="0"/>
      <w:divBdr>
        <w:top w:val="none" w:sz="0" w:space="0" w:color="auto"/>
        <w:left w:val="none" w:sz="0" w:space="0" w:color="auto"/>
        <w:bottom w:val="none" w:sz="0" w:space="0" w:color="auto"/>
        <w:right w:val="none" w:sz="0" w:space="0" w:color="auto"/>
      </w:divBdr>
    </w:div>
    <w:div w:id="977958692">
      <w:bodyDiv w:val="1"/>
      <w:marLeft w:val="0"/>
      <w:marRight w:val="0"/>
      <w:marTop w:val="0"/>
      <w:marBottom w:val="0"/>
      <w:divBdr>
        <w:top w:val="none" w:sz="0" w:space="0" w:color="auto"/>
        <w:left w:val="none" w:sz="0" w:space="0" w:color="auto"/>
        <w:bottom w:val="none" w:sz="0" w:space="0" w:color="auto"/>
        <w:right w:val="none" w:sz="0" w:space="0" w:color="auto"/>
      </w:divBdr>
    </w:div>
    <w:div w:id="995181194">
      <w:bodyDiv w:val="1"/>
      <w:marLeft w:val="0"/>
      <w:marRight w:val="0"/>
      <w:marTop w:val="0"/>
      <w:marBottom w:val="0"/>
      <w:divBdr>
        <w:top w:val="none" w:sz="0" w:space="0" w:color="auto"/>
        <w:left w:val="none" w:sz="0" w:space="0" w:color="auto"/>
        <w:bottom w:val="none" w:sz="0" w:space="0" w:color="auto"/>
        <w:right w:val="none" w:sz="0" w:space="0" w:color="auto"/>
      </w:divBdr>
    </w:div>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017468107">
      <w:bodyDiv w:val="1"/>
      <w:marLeft w:val="0"/>
      <w:marRight w:val="0"/>
      <w:marTop w:val="0"/>
      <w:marBottom w:val="0"/>
      <w:divBdr>
        <w:top w:val="none" w:sz="0" w:space="0" w:color="auto"/>
        <w:left w:val="none" w:sz="0" w:space="0" w:color="auto"/>
        <w:bottom w:val="none" w:sz="0" w:space="0" w:color="auto"/>
        <w:right w:val="none" w:sz="0" w:space="0" w:color="auto"/>
      </w:divBdr>
    </w:div>
    <w:div w:id="1041171645">
      <w:bodyDiv w:val="1"/>
      <w:marLeft w:val="0"/>
      <w:marRight w:val="0"/>
      <w:marTop w:val="0"/>
      <w:marBottom w:val="0"/>
      <w:divBdr>
        <w:top w:val="none" w:sz="0" w:space="0" w:color="auto"/>
        <w:left w:val="none" w:sz="0" w:space="0" w:color="auto"/>
        <w:bottom w:val="none" w:sz="0" w:space="0" w:color="auto"/>
        <w:right w:val="none" w:sz="0" w:space="0" w:color="auto"/>
      </w:divBdr>
    </w:div>
    <w:div w:id="1044869518">
      <w:bodyDiv w:val="1"/>
      <w:marLeft w:val="0"/>
      <w:marRight w:val="0"/>
      <w:marTop w:val="0"/>
      <w:marBottom w:val="0"/>
      <w:divBdr>
        <w:top w:val="none" w:sz="0" w:space="0" w:color="auto"/>
        <w:left w:val="none" w:sz="0" w:space="0" w:color="auto"/>
        <w:bottom w:val="none" w:sz="0" w:space="0" w:color="auto"/>
        <w:right w:val="none" w:sz="0" w:space="0" w:color="auto"/>
      </w:divBdr>
    </w:div>
    <w:div w:id="1047486145">
      <w:bodyDiv w:val="1"/>
      <w:marLeft w:val="0"/>
      <w:marRight w:val="0"/>
      <w:marTop w:val="0"/>
      <w:marBottom w:val="0"/>
      <w:divBdr>
        <w:top w:val="none" w:sz="0" w:space="0" w:color="auto"/>
        <w:left w:val="none" w:sz="0" w:space="0" w:color="auto"/>
        <w:bottom w:val="none" w:sz="0" w:space="0" w:color="auto"/>
        <w:right w:val="none" w:sz="0" w:space="0" w:color="auto"/>
      </w:divBdr>
    </w:div>
    <w:div w:id="1082795380">
      <w:bodyDiv w:val="1"/>
      <w:marLeft w:val="0"/>
      <w:marRight w:val="0"/>
      <w:marTop w:val="0"/>
      <w:marBottom w:val="0"/>
      <w:divBdr>
        <w:top w:val="none" w:sz="0" w:space="0" w:color="auto"/>
        <w:left w:val="none" w:sz="0" w:space="0" w:color="auto"/>
        <w:bottom w:val="none" w:sz="0" w:space="0" w:color="auto"/>
        <w:right w:val="none" w:sz="0" w:space="0" w:color="auto"/>
      </w:divBdr>
    </w:div>
    <w:div w:id="1099956358">
      <w:bodyDiv w:val="1"/>
      <w:marLeft w:val="0"/>
      <w:marRight w:val="0"/>
      <w:marTop w:val="0"/>
      <w:marBottom w:val="0"/>
      <w:divBdr>
        <w:top w:val="none" w:sz="0" w:space="0" w:color="auto"/>
        <w:left w:val="none" w:sz="0" w:space="0" w:color="auto"/>
        <w:bottom w:val="none" w:sz="0" w:space="0" w:color="auto"/>
        <w:right w:val="none" w:sz="0" w:space="0" w:color="auto"/>
      </w:divBdr>
    </w:div>
    <w:div w:id="1124546741">
      <w:bodyDiv w:val="1"/>
      <w:marLeft w:val="0"/>
      <w:marRight w:val="0"/>
      <w:marTop w:val="0"/>
      <w:marBottom w:val="0"/>
      <w:divBdr>
        <w:top w:val="none" w:sz="0" w:space="0" w:color="auto"/>
        <w:left w:val="none" w:sz="0" w:space="0" w:color="auto"/>
        <w:bottom w:val="none" w:sz="0" w:space="0" w:color="auto"/>
        <w:right w:val="none" w:sz="0" w:space="0" w:color="auto"/>
      </w:divBdr>
    </w:div>
    <w:div w:id="1125781596">
      <w:bodyDiv w:val="1"/>
      <w:marLeft w:val="0"/>
      <w:marRight w:val="0"/>
      <w:marTop w:val="0"/>
      <w:marBottom w:val="0"/>
      <w:divBdr>
        <w:top w:val="none" w:sz="0" w:space="0" w:color="auto"/>
        <w:left w:val="none" w:sz="0" w:space="0" w:color="auto"/>
        <w:bottom w:val="none" w:sz="0" w:space="0" w:color="auto"/>
        <w:right w:val="none" w:sz="0" w:space="0" w:color="auto"/>
      </w:divBdr>
    </w:div>
    <w:div w:id="1138113023">
      <w:bodyDiv w:val="1"/>
      <w:marLeft w:val="0"/>
      <w:marRight w:val="0"/>
      <w:marTop w:val="0"/>
      <w:marBottom w:val="0"/>
      <w:divBdr>
        <w:top w:val="none" w:sz="0" w:space="0" w:color="auto"/>
        <w:left w:val="none" w:sz="0" w:space="0" w:color="auto"/>
        <w:bottom w:val="none" w:sz="0" w:space="0" w:color="auto"/>
        <w:right w:val="none" w:sz="0" w:space="0" w:color="auto"/>
      </w:divBdr>
    </w:div>
    <w:div w:id="1162618477">
      <w:bodyDiv w:val="1"/>
      <w:marLeft w:val="0"/>
      <w:marRight w:val="0"/>
      <w:marTop w:val="0"/>
      <w:marBottom w:val="0"/>
      <w:divBdr>
        <w:top w:val="none" w:sz="0" w:space="0" w:color="auto"/>
        <w:left w:val="none" w:sz="0" w:space="0" w:color="auto"/>
        <w:bottom w:val="none" w:sz="0" w:space="0" w:color="auto"/>
        <w:right w:val="none" w:sz="0" w:space="0" w:color="auto"/>
      </w:divBdr>
    </w:div>
    <w:div w:id="1206022201">
      <w:bodyDiv w:val="1"/>
      <w:marLeft w:val="0"/>
      <w:marRight w:val="0"/>
      <w:marTop w:val="0"/>
      <w:marBottom w:val="0"/>
      <w:divBdr>
        <w:top w:val="none" w:sz="0" w:space="0" w:color="auto"/>
        <w:left w:val="none" w:sz="0" w:space="0" w:color="auto"/>
        <w:bottom w:val="none" w:sz="0" w:space="0" w:color="auto"/>
        <w:right w:val="none" w:sz="0" w:space="0" w:color="auto"/>
      </w:divBdr>
      <w:divsChild>
        <w:div w:id="713701398">
          <w:marLeft w:val="0"/>
          <w:marRight w:val="0"/>
          <w:marTop w:val="0"/>
          <w:marBottom w:val="0"/>
          <w:divBdr>
            <w:top w:val="none" w:sz="0" w:space="0" w:color="auto"/>
            <w:left w:val="none" w:sz="0" w:space="0" w:color="auto"/>
            <w:bottom w:val="none" w:sz="0" w:space="0" w:color="auto"/>
            <w:right w:val="none" w:sz="0" w:space="0" w:color="auto"/>
          </w:divBdr>
        </w:div>
      </w:divsChild>
    </w:div>
    <w:div w:id="1222248777">
      <w:bodyDiv w:val="1"/>
      <w:marLeft w:val="0"/>
      <w:marRight w:val="0"/>
      <w:marTop w:val="0"/>
      <w:marBottom w:val="0"/>
      <w:divBdr>
        <w:top w:val="none" w:sz="0" w:space="0" w:color="auto"/>
        <w:left w:val="none" w:sz="0" w:space="0" w:color="auto"/>
        <w:bottom w:val="none" w:sz="0" w:space="0" w:color="auto"/>
        <w:right w:val="none" w:sz="0" w:space="0" w:color="auto"/>
      </w:divBdr>
    </w:div>
    <w:div w:id="1237740174">
      <w:bodyDiv w:val="1"/>
      <w:marLeft w:val="0"/>
      <w:marRight w:val="0"/>
      <w:marTop w:val="0"/>
      <w:marBottom w:val="0"/>
      <w:divBdr>
        <w:top w:val="none" w:sz="0" w:space="0" w:color="auto"/>
        <w:left w:val="none" w:sz="0" w:space="0" w:color="auto"/>
        <w:bottom w:val="none" w:sz="0" w:space="0" w:color="auto"/>
        <w:right w:val="none" w:sz="0" w:space="0" w:color="auto"/>
      </w:divBdr>
    </w:div>
    <w:div w:id="1249920042">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76912679">
      <w:bodyDiv w:val="1"/>
      <w:marLeft w:val="0"/>
      <w:marRight w:val="0"/>
      <w:marTop w:val="0"/>
      <w:marBottom w:val="0"/>
      <w:divBdr>
        <w:top w:val="none" w:sz="0" w:space="0" w:color="auto"/>
        <w:left w:val="none" w:sz="0" w:space="0" w:color="auto"/>
        <w:bottom w:val="none" w:sz="0" w:space="0" w:color="auto"/>
        <w:right w:val="none" w:sz="0" w:space="0" w:color="auto"/>
      </w:divBdr>
    </w:div>
    <w:div w:id="1280717230">
      <w:bodyDiv w:val="1"/>
      <w:marLeft w:val="0"/>
      <w:marRight w:val="0"/>
      <w:marTop w:val="0"/>
      <w:marBottom w:val="0"/>
      <w:divBdr>
        <w:top w:val="none" w:sz="0" w:space="0" w:color="auto"/>
        <w:left w:val="none" w:sz="0" w:space="0" w:color="auto"/>
        <w:bottom w:val="none" w:sz="0" w:space="0" w:color="auto"/>
        <w:right w:val="none" w:sz="0" w:space="0" w:color="auto"/>
      </w:divBdr>
    </w:div>
    <w:div w:id="1300189986">
      <w:bodyDiv w:val="1"/>
      <w:marLeft w:val="0"/>
      <w:marRight w:val="0"/>
      <w:marTop w:val="0"/>
      <w:marBottom w:val="0"/>
      <w:divBdr>
        <w:top w:val="none" w:sz="0" w:space="0" w:color="auto"/>
        <w:left w:val="none" w:sz="0" w:space="0" w:color="auto"/>
        <w:bottom w:val="none" w:sz="0" w:space="0" w:color="auto"/>
        <w:right w:val="none" w:sz="0" w:space="0" w:color="auto"/>
      </w:divBdr>
    </w:div>
    <w:div w:id="1389258642">
      <w:bodyDiv w:val="1"/>
      <w:marLeft w:val="0"/>
      <w:marRight w:val="0"/>
      <w:marTop w:val="0"/>
      <w:marBottom w:val="0"/>
      <w:divBdr>
        <w:top w:val="none" w:sz="0" w:space="0" w:color="auto"/>
        <w:left w:val="none" w:sz="0" w:space="0" w:color="auto"/>
        <w:bottom w:val="none" w:sz="0" w:space="0" w:color="auto"/>
        <w:right w:val="none" w:sz="0" w:space="0" w:color="auto"/>
      </w:divBdr>
    </w:div>
    <w:div w:id="1408069764">
      <w:bodyDiv w:val="1"/>
      <w:marLeft w:val="0"/>
      <w:marRight w:val="0"/>
      <w:marTop w:val="0"/>
      <w:marBottom w:val="0"/>
      <w:divBdr>
        <w:top w:val="none" w:sz="0" w:space="0" w:color="auto"/>
        <w:left w:val="none" w:sz="0" w:space="0" w:color="auto"/>
        <w:bottom w:val="none" w:sz="0" w:space="0" w:color="auto"/>
        <w:right w:val="none" w:sz="0" w:space="0" w:color="auto"/>
      </w:divBdr>
      <w:divsChild>
        <w:div w:id="1070688092">
          <w:marLeft w:val="0"/>
          <w:marRight w:val="0"/>
          <w:marTop w:val="0"/>
          <w:marBottom w:val="0"/>
          <w:divBdr>
            <w:top w:val="none" w:sz="0" w:space="0" w:color="auto"/>
            <w:left w:val="none" w:sz="0" w:space="0" w:color="auto"/>
            <w:bottom w:val="none" w:sz="0" w:space="0" w:color="auto"/>
            <w:right w:val="none" w:sz="0" w:space="0" w:color="auto"/>
          </w:divBdr>
        </w:div>
      </w:divsChild>
    </w:div>
    <w:div w:id="1479112508">
      <w:bodyDiv w:val="1"/>
      <w:marLeft w:val="0"/>
      <w:marRight w:val="0"/>
      <w:marTop w:val="0"/>
      <w:marBottom w:val="0"/>
      <w:divBdr>
        <w:top w:val="none" w:sz="0" w:space="0" w:color="auto"/>
        <w:left w:val="none" w:sz="0" w:space="0" w:color="auto"/>
        <w:bottom w:val="none" w:sz="0" w:space="0" w:color="auto"/>
        <w:right w:val="none" w:sz="0" w:space="0" w:color="auto"/>
      </w:divBdr>
    </w:div>
    <w:div w:id="1522276535">
      <w:bodyDiv w:val="1"/>
      <w:marLeft w:val="0"/>
      <w:marRight w:val="0"/>
      <w:marTop w:val="0"/>
      <w:marBottom w:val="0"/>
      <w:divBdr>
        <w:top w:val="none" w:sz="0" w:space="0" w:color="auto"/>
        <w:left w:val="none" w:sz="0" w:space="0" w:color="auto"/>
        <w:bottom w:val="none" w:sz="0" w:space="0" w:color="auto"/>
        <w:right w:val="none" w:sz="0" w:space="0" w:color="auto"/>
      </w:divBdr>
    </w:div>
    <w:div w:id="1546412293">
      <w:bodyDiv w:val="1"/>
      <w:marLeft w:val="0"/>
      <w:marRight w:val="0"/>
      <w:marTop w:val="0"/>
      <w:marBottom w:val="0"/>
      <w:divBdr>
        <w:top w:val="none" w:sz="0" w:space="0" w:color="auto"/>
        <w:left w:val="none" w:sz="0" w:space="0" w:color="auto"/>
        <w:bottom w:val="none" w:sz="0" w:space="0" w:color="auto"/>
        <w:right w:val="none" w:sz="0" w:space="0" w:color="auto"/>
      </w:divBdr>
    </w:div>
    <w:div w:id="1607887244">
      <w:bodyDiv w:val="1"/>
      <w:marLeft w:val="0"/>
      <w:marRight w:val="0"/>
      <w:marTop w:val="0"/>
      <w:marBottom w:val="0"/>
      <w:divBdr>
        <w:top w:val="none" w:sz="0" w:space="0" w:color="auto"/>
        <w:left w:val="none" w:sz="0" w:space="0" w:color="auto"/>
        <w:bottom w:val="none" w:sz="0" w:space="0" w:color="auto"/>
        <w:right w:val="none" w:sz="0" w:space="0" w:color="auto"/>
      </w:divBdr>
    </w:div>
    <w:div w:id="1662585748">
      <w:bodyDiv w:val="1"/>
      <w:marLeft w:val="0"/>
      <w:marRight w:val="0"/>
      <w:marTop w:val="0"/>
      <w:marBottom w:val="0"/>
      <w:divBdr>
        <w:top w:val="none" w:sz="0" w:space="0" w:color="auto"/>
        <w:left w:val="none" w:sz="0" w:space="0" w:color="auto"/>
        <w:bottom w:val="none" w:sz="0" w:space="0" w:color="auto"/>
        <w:right w:val="none" w:sz="0" w:space="0" w:color="auto"/>
      </w:divBdr>
    </w:div>
    <w:div w:id="1717847304">
      <w:bodyDiv w:val="1"/>
      <w:marLeft w:val="0"/>
      <w:marRight w:val="0"/>
      <w:marTop w:val="0"/>
      <w:marBottom w:val="0"/>
      <w:divBdr>
        <w:top w:val="none" w:sz="0" w:space="0" w:color="auto"/>
        <w:left w:val="none" w:sz="0" w:space="0" w:color="auto"/>
        <w:bottom w:val="none" w:sz="0" w:space="0" w:color="auto"/>
        <w:right w:val="none" w:sz="0" w:space="0" w:color="auto"/>
      </w:divBdr>
    </w:div>
    <w:div w:id="1768842624">
      <w:bodyDiv w:val="1"/>
      <w:marLeft w:val="0"/>
      <w:marRight w:val="0"/>
      <w:marTop w:val="0"/>
      <w:marBottom w:val="0"/>
      <w:divBdr>
        <w:top w:val="none" w:sz="0" w:space="0" w:color="auto"/>
        <w:left w:val="none" w:sz="0" w:space="0" w:color="auto"/>
        <w:bottom w:val="none" w:sz="0" w:space="0" w:color="auto"/>
        <w:right w:val="none" w:sz="0" w:space="0" w:color="auto"/>
      </w:divBdr>
    </w:div>
    <w:div w:id="1774277983">
      <w:bodyDiv w:val="1"/>
      <w:marLeft w:val="0"/>
      <w:marRight w:val="0"/>
      <w:marTop w:val="0"/>
      <w:marBottom w:val="0"/>
      <w:divBdr>
        <w:top w:val="none" w:sz="0" w:space="0" w:color="auto"/>
        <w:left w:val="none" w:sz="0" w:space="0" w:color="auto"/>
        <w:bottom w:val="none" w:sz="0" w:space="0" w:color="auto"/>
        <w:right w:val="none" w:sz="0" w:space="0" w:color="auto"/>
      </w:divBdr>
    </w:div>
    <w:div w:id="1787236300">
      <w:bodyDiv w:val="1"/>
      <w:marLeft w:val="0"/>
      <w:marRight w:val="0"/>
      <w:marTop w:val="0"/>
      <w:marBottom w:val="0"/>
      <w:divBdr>
        <w:top w:val="none" w:sz="0" w:space="0" w:color="auto"/>
        <w:left w:val="none" w:sz="0" w:space="0" w:color="auto"/>
        <w:bottom w:val="none" w:sz="0" w:space="0" w:color="auto"/>
        <w:right w:val="none" w:sz="0" w:space="0" w:color="auto"/>
      </w:divBdr>
    </w:div>
    <w:div w:id="1840073191">
      <w:bodyDiv w:val="1"/>
      <w:marLeft w:val="0"/>
      <w:marRight w:val="0"/>
      <w:marTop w:val="0"/>
      <w:marBottom w:val="0"/>
      <w:divBdr>
        <w:top w:val="none" w:sz="0" w:space="0" w:color="auto"/>
        <w:left w:val="none" w:sz="0" w:space="0" w:color="auto"/>
        <w:bottom w:val="none" w:sz="0" w:space="0" w:color="auto"/>
        <w:right w:val="none" w:sz="0" w:space="0" w:color="auto"/>
      </w:divBdr>
    </w:div>
    <w:div w:id="1902790791">
      <w:bodyDiv w:val="1"/>
      <w:marLeft w:val="0"/>
      <w:marRight w:val="0"/>
      <w:marTop w:val="0"/>
      <w:marBottom w:val="0"/>
      <w:divBdr>
        <w:top w:val="none" w:sz="0" w:space="0" w:color="auto"/>
        <w:left w:val="none" w:sz="0" w:space="0" w:color="auto"/>
        <w:bottom w:val="none" w:sz="0" w:space="0" w:color="auto"/>
        <w:right w:val="none" w:sz="0" w:space="0" w:color="auto"/>
      </w:divBdr>
    </w:div>
    <w:div w:id="1913850630">
      <w:bodyDiv w:val="1"/>
      <w:marLeft w:val="0"/>
      <w:marRight w:val="0"/>
      <w:marTop w:val="0"/>
      <w:marBottom w:val="0"/>
      <w:divBdr>
        <w:top w:val="none" w:sz="0" w:space="0" w:color="auto"/>
        <w:left w:val="none" w:sz="0" w:space="0" w:color="auto"/>
        <w:bottom w:val="none" w:sz="0" w:space="0" w:color="auto"/>
        <w:right w:val="none" w:sz="0" w:space="0" w:color="auto"/>
      </w:divBdr>
    </w:div>
    <w:div w:id="1947037883">
      <w:bodyDiv w:val="1"/>
      <w:marLeft w:val="0"/>
      <w:marRight w:val="0"/>
      <w:marTop w:val="0"/>
      <w:marBottom w:val="0"/>
      <w:divBdr>
        <w:top w:val="none" w:sz="0" w:space="0" w:color="auto"/>
        <w:left w:val="none" w:sz="0" w:space="0" w:color="auto"/>
        <w:bottom w:val="none" w:sz="0" w:space="0" w:color="auto"/>
        <w:right w:val="none" w:sz="0" w:space="0" w:color="auto"/>
      </w:divBdr>
    </w:div>
    <w:div w:id="1961495572">
      <w:bodyDiv w:val="1"/>
      <w:marLeft w:val="0"/>
      <w:marRight w:val="0"/>
      <w:marTop w:val="0"/>
      <w:marBottom w:val="0"/>
      <w:divBdr>
        <w:top w:val="none" w:sz="0" w:space="0" w:color="auto"/>
        <w:left w:val="none" w:sz="0" w:space="0" w:color="auto"/>
        <w:bottom w:val="none" w:sz="0" w:space="0" w:color="auto"/>
        <w:right w:val="none" w:sz="0" w:space="0" w:color="auto"/>
      </w:divBdr>
    </w:div>
    <w:div w:id="1980919440">
      <w:bodyDiv w:val="1"/>
      <w:marLeft w:val="0"/>
      <w:marRight w:val="0"/>
      <w:marTop w:val="0"/>
      <w:marBottom w:val="0"/>
      <w:divBdr>
        <w:top w:val="none" w:sz="0" w:space="0" w:color="auto"/>
        <w:left w:val="none" w:sz="0" w:space="0" w:color="auto"/>
        <w:bottom w:val="none" w:sz="0" w:space="0" w:color="auto"/>
        <w:right w:val="none" w:sz="0" w:space="0" w:color="auto"/>
      </w:divBdr>
    </w:div>
    <w:div w:id="2053574902">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 w:id="2080056677">
      <w:bodyDiv w:val="1"/>
      <w:marLeft w:val="0"/>
      <w:marRight w:val="0"/>
      <w:marTop w:val="0"/>
      <w:marBottom w:val="0"/>
      <w:divBdr>
        <w:top w:val="none" w:sz="0" w:space="0" w:color="auto"/>
        <w:left w:val="none" w:sz="0" w:space="0" w:color="auto"/>
        <w:bottom w:val="none" w:sz="0" w:space="0" w:color="auto"/>
        <w:right w:val="none" w:sz="0" w:space="0" w:color="auto"/>
      </w:divBdr>
    </w:div>
    <w:div w:id="2080857919">
      <w:bodyDiv w:val="1"/>
      <w:marLeft w:val="0"/>
      <w:marRight w:val="0"/>
      <w:marTop w:val="0"/>
      <w:marBottom w:val="0"/>
      <w:divBdr>
        <w:top w:val="none" w:sz="0" w:space="0" w:color="auto"/>
        <w:left w:val="none" w:sz="0" w:space="0" w:color="auto"/>
        <w:bottom w:val="none" w:sz="0" w:space="0" w:color="auto"/>
        <w:right w:val="none" w:sz="0" w:space="0" w:color="auto"/>
      </w:divBdr>
    </w:div>
    <w:div w:id="2094622513">
      <w:bodyDiv w:val="1"/>
      <w:marLeft w:val="0"/>
      <w:marRight w:val="0"/>
      <w:marTop w:val="0"/>
      <w:marBottom w:val="0"/>
      <w:divBdr>
        <w:top w:val="none" w:sz="0" w:space="0" w:color="auto"/>
        <w:left w:val="none" w:sz="0" w:space="0" w:color="auto"/>
        <w:bottom w:val="none" w:sz="0" w:space="0" w:color="auto"/>
        <w:right w:val="none" w:sz="0" w:space="0" w:color="auto"/>
      </w:divBdr>
    </w:div>
    <w:div w:id="2128615858">
      <w:bodyDiv w:val="1"/>
      <w:marLeft w:val="0"/>
      <w:marRight w:val="0"/>
      <w:marTop w:val="0"/>
      <w:marBottom w:val="0"/>
      <w:divBdr>
        <w:top w:val="none" w:sz="0" w:space="0" w:color="auto"/>
        <w:left w:val="none" w:sz="0" w:space="0" w:color="auto"/>
        <w:bottom w:val="none" w:sz="0" w:space="0" w:color="auto"/>
        <w:right w:val="none" w:sz="0" w:space="0" w:color="auto"/>
      </w:divBdr>
    </w:div>
    <w:div w:id="2144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5932-91FB-4204-AABA-20594C25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55</Pages>
  <Words>14895</Words>
  <Characters>84907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99603</CharactersWithSpaces>
  <SharedDoc>false</SharedDoc>
  <HLinks>
    <vt:vector size="210" baseType="variant">
      <vt:variant>
        <vt:i4>1376316</vt:i4>
      </vt:variant>
      <vt:variant>
        <vt:i4>200</vt:i4>
      </vt:variant>
      <vt:variant>
        <vt:i4>0</vt:i4>
      </vt:variant>
      <vt:variant>
        <vt:i4>5</vt:i4>
      </vt:variant>
      <vt:variant>
        <vt:lpwstr/>
      </vt:variant>
      <vt:variant>
        <vt:lpwstr>_Toc527466822</vt:lpwstr>
      </vt:variant>
      <vt:variant>
        <vt:i4>1376316</vt:i4>
      </vt:variant>
      <vt:variant>
        <vt:i4>194</vt:i4>
      </vt:variant>
      <vt:variant>
        <vt:i4>0</vt:i4>
      </vt:variant>
      <vt:variant>
        <vt:i4>5</vt:i4>
      </vt:variant>
      <vt:variant>
        <vt:lpwstr/>
      </vt:variant>
      <vt:variant>
        <vt:lpwstr>_Toc527466821</vt:lpwstr>
      </vt:variant>
      <vt:variant>
        <vt:i4>1376316</vt:i4>
      </vt:variant>
      <vt:variant>
        <vt:i4>188</vt:i4>
      </vt:variant>
      <vt:variant>
        <vt:i4>0</vt:i4>
      </vt:variant>
      <vt:variant>
        <vt:i4>5</vt:i4>
      </vt:variant>
      <vt:variant>
        <vt:lpwstr/>
      </vt:variant>
      <vt:variant>
        <vt:lpwstr>_Toc527466820</vt:lpwstr>
      </vt:variant>
      <vt:variant>
        <vt:i4>1441852</vt:i4>
      </vt:variant>
      <vt:variant>
        <vt:i4>182</vt:i4>
      </vt:variant>
      <vt:variant>
        <vt:i4>0</vt:i4>
      </vt:variant>
      <vt:variant>
        <vt:i4>5</vt:i4>
      </vt:variant>
      <vt:variant>
        <vt:lpwstr/>
      </vt:variant>
      <vt:variant>
        <vt:lpwstr>_Toc527466819</vt:lpwstr>
      </vt:variant>
      <vt:variant>
        <vt:i4>1441852</vt:i4>
      </vt:variant>
      <vt:variant>
        <vt:i4>176</vt:i4>
      </vt:variant>
      <vt:variant>
        <vt:i4>0</vt:i4>
      </vt:variant>
      <vt:variant>
        <vt:i4>5</vt:i4>
      </vt:variant>
      <vt:variant>
        <vt:lpwstr/>
      </vt:variant>
      <vt:variant>
        <vt:lpwstr>_Toc527466818</vt:lpwstr>
      </vt:variant>
      <vt:variant>
        <vt:i4>1441852</vt:i4>
      </vt:variant>
      <vt:variant>
        <vt:i4>170</vt:i4>
      </vt:variant>
      <vt:variant>
        <vt:i4>0</vt:i4>
      </vt:variant>
      <vt:variant>
        <vt:i4>5</vt:i4>
      </vt:variant>
      <vt:variant>
        <vt:lpwstr/>
      </vt:variant>
      <vt:variant>
        <vt:lpwstr>_Toc527466817</vt:lpwstr>
      </vt:variant>
      <vt:variant>
        <vt:i4>1441852</vt:i4>
      </vt:variant>
      <vt:variant>
        <vt:i4>164</vt:i4>
      </vt:variant>
      <vt:variant>
        <vt:i4>0</vt:i4>
      </vt:variant>
      <vt:variant>
        <vt:i4>5</vt:i4>
      </vt:variant>
      <vt:variant>
        <vt:lpwstr/>
      </vt:variant>
      <vt:variant>
        <vt:lpwstr>_Toc527466816</vt:lpwstr>
      </vt:variant>
      <vt:variant>
        <vt:i4>1441852</vt:i4>
      </vt:variant>
      <vt:variant>
        <vt:i4>158</vt:i4>
      </vt:variant>
      <vt:variant>
        <vt:i4>0</vt:i4>
      </vt:variant>
      <vt:variant>
        <vt:i4>5</vt:i4>
      </vt:variant>
      <vt:variant>
        <vt:lpwstr/>
      </vt:variant>
      <vt:variant>
        <vt:lpwstr>_Toc527466815</vt:lpwstr>
      </vt:variant>
      <vt:variant>
        <vt:i4>1441852</vt:i4>
      </vt:variant>
      <vt:variant>
        <vt:i4>152</vt:i4>
      </vt:variant>
      <vt:variant>
        <vt:i4>0</vt:i4>
      </vt:variant>
      <vt:variant>
        <vt:i4>5</vt:i4>
      </vt:variant>
      <vt:variant>
        <vt:lpwstr/>
      </vt:variant>
      <vt:variant>
        <vt:lpwstr>_Toc527466814</vt:lpwstr>
      </vt:variant>
      <vt:variant>
        <vt:i4>1441852</vt:i4>
      </vt:variant>
      <vt:variant>
        <vt:i4>146</vt:i4>
      </vt:variant>
      <vt:variant>
        <vt:i4>0</vt:i4>
      </vt:variant>
      <vt:variant>
        <vt:i4>5</vt:i4>
      </vt:variant>
      <vt:variant>
        <vt:lpwstr/>
      </vt:variant>
      <vt:variant>
        <vt:lpwstr>_Toc527466813</vt:lpwstr>
      </vt:variant>
      <vt:variant>
        <vt:i4>1441852</vt:i4>
      </vt:variant>
      <vt:variant>
        <vt:i4>143</vt:i4>
      </vt:variant>
      <vt:variant>
        <vt:i4>0</vt:i4>
      </vt:variant>
      <vt:variant>
        <vt:i4>5</vt:i4>
      </vt:variant>
      <vt:variant>
        <vt:lpwstr/>
      </vt:variant>
      <vt:variant>
        <vt:lpwstr>_Toc527466812</vt:lpwstr>
      </vt:variant>
      <vt:variant>
        <vt:i4>1441852</vt:i4>
      </vt:variant>
      <vt:variant>
        <vt:i4>137</vt:i4>
      </vt:variant>
      <vt:variant>
        <vt:i4>0</vt:i4>
      </vt:variant>
      <vt:variant>
        <vt:i4>5</vt:i4>
      </vt:variant>
      <vt:variant>
        <vt:lpwstr/>
      </vt:variant>
      <vt:variant>
        <vt:lpwstr>_Toc527466811</vt:lpwstr>
      </vt:variant>
      <vt:variant>
        <vt:i4>1441852</vt:i4>
      </vt:variant>
      <vt:variant>
        <vt:i4>131</vt:i4>
      </vt:variant>
      <vt:variant>
        <vt:i4>0</vt:i4>
      </vt:variant>
      <vt:variant>
        <vt:i4>5</vt:i4>
      </vt:variant>
      <vt:variant>
        <vt:lpwstr/>
      </vt:variant>
      <vt:variant>
        <vt:lpwstr>_Toc527466810</vt:lpwstr>
      </vt:variant>
      <vt:variant>
        <vt:i4>1507388</vt:i4>
      </vt:variant>
      <vt:variant>
        <vt:i4>128</vt:i4>
      </vt:variant>
      <vt:variant>
        <vt:i4>0</vt:i4>
      </vt:variant>
      <vt:variant>
        <vt:i4>5</vt:i4>
      </vt:variant>
      <vt:variant>
        <vt:lpwstr/>
      </vt:variant>
      <vt:variant>
        <vt:lpwstr>_Toc527466809</vt:lpwstr>
      </vt:variant>
      <vt:variant>
        <vt:i4>1507388</vt:i4>
      </vt:variant>
      <vt:variant>
        <vt:i4>122</vt:i4>
      </vt:variant>
      <vt:variant>
        <vt:i4>0</vt:i4>
      </vt:variant>
      <vt:variant>
        <vt:i4>5</vt:i4>
      </vt:variant>
      <vt:variant>
        <vt:lpwstr/>
      </vt:variant>
      <vt:variant>
        <vt:lpwstr>_Toc527466808</vt:lpwstr>
      </vt:variant>
      <vt:variant>
        <vt:i4>1507388</vt:i4>
      </vt:variant>
      <vt:variant>
        <vt:i4>116</vt:i4>
      </vt:variant>
      <vt:variant>
        <vt:i4>0</vt:i4>
      </vt:variant>
      <vt:variant>
        <vt:i4>5</vt:i4>
      </vt:variant>
      <vt:variant>
        <vt:lpwstr/>
      </vt:variant>
      <vt:variant>
        <vt:lpwstr>_Toc527466807</vt:lpwstr>
      </vt:variant>
      <vt:variant>
        <vt:i4>1507388</vt:i4>
      </vt:variant>
      <vt:variant>
        <vt:i4>110</vt:i4>
      </vt:variant>
      <vt:variant>
        <vt:i4>0</vt:i4>
      </vt:variant>
      <vt:variant>
        <vt:i4>5</vt:i4>
      </vt:variant>
      <vt:variant>
        <vt:lpwstr/>
      </vt:variant>
      <vt:variant>
        <vt:lpwstr>_Toc527466806</vt:lpwstr>
      </vt:variant>
      <vt:variant>
        <vt:i4>1507388</vt:i4>
      </vt:variant>
      <vt:variant>
        <vt:i4>104</vt:i4>
      </vt:variant>
      <vt:variant>
        <vt:i4>0</vt:i4>
      </vt:variant>
      <vt:variant>
        <vt:i4>5</vt:i4>
      </vt:variant>
      <vt:variant>
        <vt:lpwstr/>
      </vt:variant>
      <vt:variant>
        <vt:lpwstr>_Toc527466805</vt:lpwstr>
      </vt:variant>
      <vt:variant>
        <vt:i4>1507388</vt:i4>
      </vt:variant>
      <vt:variant>
        <vt:i4>98</vt:i4>
      </vt:variant>
      <vt:variant>
        <vt:i4>0</vt:i4>
      </vt:variant>
      <vt:variant>
        <vt:i4>5</vt:i4>
      </vt:variant>
      <vt:variant>
        <vt:lpwstr/>
      </vt:variant>
      <vt:variant>
        <vt:lpwstr>_Toc527466804</vt:lpwstr>
      </vt:variant>
      <vt:variant>
        <vt:i4>1507388</vt:i4>
      </vt:variant>
      <vt:variant>
        <vt:i4>92</vt:i4>
      </vt:variant>
      <vt:variant>
        <vt:i4>0</vt:i4>
      </vt:variant>
      <vt:variant>
        <vt:i4>5</vt:i4>
      </vt:variant>
      <vt:variant>
        <vt:lpwstr/>
      </vt:variant>
      <vt:variant>
        <vt:lpwstr>_Toc527466803</vt:lpwstr>
      </vt:variant>
      <vt:variant>
        <vt:i4>1507388</vt:i4>
      </vt:variant>
      <vt:variant>
        <vt:i4>86</vt:i4>
      </vt:variant>
      <vt:variant>
        <vt:i4>0</vt:i4>
      </vt:variant>
      <vt:variant>
        <vt:i4>5</vt:i4>
      </vt:variant>
      <vt:variant>
        <vt:lpwstr/>
      </vt:variant>
      <vt:variant>
        <vt:lpwstr>_Toc527466802</vt:lpwstr>
      </vt:variant>
      <vt:variant>
        <vt:i4>1507388</vt:i4>
      </vt:variant>
      <vt:variant>
        <vt:i4>80</vt:i4>
      </vt:variant>
      <vt:variant>
        <vt:i4>0</vt:i4>
      </vt:variant>
      <vt:variant>
        <vt:i4>5</vt:i4>
      </vt:variant>
      <vt:variant>
        <vt:lpwstr/>
      </vt:variant>
      <vt:variant>
        <vt:lpwstr>_Toc527466801</vt:lpwstr>
      </vt:variant>
      <vt:variant>
        <vt:i4>1507388</vt:i4>
      </vt:variant>
      <vt:variant>
        <vt:i4>74</vt:i4>
      </vt:variant>
      <vt:variant>
        <vt:i4>0</vt:i4>
      </vt:variant>
      <vt:variant>
        <vt:i4>5</vt:i4>
      </vt:variant>
      <vt:variant>
        <vt:lpwstr/>
      </vt:variant>
      <vt:variant>
        <vt:lpwstr>_Toc527466800</vt:lpwstr>
      </vt:variant>
      <vt:variant>
        <vt:i4>1966131</vt:i4>
      </vt:variant>
      <vt:variant>
        <vt:i4>68</vt:i4>
      </vt:variant>
      <vt:variant>
        <vt:i4>0</vt:i4>
      </vt:variant>
      <vt:variant>
        <vt:i4>5</vt:i4>
      </vt:variant>
      <vt:variant>
        <vt:lpwstr/>
      </vt:variant>
      <vt:variant>
        <vt:lpwstr>_Toc527466799</vt:lpwstr>
      </vt:variant>
      <vt:variant>
        <vt:i4>1966131</vt:i4>
      </vt:variant>
      <vt:variant>
        <vt:i4>62</vt:i4>
      </vt:variant>
      <vt:variant>
        <vt:i4>0</vt:i4>
      </vt:variant>
      <vt:variant>
        <vt:i4>5</vt:i4>
      </vt:variant>
      <vt:variant>
        <vt:lpwstr/>
      </vt:variant>
      <vt:variant>
        <vt:lpwstr>_Toc527466798</vt:lpwstr>
      </vt:variant>
      <vt:variant>
        <vt:i4>1966131</vt:i4>
      </vt:variant>
      <vt:variant>
        <vt:i4>56</vt:i4>
      </vt:variant>
      <vt:variant>
        <vt:i4>0</vt:i4>
      </vt:variant>
      <vt:variant>
        <vt:i4>5</vt:i4>
      </vt:variant>
      <vt:variant>
        <vt:lpwstr/>
      </vt:variant>
      <vt:variant>
        <vt:lpwstr>_Toc527466797</vt:lpwstr>
      </vt:variant>
      <vt:variant>
        <vt:i4>1966131</vt:i4>
      </vt:variant>
      <vt:variant>
        <vt:i4>50</vt:i4>
      </vt:variant>
      <vt:variant>
        <vt:i4>0</vt:i4>
      </vt:variant>
      <vt:variant>
        <vt:i4>5</vt:i4>
      </vt:variant>
      <vt:variant>
        <vt:lpwstr/>
      </vt:variant>
      <vt:variant>
        <vt:lpwstr>_Toc527466796</vt:lpwstr>
      </vt:variant>
      <vt:variant>
        <vt:i4>1966131</vt:i4>
      </vt:variant>
      <vt:variant>
        <vt:i4>44</vt:i4>
      </vt:variant>
      <vt:variant>
        <vt:i4>0</vt:i4>
      </vt:variant>
      <vt:variant>
        <vt:i4>5</vt:i4>
      </vt:variant>
      <vt:variant>
        <vt:lpwstr/>
      </vt:variant>
      <vt:variant>
        <vt:lpwstr>_Toc527466795</vt:lpwstr>
      </vt:variant>
      <vt:variant>
        <vt:i4>1966131</vt:i4>
      </vt:variant>
      <vt:variant>
        <vt:i4>38</vt:i4>
      </vt:variant>
      <vt:variant>
        <vt:i4>0</vt:i4>
      </vt:variant>
      <vt:variant>
        <vt:i4>5</vt:i4>
      </vt:variant>
      <vt:variant>
        <vt:lpwstr/>
      </vt:variant>
      <vt:variant>
        <vt:lpwstr>_Toc527466794</vt:lpwstr>
      </vt:variant>
      <vt:variant>
        <vt:i4>1966131</vt:i4>
      </vt:variant>
      <vt:variant>
        <vt:i4>32</vt:i4>
      </vt:variant>
      <vt:variant>
        <vt:i4>0</vt:i4>
      </vt:variant>
      <vt:variant>
        <vt:i4>5</vt:i4>
      </vt:variant>
      <vt:variant>
        <vt:lpwstr/>
      </vt:variant>
      <vt:variant>
        <vt:lpwstr>_Toc527466793</vt:lpwstr>
      </vt:variant>
      <vt:variant>
        <vt:i4>1966131</vt:i4>
      </vt:variant>
      <vt:variant>
        <vt:i4>26</vt:i4>
      </vt:variant>
      <vt:variant>
        <vt:i4>0</vt:i4>
      </vt:variant>
      <vt:variant>
        <vt:i4>5</vt:i4>
      </vt:variant>
      <vt:variant>
        <vt:lpwstr/>
      </vt:variant>
      <vt:variant>
        <vt:lpwstr>_Toc527466792</vt:lpwstr>
      </vt:variant>
      <vt:variant>
        <vt:i4>1966131</vt:i4>
      </vt:variant>
      <vt:variant>
        <vt:i4>20</vt:i4>
      </vt:variant>
      <vt:variant>
        <vt:i4>0</vt:i4>
      </vt:variant>
      <vt:variant>
        <vt:i4>5</vt:i4>
      </vt:variant>
      <vt:variant>
        <vt:lpwstr/>
      </vt:variant>
      <vt:variant>
        <vt:lpwstr>_Toc527466791</vt:lpwstr>
      </vt:variant>
      <vt:variant>
        <vt:i4>1966131</vt:i4>
      </vt:variant>
      <vt:variant>
        <vt:i4>14</vt:i4>
      </vt:variant>
      <vt:variant>
        <vt:i4>0</vt:i4>
      </vt:variant>
      <vt:variant>
        <vt:i4>5</vt:i4>
      </vt:variant>
      <vt:variant>
        <vt:lpwstr/>
      </vt:variant>
      <vt:variant>
        <vt:lpwstr>_Toc527466790</vt:lpwstr>
      </vt:variant>
      <vt:variant>
        <vt:i4>2031667</vt:i4>
      </vt:variant>
      <vt:variant>
        <vt:i4>8</vt:i4>
      </vt:variant>
      <vt:variant>
        <vt:i4>0</vt:i4>
      </vt:variant>
      <vt:variant>
        <vt:i4>5</vt:i4>
      </vt:variant>
      <vt:variant>
        <vt:lpwstr/>
      </vt:variant>
      <vt:variant>
        <vt:lpwstr>_Toc527466789</vt:lpwstr>
      </vt:variant>
      <vt:variant>
        <vt:i4>2031667</vt:i4>
      </vt:variant>
      <vt:variant>
        <vt:i4>2</vt:i4>
      </vt:variant>
      <vt:variant>
        <vt:i4>0</vt:i4>
      </vt:variant>
      <vt:variant>
        <vt:i4>5</vt:i4>
      </vt:variant>
      <vt:variant>
        <vt:lpwstr/>
      </vt:variant>
      <vt:variant>
        <vt:lpwstr>_Toc527466788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riac17</dc:creator>
  <cp:lastModifiedBy>Пользователь</cp:lastModifiedBy>
  <cp:revision>330</cp:revision>
  <cp:lastPrinted>2018-12-12T05:43:00Z</cp:lastPrinted>
  <dcterms:created xsi:type="dcterms:W3CDTF">2018-12-11T10:25:00Z</dcterms:created>
  <dcterms:modified xsi:type="dcterms:W3CDTF">2021-04-26T06:53:00Z</dcterms:modified>
</cp:coreProperties>
</file>