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D0" w:rsidRPr="00A92C58" w:rsidRDefault="00F873D0" w:rsidP="002C7CC3">
      <w:pPr>
        <w:shd w:val="clear" w:color="auto" w:fill="FFFFFF"/>
        <w:spacing w:line="322" w:lineRule="exact"/>
        <w:jc w:val="center"/>
        <w:rPr>
          <w:b/>
        </w:rPr>
      </w:pPr>
      <w:r w:rsidRPr="00A92C58">
        <w:rPr>
          <w:b/>
          <w:spacing w:val="-2"/>
          <w:sz w:val="28"/>
          <w:szCs w:val="28"/>
        </w:rPr>
        <w:t>Российская Федерация</w:t>
      </w:r>
    </w:p>
    <w:p w:rsidR="00F873D0" w:rsidRPr="00A92C58" w:rsidRDefault="00F873D0" w:rsidP="002C7CC3">
      <w:pPr>
        <w:shd w:val="clear" w:color="auto" w:fill="FFFFFF"/>
        <w:spacing w:line="322" w:lineRule="exact"/>
        <w:jc w:val="center"/>
        <w:rPr>
          <w:b/>
        </w:rPr>
      </w:pPr>
      <w:r w:rsidRPr="00A92C58">
        <w:rPr>
          <w:b/>
          <w:spacing w:val="-2"/>
          <w:sz w:val="28"/>
          <w:szCs w:val="28"/>
        </w:rPr>
        <w:t>Ростовская область</w:t>
      </w:r>
    </w:p>
    <w:p w:rsidR="00F873D0" w:rsidRPr="00A92C58" w:rsidRDefault="00F873D0" w:rsidP="002C7CC3">
      <w:pPr>
        <w:shd w:val="clear" w:color="auto" w:fill="FFFFFF"/>
        <w:spacing w:before="5" w:line="322" w:lineRule="exact"/>
        <w:jc w:val="center"/>
        <w:rPr>
          <w:b/>
        </w:rPr>
      </w:pPr>
      <w:r w:rsidRPr="00A92C58">
        <w:rPr>
          <w:b/>
          <w:spacing w:val="-2"/>
          <w:sz w:val="28"/>
          <w:szCs w:val="28"/>
        </w:rPr>
        <w:t>Целинский район</w:t>
      </w:r>
    </w:p>
    <w:p w:rsidR="00F873D0" w:rsidRPr="00A92C58" w:rsidRDefault="00F873D0" w:rsidP="002C7CC3">
      <w:pPr>
        <w:shd w:val="clear" w:color="auto" w:fill="FFFFFF"/>
        <w:spacing w:line="322" w:lineRule="exact"/>
        <w:jc w:val="center"/>
        <w:rPr>
          <w:b/>
        </w:rPr>
      </w:pPr>
      <w:r w:rsidRPr="00A92C58">
        <w:rPr>
          <w:b/>
          <w:spacing w:val="-1"/>
          <w:sz w:val="28"/>
          <w:szCs w:val="28"/>
        </w:rPr>
        <w:t>муниципальное образование</w:t>
      </w:r>
    </w:p>
    <w:p w:rsidR="00F873D0" w:rsidRDefault="00F873D0" w:rsidP="002C7CC3">
      <w:pPr>
        <w:shd w:val="clear" w:color="auto" w:fill="FFFFFF"/>
        <w:spacing w:before="5" w:line="322" w:lineRule="exact"/>
        <w:jc w:val="center"/>
        <w:rPr>
          <w:b/>
          <w:bCs/>
          <w:sz w:val="28"/>
          <w:szCs w:val="28"/>
        </w:rPr>
      </w:pPr>
      <w:r w:rsidRPr="00A92C58">
        <w:rPr>
          <w:b/>
          <w:bCs/>
          <w:sz w:val="28"/>
          <w:szCs w:val="28"/>
        </w:rPr>
        <w:t>«Лопанское сельское поселение»</w:t>
      </w:r>
    </w:p>
    <w:p w:rsidR="00F873D0" w:rsidRPr="00A92C58" w:rsidRDefault="00F873D0" w:rsidP="002C7CC3">
      <w:pPr>
        <w:shd w:val="clear" w:color="auto" w:fill="FFFFFF"/>
        <w:spacing w:before="5" w:line="322" w:lineRule="exact"/>
        <w:jc w:val="center"/>
        <w:rPr>
          <w:b/>
          <w:bCs/>
          <w:sz w:val="28"/>
          <w:szCs w:val="28"/>
        </w:rPr>
      </w:pPr>
    </w:p>
    <w:p w:rsidR="00F873D0" w:rsidRDefault="00F873D0" w:rsidP="002C7CC3">
      <w:pPr>
        <w:jc w:val="center"/>
        <w:rPr>
          <w:b/>
          <w:spacing w:val="40"/>
          <w:sz w:val="42"/>
        </w:rPr>
      </w:pPr>
      <w:r w:rsidRPr="00EC72C2">
        <w:rPr>
          <w:b/>
        </w:rPr>
        <w:t>АДМИНИСТРАЦИЯ ЛОПАНСКОГО СЕЛЬСКОГО ПОСЕЛЕНИЯ</w:t>
      </w:r>
    </w:p>
    <w:p w:rsidR="00F873D0" w:rsidRPr="002C7CC3" w:rsidRDefault="00F873D0" w:rsidP="002C7CC3">
      <w:pPr>
        <w:jc w:val="center"/>
        <w:rPr>
          <w:b/>
          <w:spacing w:val="40"/>
          <w:sz w:val="42"/>
        </w:rPr>
      </w:pPr>
    </w:p>
    <w:p w:rsidR="00F873D0" w:rsidRDefault="00F873D0" w:rsidP="00943EB5">
      <w:pPr>
        <w:spacing w:line="480" w:lineRule="auto"/>
        <w:jc w:val="center"/>
        <w:rPr>
          <w:b/>
          <w:spacing w:val="50"/>
          <w:sz w:val="26"/>
        </w:rPr>
      </w:pPr>
      <w:r>
        <w:rPr>
          <w:b/>
          <w:spacing w:val="50"/>
          <w:sz w:val="26"/>
        </w:rPr>
        <w:t>ПОСТАНОВЛЕНИЕ</w:t>
      </w:r>
    </w:p>
    <w:p w:rsidR="00F873D0" w:rsidRPr="009744A0" w:rsidRDefault="00F873D0" w:rsidP="00943EB5">
      <w:pPr>
        <w:spacing w:line="480" w:lineRule="auto"/>
        <w:rPr>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margin-left:493.2pt;margin-top:99.2pt;width:11.7pt;height:16pt;z-index:251658240;visibility:visible;mso-position-vertical-relative:page" o:allowincell="f" filled="f" stroked="f">
            <v:textbox>
              <w:txbxContent>
                <w:p w:rsidR="00F873D0" w:rsidRPr="009744A0" w:rsidRDefault="00F873D0" w:rsidP="009744A0"/>
              </w:txbxContent>
            </v:textbox>
            <w10:wrap anchory="page"/>
            <w10:anchorlock/>
          </v:shape>
        </w:pict>
      </w:r>
      <w:r>
        <w:rPr>
          <w:sz w:val="28"/>
          <w:szCs w:val="28"/>
        </w:rPr>
        <w:t>29.03.2019</w:t>
      </w:r>
      <w:r w:rsidRPr="00943EB5">
        <w:rPr>
          <w:sz w:val="28"/>
          <w:szCs w:val="28"/>
        </w:rPr>
        <w:tab/>
      </w:r>
      <w:r w:rsidRPr="00943EB5">
        <w:rPr>
          <w:sz w:val="28"/>
          <w:szCs w:val="28"/>
        </w:rPr>
        <w:tab/>
        <w:t xml:space="preserve">                     </w:t>
      </w:r>
      <w:r>
        <w:rPr>
          <w:sz w:val="28"/>
          <w:szCs w:val="28"/>
        </w:rPr>
        <w:t xml:space="preserve">            </w:t>
      </w:r>
      <w:r w:rsidRPr="00943EB5">
        <w:rPr>
          <w:sz w:val="28"/>
          <w:szCs w:val="28"/>
        </w:rPr>
        <w:t xml:space="preserve"> № </w:t>
      </w:r>
      <w:r>
        <w:rPr>
          <w:sz w:val="28"/>
          <w:szCs w:val="28"/>
        </w:rPr>
        <w:t>38/1</w:t>
      </w:r>
      <w:r w:rsidRPr="00943EB5">
        <w:rPr>
          <w:sz w:val="28"/>
          <w:szCs w:val="28"/>
        </w:rPr>
        <w:t xml:space="preserve">   </w:t>
      </w:r>
      <w:r w:rsidRPr="00943EB5">
        <w:rPr>
          <w:sz w:val="28"/>
          <w:szCs w:val="28"/>
        </w:rPr>
        <w:tab/>
      </w:r>
      <w:r w:rsidRPr="00943EB5">
        <w:rPr>
          <w:sz w:val="28"/>
          <w:szCs w:val="28"/>
        </w:rPr>
        <w:tab/>
      </w:r>
      <w:r w:rsidRPr="00943EB5">
        <w:rPr>
          <w:sz w:val="28"/>
          <w:szCs w:val="28"/>
        </w:rPr>
        <w:tab/>
      </w:r>
      <w:r w:rsidRPr="00943EB5">
        <w:rPr>
          <w:sz w:val="28"/>
          <w:szCs w:val="28"/>
        </w:rPr>
        <w:tab/>
      </w:r>
      <w:r>
        <w:rPr>
          <w:sz w:val="28"/>
          <w:szCs w:val="28"/>
        </w:rPr>
        <w:t>с.Лопанка</w:t>
      </w:r>
    </w:p>
    <w:p w:rsidR="00F873D0" w:rsidRPr="00E25541" w:rsidRDefault="00F873D0" w:rsidP="00E25541">
      <w:pPr>
        <w:contextualSpacing/>
        <w:rPr>
          <w:sz w:val="28"/>
          <w:szCs w:val="28"/>
        </w:rPr>
      </w:pPr>
    </w:p>
    <w:p w:rsidR="00F873D0" w:rsidRDefault="00F873D0" w:rsidP="00943EB5">
      <w:pPr>
        <w:autoSpaceDE w:val="0"/>
        <w:autoSpaceDN w:val="0"/>
        <w:adjustRightInd w:val="0"/>
        <w:contextualSpacing/>
        <w:rPr>
          <w:kern w:val="2"/>
          <w:sz w:val="28"/>
          <w:szCs w:val="28"/>
          <w:lang w:eastAsia="en-US"/>
        </w:rPr>
      </w:pPr>
      <w:r>
        <w:rPr>
          <w:kern w:val="2"/>
          <w:sz w:val="28"/>
          <w:szCs w:val="28"/>
          <w:lang w:eastAsia="en-US"/>
        </w:rPr>
        <w:t>О внесении изменений</w:t>
      </w:r>
    </w:p>
    <w:p w:rsidR="00F873D0" w:rsidRDefault="00F873D0" w:rsidP="00943EB5">
      <w:pPr>
        <w:autoSpaceDE w:val="0"/>
        <w:autoSpaceDN w:val="0"/>
        <w:adjustRightInd w:val="0"/>
        <w:contextualSpacing/>
        <w:rPr>
          <w:kern w:val="2"/>
          <w:sz w:val="28"/>
          <w:szCs w:val="28"/>
          <w:lang w:eastAsia="en-US"/>
        </w:rPr>
      </w:pPr>
      <w:r>
        <w:rPr>
          <w:kern w:val="2"/>
          <w:sz w:val="28"/>
          <w:szCs w:val="28"/>
          <w:lang w:eastAsia="en-US"/>
        </w:rPr>
        <w:t xml:space="preserve">в постановление Администрации </w:t>
      </w:r>
    </w:p>
    <w:p w:rsidR="00F873D0" w:rsidRDefault="00F873D0" w:rsidP="00943EB5">
      <w:pPr>
        <w:autoSpaceDE w:val="0"/>
        <w:autoSpaceDN w:val="0"/>
        <w:adjustRightInd w:val="0"/>
        <w:contextualSpacing/>
        <w:rPr>
          <w:kern w:val="2"/>
          <w:sz w:val="28"/>
          <w:szCs w:val="28"/>
          <w:lang w:eastAsia="en-US"/>
        </w:rPr>
      </w:pPr>
      <w:r>
        <w:rPr>
          <w:kern w:val="2"/>
          <w:sz w:val="28"/>
          <w:szCs w:val="28"/>
          <w:lang w:eastAsia="en-US"/>
        </w:rPr>
        <w:t>Лопанского сельского поселения</w:t>
      </w:r>
    </w:p>
    <w:p w:rsidR="00F873D0" w:rsidRPr="00943EB5" w:rsidRDefault="00F873D0" w:rsidP="00943EB5">
      <w:pPr>
        <w:autoSpaceDE w:val="0"/>
        <w:autoSpaceDN w:val="0"/>
        <w:adjustRightInd w:val="0"/>
        <w:contextualSpacing/>
        <w:rPr>
          <w:bCs/>
          <w:kern w:val="2"/>
          <w:sz w:val="28"/>
          <w:szCs w:val="28"/>
        </w:rPr>
      </w:pPr>
      <w:r>
        <w:rPr>
          <w:kern w:val="2"/>
          <w:sz w:val="28"/>
          <w:szCs w:val="28"/>
          <w:lang w:eastAsia="en-US"/>
        </w:rPr>
        <w:t xml:space="preserve"> от 31.10.2016 № 179</w:t>
      </w:r>
    </w:p>
    <w:p w:rsidR="00F873D0" w:rsidRPr="00E25541" w:rsidRDefault="00F873D0" w:rsidP="00E25541">
      <w:pPr>
        <w:autoSpaceDE w:val="0"/>
        <w:autoSpaceDN w:val="0"/>
        <w:adjustRightInd w:val="0"/>
        <w:ind w:firstLine="709"/>
        <w:contextualSpacing/>
        <w:jc w:val="both"/>
        <w:rPr>
          <w:kern w:val="2"/>
          <w:sz w:val="28"/>
          <w:szCs w:val="28"/>
        </w:rPr>
      </w:pPr>
    </w:p>
    <w:p w:rsidR="00F873D0" w:rsidRPr="009744A0" w:rsidRDefault="00F873D0" w:rsidP="009744A0">
      <w:pPr>
        <w:rPr>
          <w:sz w:val="28"/>
          <w:szCs w:val="28"/>
        </w:rPr>
      </w:pPr>
      <w:r w:rsidRPr="009744A0">
        <w:rPr>
          <w:sz w:val="28"/>
          <w:szCs w:val="28"/>
        </w:rPr>
        <w:t xml:space="preserve">Во исполнение пункта 6 распоряжения Администрации Лопанского сельского поселения от 12 октября </w:t>
      </w:r>
      <w:smartTag w:uri="urn:schemas-microsoft-com:office:smarttags" w:element="metricconverter">
        <w:smartTagPr>
          <w:attr w:name="ProductID" w:val="2018 г"/>
        </w:smartTagPr>
        <w:r w:rsidRPr="009744A0">
          <w:rPr>
            <w:sz w:val="28"/>
            <w:szCs w:val="28"/>
          </w:rPr>
          <w:t>2018 г</w:t>
        </w:r>
      </w:smartTag>
      <w:r w:rsidRPr="009744A0">
        <w:rPr>
          <w:sz w:val="28"/>
          <w:szCs w:val="28"/>
        </w:rPr>
        <w:t>. № 44 «Об утверждении Плана</w:t>
      </w:r>
    </w:p>
    <w:p w:rsidR="00F873D0" w:rsidRDefault="00F873D0" w:rsidP="009744A0">
      <w:pPr>
        <w:autoSpaceDE w:val="0"/>
        <w:autoSpaceDN w:val="0"/>
        <w:adjustRightInd w:val="0"/>
        <w:contextualSpacing/>
        <w:rPr>
          <w:kern w:val="2"/>
          <w:sz w:val="28"/>
          <w:szCs w:val="28"/>
          <w:lang w:eastAsia="en-US"/>
        </w:rPr>
      </w:pPr>
      <w:r w:rsidRPr="009744A0">
        <w:rPr>
          <w:sz w:val="28"/>
          <w:szCs w:val="28"/>
        </w:rPr>
        <w:t xml:space="preserve">мероприятий по  оптимизации расходов Лопанского сельского поселения до 2020 года », а так же в целях приведения правового акта </w:t>
      </w:r>
      <w:r>
        <w:rPr>
          <w:kern w:val="2"/>
          <w:sz w:val="28"/>
          <w:szCs w:val="28"/>
          <w:lang w:eastAsia="en-US"/>
        </w:rPr>
        <w:t xml:space="preserve">Администрации Лопанского сельского поселения </w:t>
      </w:r>
      <w:r w:rsidRPr="009744A0">
        <w:rPr>
          <w:sz w:val="28"/>
          <w:szCs w:val="28"/>
        </w:rPr>
        <w:t>в соответствие с действующим законодательством</w:t>
      </w:r>
      <w:r w:rsidRPr="009744A0">
        <w:rPr>
          <w:kern w:val="2"/>
          <w:sz w:val="28"/>
          <w:szCs w:val="28"/>
          <w:lang w:eastAsia="en-US"/>
        </w:rPr>
        <w:t xml:space="preserve"> </w:t>
      </w:r>
      <w:r>
        <w:rPr>
          <w:kern w:val="2"/>
          <w:sz w:val="28"/>
          <w:szCs w:val="28"/>
          <w:lang w:eastAsia="en-US"/>
        </w:rPr>
        <w:t>Администрация Лопанского сельского поселения,</w:t>
      </w:r>
    </w:p>
    <w:p w:rsidR="00F873D0" w:rsidRPr="009744A0" w:rsidRDefault="00F873D0" w:rsidP="009744A0">
      <w:pPr>
        <w:autoSpaceDE w:val="0"/>
        <w:autoSpaceDN w:val="0"/>
        <w:adjustRightInd w:val="0"/>
        <w:contextualSpacing/>
        <w:rPr>
          <w:sz w:val="28"/>
          <w:szCs w:val="28"/>
        </w:rPr>
      </w:pPr>
      <w:r w:rsidRPr="009744A0">
        <w:rPr>
          <w:sz w:val="28"/>
          <w:szCs w:val="28"/>
        </w:rPr>
        <w:t xml:space="preserve"> постановля</w:t>
      </w:r>
      <w:r>
        <w:rPr>
          <w:sz w:val="28"/>
          <w:szCs w:val="28"/>
        </w:rPr>
        <w:t>ет</w:t>
      </w:r>
      <w:r w:rsidRPr="009744A0">
        <w:rPr>
          <w:sz w:val="28"/>
          <w:szCs w:val="28"/>
        </w:rPr>
        <w:t>:</w:t>
      </w:r>
    </w:p>
    <w:p w:rsidR="00F873D0" w:rsidRPr="00E25541" w:rsidRDefault="00F873D0" w:rsidP="00E25541">
      <w:pPr>
        <w:autoSpaceDE w:val="0"/>
        <w:autoSpaceDN w:val="0"/>
        <w:adjustRightInd w:val="0"/>
        <w:ind w:firstLine="709"/>
        <w:contextualSpacing/>
        <w:jc w:val="both"/>
        <w:rPr>
          <w:b/>
          <w:kern w:val="2"/>
          <w:sz w:val="28"/>
          <w:szCs w:val="28"/>
        </w:rPr>
      </w:pPr>
    </w:p>
    <w:p w:rsidR="00F873D0" w:rsidRPr="00683926" w:rsidRDefault="00F873D0" w:rsidP="00683926">
      <w:pPr>
        <w:rPr>
          <w:sz w:val="28"/>
          <w:szCs w:val="28"/>
        </w:rPr>
      </w:pPr>
      <w:r w:rsidRPr="00683926">
        <w:rPr>
          <w:sz w:val="28"/>
          <w:szCs w:val="28"/>
        </w:rPr>
        <w:t>1. Внести в постановление Администрации Лопанского сельского поселения</w:t>
      </w:r>
    </w:p>
    <w:p w:rsidR="00F873D0" w:rsidRPr="00E25541" w:rsidRDefault="00F873D0" w:rsidP="00683926">
      <w:pPr>
        <w:rPr>
          <w:bCs/>
          <w:kern w:val="2"/>
          <w:sz w:val="28"/>
          <w:szCs w:val="28"/>
        </w:rPr>
      </w:pPr>
      <w:r w:rsidRPr="00683926">
        <w:rPr>
          <w:sz w:val="28"/>
          <w:szCs w:val="28"/>
        </w:rPr>
        <w:t>от 31.10.2016 №179 «Об оплате труда работников муниципальных бюджетных учреждений</w:t>
      </w:r>
      <w:r>
        <w:rPr>
          <w:sz w:val="28"/>
          <w:szCs w:val="28"/>
        </w:rPr>
        <w:t xml:space="preserve"> </w:t>
      </w:r>
      <w:r w:rsidRPr="00683926">
        <w:rPr>
          <w:sz w:val="28"/>
          <w:szCs w:val="28"/>
        </w:rPr>
        <w:t>культуры Лопанского сельского поселения</w:t>
      </w:r>
      <w:r>
        <w:rPr>
          <w:bCs/>
          <w:kern w:val="2"/>
          <w:sz w:val="28"/>
          <w:szCs w:val="28"/>
        </w:rPr>
        <w:t xml:space="preserve">» изменения </w:t>
      </w:r>
      <w:r w:rsidRPr="00E25541">
        <w:rPr>
          <w:kern w:val="2"/>
          <w:sz w:val="28"/>
          <w:szCs w:val="28"/>
          <w:lang w:eastAsia="en-US"/>
        </w:rPr>
        <w:t xml:space="preserve">согласно </w:t>
      </w:r>
      <w:r w:rsidRPr="00E25541">
        <w:rPr>
          <w:bCs/>
          <w:kern w:val="2"/>
          <w:sz w:val="28"/>
          <w:szCs w:val="28"/>
        </w:rPr>
        <w:t>приложению № 1.</w:t>
      </w:r>
    </w:p>
    <w:p w:rsidR="00F873D0" w:rsidRPr="00E25541" w:rsidRDefault="00F873D0" w:rsidP="00683926">
      <w:pPr>
        <w:autoSpaceDE w:val="0"/>
        <w:autoSpaceDN w:val="0"/>
        <w:adjustRightInd w:val="0"/>
        <w:contextualSpacing/>
        <w:jc w:val="both"/>
        <w:rPr>
          <w:kern w:val="2"/>
          <w:sz w:val="28"/>
          <w:szCs w:val="28"/>
        </w:rPr>
      </w:pPr>
      <w:r w:rsidRPr="00E25541">
        <w:rPr>
          <w:kern w:val="2"/>
          <w:sz w:val="28"/>
          <w:szCs w:val="28"/>
        </w:rPr>
        <w:t xml:space="preserve">2. Постановление вступает в силу </w:t>
      </w:r>
      <w:r>
        <w:rPr>
          <w:kern w:val="2"/>
          <w:sz w:val="28"/>
          <w:szCs w:val="28"/>
        </w:rPr>
        <w:t>со дня официального опубликования, но не ранее</w:t>
      </w:r>
      <w:r w:rsidRPr="00E25541">
        <w:rPr>
          <w:kern w:val="2"/>
          <w:sz w:val="28"/>
          <w:szCs w:val="28"/>
        </w:rPr>
        <w:t xml:space="preserve"> 1 </w:t>
      </w:r>
      <w:r>
        <w:rPr>
          <w:kern w:val="2"/>
          <w:sz w:val="28"/>
          <w:szCs w:val="28"/>
        </w:rPr>
        <w:t>апреля</w:t>
      </w:r>
      <w:r w:rsidRPr="00E25541">
        <w:rPr>
          <w:kern w:val="2"/>
          <w:sz w:val="28"/>
          <w:szCs w:val="28"/>
        </w:rPr>
        <w:t xml:space="preserve"> 201</w:t>
      </w:r>
      <w:r>
        <w:rPr>
          <w:kern w:val="2"/>
          <w:sz w:val="28"/>
          <w:szCs w:val="28"/>
        </w:rPr>
        <w:t>9</w:t>
      </w:r>
      <w:r w:rsidRPr="00E25541">
        <w:rPr>
          <w:kern w:val="2"/>
          <w:sz w:val="28"/>
          <w:szCs w:val="28"/>
        </w:rPr>
        <w:t xml:space="preserve"> года.</w:t>
      </w:r>
    </w:p>
    <w:p w:rsidR="00F873D0" w:rsidRDefault="00F873D0" w:rsidP="00BE29D8">
      <w:pPr>
        <w:rPr>
          <w:rFonts w:ascii="Times New Roman CYR" w:hAnsi="Times New Roman CYR"/>
          <w:sz w:val="28"/>
          <w:szCs w:val="28"/>
        </w:rPr>
      </w:pPr>
      <w:r w:rsidRPr="00E25541">
        <w:rPr>
          <w:kern w:val="2"/>
          <w:sz w:val="28"/>
          <w:szCs w:val="28"/>
        </w:rPr>
        <w:t xml:space="preserve">3. Контроль за выполнением постановления </w:t>
      </w:r>
      <w:r>
        <w:rPr>
          <w:kern w:val="2"/>
          <w:sz w:val="28"/>
          <w:szCs w:val="28"/>
        </w:rPr>
        <w:t>оставляю за собой.</w:t>
      </w:r>
    </w:p>
    <w:p w:rsidR="00F873D0" w:rsidRDefault="00F873D0" w:rsidP="00BE29D8">
      <w:pPr>
        <w:rPr>
          <w:rFonts w:ascii="Times New Roman CYR" w:hAnsi="Times New Roman CYR"/>
          <w:sz w:val="28"/>
          <w:szCs w:val="28"/>
        </w:rPr>
      </w:pPr>
    </w:p>
    <w:p w:rsidR="00F873D0" w:rsidRDefault="00F873D0" w:rsidP="00BE29D8">
      <w:pPr>
        <w:rPr>
          <w:rFonts w:ascii="Times New Roman CYR" w:hAnsi="Times New Roman CYR"/>
          <w:sz w:val="28"/>
          <w:szCs w:val="28"/>
        </w:rPr>
      </w:pPr>
    </w:p>
    <w:p w:rsidR="00F873D0" w:rsidRDefault="00F873D0" w:rsidP="00BE29D8">
      <w:pPr>
        <w:rPr>
          <w:rFonts w:ascii="Times New Roman CYR" w:hAnsi="Times New Roman CYR"/>
          <w:sz w:val="28"/>
          <w:szCs w:val="28"/>
        </w:rPr>
      </w:pPr>
    </w:p>
    <w:p w:rsidR="00F873D0" w:rsidRDefault="00F873D0" w:rsidP="00BE29D8">
      <w:pPr>
        <w:rPr>
          <w:rFonts w:ascii="Times New Roman CYR" w:hAnsi="Times New Roman CYR"/>
          <w:sz w:val="28"/>
          <w:szCs w:val="28"/>
        </w:rPr>
      </w:pPr>
    </w:p>
    <w:p w:rsidR="00F873D0" w:rsidRDefault="00F873D0" w:rsidP="00BE29D8">
      <w:pPr>
        <w:rPr>
          <w:rFonts w:ascii="Times New Roman CYR" w:hAnsi="Times New Roman CYR"/>
          <w:sz w:val="28"/>
          <w:szCs w:val="28"/>
        </w:rPr>
      </w:pPr>
    </w:p>
    <w:p w:rsidR="00F873D0" w:rsidRPr="00BE29D8" w:rsidRDefault="00F873D0" w:rsidP="00BE29D8">
      <w:pPr>
        <w:rPr>
          <w:sz w:val="28"/>
          <w:szCs w:val="28"/>
        </w:rPr>
      </w:pPr>
      <w:r w:rsidRPr="00BE29D8">
        <w:rPr>
          <w:sz w:val="28"/>
          <w:szCs w:val="28"/>
        </w:rPr>
        <w:t>Глава Администрации</w:t>
      </w:r>
    </w:p>
    <w:p w:rsidR="00F873D0" w:rsidRDefault="00F873D0" w:rsidP="00BE29D8">
      <w:pPr>
        <w:rPr>
          <w:sz w:val="28"/>
          <w:szCs w:val="28"/>
        </w:rPr>
      </w:pPr>
      <w:r>
        <w:rPr>
          <w:sz w:val="28"/>
          <w:szCs w:val="28"/>
        </w:rPr>
        <w:t>Лопанского сельского поселения</w:t>
      </w:r>
      <w:r w:rsidRPr="00BE29D8">
        <w:rPr>
          <w:sz w:val="28"/>
          <w:szCs w:val="28"/>
        </w:rPr>
        <w:tab/>
      </w:r>
      <w:r w:rsidRPr="00BE29D8">
        <w:rPr>
          <w:sz w:val="28"/>
          <w:szCs w:val="28"/>
        </w:rPr>
        <w:tab/>
      </w:r>
      <w:r w:rsidRPr="00BE29D8">
        <w:rPr>
          <w:sz w:val="28"/>
          <w:szCs w:val="28"/>
        </w:rPr>
        <w:tab/>
      </w:r>
      <w:r w:rsidRPr="00BE29D8">
        <w:rPr>
          <w:sz w:val="28"/>
          <w:szCs w:val="28"/>
        </w:rPr>
        <w:tab/>
      </w:r>
      <w:r w:rsidRPr="00BE29D8">
        <w:rPr>
          <w:sz w:val="28"/>
          <w:szCs w:val="28"/>
        </w:rPr>
        <w:tab/>
      </w:r>
      <w:r w:rsidRPr="00BE29D8">
        <w:rPr>
          <w:sz w:val="28"/>
          <w:szCs w:val="28"/>
        </w:rPr>
        <w:tab/>
      </w:r>
      <w:r w:rsidRPr="00BE29D8">
        <w:rPr>
          <w:sz w:val="28"/>
          <w:szCs w:val="28"/>
        </w:rPr>
        <w:tab/>
      </w:r>
      <w:r>
        <w:rPr>
          <w:sz w:val="28"/>
          <w:szCs w:val="28"/>
        </w:rPr>
        <w:t>М.В.Качарова</w:t>
      </w:r>
    </w:p>
    <w:p w:rsidR="00F873D0" w:rsidRPr="00BE29D8" w:rsidRDefault="00F873D0" w:rsidP="00BE29D8">
      <w:pPr>
        <w:rPr>
          <w:sz w:val="28"/>
          <w:szCs w:val="28"/>
        </w:rPr>
      </w:pPr>
    </w:p>
    <w:p w:rsidR="00F873D0" w:rsidRPr="00BE29D8" w:rsidRDefault="00F873D0" w:rsidP="00E25541">
      <w:pPr>
        <w:pStyle w:val="BodyTextIndent"/>
        <w:tabs>
          <w:tab w:val="left" w:pos="3533"/>
        </w:tabs>
        <w:ind w:firstLine="0"/>
        <w:contextualSpacing/>
        <w:jc w:val="left"/>
        <w:rPr>
          <w:sz w:val="20"/>
        </w:rPr>
      </w:pPr>
      <w:r w:rsidRPr="00BE29D8">
        <w:rPr>
          <w:sz w:val="20"/>
        </w:rPr>
        <w:t xml:space="preserve">Постановление вносит </w:t>
      </w:r>
    </w:p>
    <w:p w:rsidR="00F873D0" w:rsidRDefault="00F873D0" w:rsidP="00E25541">
      <w:pPr>
        <w:pStyle w:val="BodyTextIndent"/>
        <w:tabs>
          <w:tab w:val="left" w:pos="3533"/>
        </w:tabs>
        <w:ind w:firstLine="0"/>
        <w:contextualSpacing/>
        <w:jc w:val="left"/>
        <w:rPr>
          <w:sz w:val="20"/>
        </w:rPr>
      </w:pPr>
      <w:r>
        <w:rPr>
          <w:sz w:val="20"/>
        </w:rPr>
        <w:t>сектор экономики и финансов</w:t>
      </w:r>
    </w:p>
    <w:p w:rsidR="00F873D0" w:rsidRDefault="00F873D0" w:rsidP="00E25541">
      <w:pPr>
        <w:pStyle w:val="BodyTextIndent"/>
        <w:tabs>
          <w:tab w:val="left" w:pos="3533"/>
        </w:tabs>
        <w:ind w:firstLine="0"/>
        <w:contextualSpacing/>
        <w:jc w:val="left"/>
        <w:rPr>
          <w:sz w:val="20"/>
        </w:rPr>
      </w:pPr>
    </w:p>
    <w:p w:rsidR="00F873D0" w:rsidRDefault="00F873D0" w:rsidP="00E25541">
      <w:pPr>
        <w:pStyle w:val="BodyTextIndent"/>
        <w:tabs>
          <w:tab w:val="left" w:pos="3533"/>
        </w:tabs>
        <w:ind w:firstLine="0"/>
        <w:contextualSpacing/>
        <w:jc w:val="left"/>
        <w:rPr>
          <w:sz w:val="20"/>
        </w:rPr>
      </w:pPr>
    </w:p>
    <w:p w:rsidR="00F873D0" w:rsidRDefault="00F873D0" w:rsidP="00E25541">
      <w:pPr>
        <w:pStyle w:val="BodyTextIndent"/>
        <w:tabs>
          <w:tab w:val="left" w:pos="3533"/>
        </w:tabs>
        <w:ind w:firstLine="0"/>
        <w:contextualSpacing/>
        <w:jc w:val="left"/>
        <w:rPr>
          <w:sz w:val="20"/>
        </w:rPr>
      </w:pPr>
    </w:p>
    <w:p w:rsidR="00F873D0" w:rsidRDefault="00F873D0" w:rsidP="00E25541">
      <w:pPr>
        <w:pStyle w:val="BodyTextIndent"/>
        <w:tabs>
          <w:tab w:val="left" w:pos="3533"/>
        </w:tabs>
        <w:ind w:firstLine="0"/>
        <w:contextualSpacing/>
        <w:jc w:val="left"/>
        <w:rPr>
          <w:sz w:val="20"/>
        </w:rPr>
      </w:pPr>
    </w:p>
    <w:p w:rsidR="00F873D0" w:rsidRPr="009F13BB" w:rsidRDefault="00F873D0" w:rsidP="00E25541">
      <w:pPr>
        <w:pStyle w:val="BodyTextIndent"/>
        <w:tabs>
          <w:tab w:val="left" w:pos="3533"/>
        </w:tabs>
        <w:ind w:firstLine="0"/>
        <w:contextualSpacing/>
        <w:jc w:val="left"/>
        <w:rPr>
          <w:sz w:val="20"/>
        </w:rPr>
      </w:pPr>
    </w:p>
    <w:tbl>
      <w:tblPr>
        <w:tblW w:w="9356" w:type="dxa"/>
        <w:tblInd w:w="108" w:type="dxa"/>
        <w:tblLook w:val="0000"/>
      </w:tblPr>
      <w:tblGrid>
        <w:gridCol w:w="4962"/>
        <w:gridCol w:w="4394"/>
      </w:tblGrid>
      <w:tr w:rsidR="00F873D0" w:rsidRPr="009F13BB" w:rsidTr="006B3010">
        <w:tc>
          <w:tcPr>
            <w:tcW w:w="4962" w:type="dxa"/>
            <w:tcBorders>
              <w:top w:val="nil"/>
              <w:left w:val="nil"/>
              <w:bottom w:val="nil"/>
              <w:right w:val="nil"/>
            </w:tcBorders>
            <w:vAlign w:val="bottom"/>
          </w:tcPr>
          <w:p w:rsidR="00F873D0" w:rsidRPr="009F13BB" w:rsidRDefault="00F873D0" w:rsidP="00E25541">
            <w:pPr>
              <w:contextualSpacing/>
              <w:rPr>
                <w:sz w:val="28"/>
                <w:szCs w:val="28"/>
              </w:rPr>
            </w:pPr>
          </w:p>
        </w:tc>
        <w:tc>
          <w:tcPr>
            <w:tcW w:w="4394" w:type="dxa"/>
            <w:tcBorders>
              <w:top w:val="nil"/>
              <w:left w:val="nil"/>
              <w:bottom w:val="nil"/>
              <w:right w:val="nil"/>
            </w:tcBorders>
            <w:vAlign w:val="bottom"/>
          </w:tcPr>
          <w:p w:rsidR="00F873D0" w:rsidRPr="009F13BB" w:rsidRDefault="00F873D0" w:rsidP="00E25541">
            <w:pPr>
              <w:ind w:firstLine="698"/>
              <w:contextualSpacing/>
              <w:jc w:val="center"/>
              <w:rPr>
                <w:sz w:val="28"/>
                <w:szCs w:val="28"/>
              </w:rPr>
            </w:pPr>
          </w:p>
        </w:tc>
      </w:tr>
      <w:tr w:rsidR="00F873D0" w:rsidRPr="009F13BB" w:rsidTr="00251522">
        <w:tc>
          <w:tcPr>
            <w:tcW w:w="9356" w:type="dxa"/>
            <w:gridSpan w:val="2"/>
            <w:tcBorders>
              <w:top w:val="nil"/>
              <w:left w:val="nil"/>
              <w:bottom w:val="nil"/>
              <w:right w:val="nil"/>
            </w:tcBorders>
            <w:vAlign w:val="bottom"/>
          </w:tcPr>
          <w:p w:rsidR="00F873D0" w:rsidRPr="009F13BB" w:rsidRDefault="00F873D0" w:rsidP="00282FA2">
            <w:pPr>
              <w:ind w:firstLine="698"/>
              <w:contextualSpacing/>
              <w:jc w:val="right"/>
              <w:rPr>
                <w:sz w:val="28"/>
                <w:szCs w:val="28"/>
              </w:rPr>
            </w:pPr>
            <w:r w:rsidRPr="009F13BB">
              <w:rPr>
                <w:sz w:val="28"/>
                <w:szCs w:val="28"/>
              </w:rPr>
              <w:t xml:space="preserve">Приложение № 1 к постановлению </w:t>
            </w:r>
          </w:p>
          <w:p w:rsidR="00F873D0" w:rsidRPr="009F13BB" w:rsidRDefault="00F873D0" w:rsidP="00282FA2">
            <w:pPr>
              <w:tabs>
                <w:tab w:val="left" w:pos="-391"/>
              </w:tabs>
              <w:ind w:left="-1877"/>
              <w:contextualSpacing/>
              <w:jc w:val="right"/>
              <w:rPr>
                <w:sz w:val="28"/>
                <w:szCs w:val="28"/>
              </w:rPr>
            </w:pPr>
            <w:r w:rsidRPr="009F13BB">
              <w:rPr>
                <w:sz w:val="28"/>
                <w:szCs w:val="28"/>
              </w:rPr>
              <w:t>Администрации Лопанского сельского поселения</w:t>
            </w:r>
          </w:p>
          <w:p w:rsidR="00F873D0" w:rsidRPr="009F13BB" w:rsidRDefault="00F873D0" w:rsidP="00282FA2">
            <w:pPr>
              <w:ind w:left="-1877"/>
              <w:contextualSpacing/>
              <w:jc w:val="right"/>
              <w:rPr>
                <w:sz w:val="28"/>
                <w:szCs w:val="28"/>
              </w:rPr>
            </w:pPr>
            <w:r w:rsidRPr="009F13BB">
              <w:rPr>
                <w:sz w:val="28"/>
                <w:szCs w:val="28"/>
              </w:rPr>
              <w:t xml:space="preserve">от 29.03.2019№ </w:t>
            </w:r>
            <w:r>
              <w:rPr>
                <w:sz w:val="28"/>
                <w:szCs w:val="28"/>
              </w:rPr>
              <w:t>38/1</w:t>
            </w:r>
            <w:r w:rsidRPr="009F13BB">
              <w:rPr>
                <w:sz w:val="28"/>
                <w:szCs w:val="28"/>
              </w:rPr>
              <w:t xml:space="preserve">         </w:t>
            </w:r>
          </w:p>
        </w:tc>
      </w:tr>
    </w:tbl>
    <w:p w:rsidR="00F873D0" w:rsidRPr="009F13BB" w:rsidRDefault="00F873D0" w:rsidP="00E25541">
      <w:pPr>
        <w:autoSpaceDE w:val="0"/>
        <w:autoSpaceDN w:val="0"/>
        <w:adjustRightInd w:val="0"/>
        <w:contextualSpacing/>
        <w:jc w:val="right"/>
        <w:outlineLvl w:val="0"/>
        <w:rPr>
          <w:sz w:val="28"/>
          <w:szCs w:val="28"/>
        </w:rPr>
      </w:pPr>
    </w:p>
    <w:p w:rsidR="00F873D0" w:rsidRPr="009F13BB" w:rsidRDefault="00F873D0" w:rsidP="00E25541">
      <w:pPr>
        <w:contextualSpacing/>
        <w:jc w:val="center"/>
        <w:rPr>
          <w:sz w:val="28"/>
          <w:szCs w:val="28"/>
        </w:rPr>
      </w:pPr>
    </w:p>
    <w:p w:rsidR="00F873D0" w:rsidRPr="009F13BB" w:rsidRDefault="00F873D0" w:rsidP="00925121">
      <w:pPr>
        <w:pStyle w:val="ConsPlusNormal"/>
        <w:contextualSpacing/>
        <w:jc w:val="center"/>
        <w:rPr>
          <w:rFonts w:ascii="Times New Roman" w:hAnsi="Times New Roman" w:cs="Times New Roman"/>
          <w:sz w:val="28"/>
          <w:szCs w:val="28"/>
        </w:rPr>
      </w:pPr>
      <w:r w:rsidRPr="009F13BB">
        <w:rPr>
          <w:rFonts w:ascii="Times New Roman" w:hAnsi="Times New Roman" w:cs="Times New Roman"/>
          <w:sz w:val="28"/>
          <w:szCs w:val="28"/>
        </w:rPr>
        <w:t>ИЗМЕНЕНИЯ,</w:t>
      </w:r>
    </w:p>
    <w:p w:rsidR="00F873D0" w:rsidRPr="009F13BB" w:rsidRDefault="00F873D0" w:rsidP="00925121">
      <w:pPr>
        <w:pStyle w:val="ConsPlusNormal"/>
        <w:contextualSpacing/>
        <w:jc w:val="center"/>
        <w:rPr>
          <w:rFonts w:ascii="Times New Roman" w:hAnsi="Times New Roman" w:cs="Times New Roman"/>
          <w:sz w:val="28"/>
          <w:szCs w:val="28"/>
        </w:rPr>
      </w:pPr>
      <w:r w:rsidRPr="009F13BB">
        <w:rPr>
          <w:rFonts w:ascii="Times New Roman" w:hAnsi="Times New Roman" w:cs="Times New Roman"/>
          <w:sz w:val="28"/>
          <w:szCs w:val="28"/>
        </w:rPr>
        <w:t xml:space="preserve">вносимые в постановление </w:t>
      </w:r>
    </w:p>
    <w:p w:rsidR="00F873D0" w:rsidRPr="009F13BB" w:rsidRDefault="00F873D0" w:rsidP="00925121">
      <w:pPr>
        <w:pStyle w:val="ConsPlusNormal"/>
        <w:contextualSpacing/>
        <w:jc w:val="center"/>
        <w:rPr>
          <w:rFonts w:ascii="Times New Roman" w:hAnsi="Times New Roman" w:cs="Times New Roman"/>
          <w:sz w:val="28"/>
          <w:szCs w:val="28"/>
        </w:rPr>
      </w:pPr>
      <w:r w:rsidRPr="009F13BB">
        <w:rPr>
          <w:rFonts w:ascii="Times New Roman" w:hAnsi="Times New Roman" w:cs="Times New Roman"/>
          <w:sz w:val="28"/>
          <w:szCs w:val="28"/>
        </w:rPr>
        <w:t xml:space="preserve">Администрации Лопанского сельского поселения от 31.10.2016 № 179 </w:t>
      </w:r>
    </w:p>
    <w:p w:rsidR="00F873D0" w:rsidRPr="009F13BB" w:rsidRDefault="00F873D0" w:rsidP="00925121">
      <w:pPr>
        <w:pStyle w:val="ConsPlusNormal"/>
        <w:contextualSpacing/>
        <w:jc w:val="center"/>
        <w:rPr>
          <w:rFonts w:ascii="Times New Roman" w:hAnsi="Times New Roman" w:cs="Times New Roman"/>
          <w:sz w:val="28"/>
          <w:szCs w:val="28"/>
        </w:rPr>
      </w:pPr>
      <w:r w:rsidRPr="009F13BB">
        <w:rPr>
          <w:rFonts w:ascii="Times New Roman" w:hAnsi="Times New Roman" w:cs="Times New Roman"/>
          <w:sz w:val="28"/>
          <w:szCs w:val="28"/>
        </w:rPr>
        <w:t>«Об оплате труда работников муниципальных бюджетных учреждений культуры Лопанского сельского поселения»</w:t>
      </w:r>
    </w:p>
    <w:p w:rsidR="00F873D0" w:rsidRPr="009F13BB" w:rsidRDefault="00F873D0" w:rsidP="00E25541">
      <w:pPr>
        <w:autoSpaceDE w:val="0"/>
        <w:autoSpaceDN w:val="0"/>
        <w:adjustRightInd w:val="0"/>
        <w:contextualSpacing/>
        <w:jc w:val="center"/>
        <w:rPr>
          <w:bCs/>
          <w:kern w:val="2"/>
          <w:sz w:val="28"/>
          <w:szCs w:val="28"/>
        </w:rPr>
      </w:pPr>
    </w:p>
    <w:p w:rsidR="00F873D0" w:rsidRPr="009F13BB" w:rsidRDefault="00F873D0" w:rsidP="00303394">
      <w:pPr>
        <w:autoSpaceDE w:val="0"/>
        <w:autoSpaceDN w:val="0"/>
        <w:adjustRightInd w:val="0"/>
        <w:ind w:firstLine="709"/>
        <w:contextualSpacing/>
        <w:jc w:val="both"/>
        <w:rPr>
          <w:kern w:val="2"/>
          <w:sz w:val="28"/>
          <w:szCs w:val="28"/>
        </w:rPr>
      </w:pPr>
      <w:r w:rsidRPr="009F13BB">
        <w:rPr>
          <w:kern w:val="2"/>
          <w:sz w:val="28"/>
          <w:szCs w:val="28"/>
        </w:rPr>
        <w:t>1.В приложении №1:</w:t>
      </w:r>
    </w:p>
    <w:p w:rsidR="00F873D0" w:rsidRPr="009F13BB" w:rsidRDefault="00F873D0" w:rsidP="00303394">
      <w:pPr>
        <w:autoSpaceDE w:val="0"/>
        <w:autoSpaceDN w:val="0"/>
        <w:adjustRightInd w:val="0"/>
        <w:ind w:firstLine="709"/>
        <w:contextualSpacing/>
        <w:jc w:val="both"/>
        <w:rPr>
          <w:kern w:val="2"/>
          <w:sz w:val="28"/>
          <w:szCs w:val="28"/>
        </w:rPr>
      </w:pPr>
      <w:r w:rsidRPr="009F13BB">
        <w:rPr>
          <w:kern w:val="2"/>
          <w:sz w:val="28"/>
          <w:szCs w:val="28"/>
        </w:rPr>
        <w:t>1.1. В разделе 2:</w:t>
      </w:r>
    </w:p>
    <w:p w:rsidR="00F873D0" w:rsidRPr="009F13BB" w:rsidRDefault="00F873D0" w:rsidP="00303394">
      <w:pPr>
        <w:autoSpaceDE w:val="0"/>
        <w:autoSpaceDN w:val="0"/>
        <w:adjustRightInd w:val="0"/>
        <w:ind w:firstLine="709"/>
        <w:contextualSpacing/>
        <w:jc w:val="both"/>
        <w:rPr>
          <w:kern w:val="2"/>
          <w:sz w:val="28"/>
          <w:szCs w:val="28"/>
        </w:rPr>
      </w:pPr>
      <w:r w:rsidRPr="009F13BB">
        <w:rPr>
          <w:kern w:val="2"/>
          <w:sz w:val="28"/>
          <w:szCs w:val="28"/>
        </w:rPr>
        <w:t>1.1.1. Пукт 2.1 дополнить абзацем четвертым следующего содержания:</w:t>
      </w:r>
    </w:p>
    <w:p w:rsidR="00F873D0" w:rsidRPr="009F13BB" w:rsidRDefault="00F873D0" w:rsidP="00303394">
      <w:pPr>
        <w:autoSpaceDE w:val="0"/>
        <w:autoSpaceDN w:val="0"/>
        <w:adjustRightInd w:val="0"/>
        <w:ind w:firstLine="709"/>
        <w:contextualSpacing/>
        <w:jc w:val="both"/>
        <w:rPr>
          <w:kern w:val="2"/>
          <w:sz w:val="28"/>
          <w:szCs w:val="28"/>
        </w:rPr>
      </w:pPr>
      <w:r w:rsidRPr="009F13BB">
        <w:rPr>
          <w:kern w:val="2"/>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p>
    <w:p w:rsidR="00F873D0" w:rsidRPr="009F13BB" w:rsidRDefault="00F873D0" w:rsidP="00303394">
      <w:pPr>
        <w:autoSpaceDE w:val="0"/>
        <w:autoSpaceDN w:val="0"/>
        <w:adjustRightInd w:val="0"/>
        <w:contextualSpacing/>
        <w:rPr>
          <w:kern w:val="2"/>
          <w:sz w:val="28"/>
          <w:szCs w:val="28"/>
        </w:rPr>
      </w:pPr>
      <w:r w:rsidRPr="009F13BB">
        <w:rPr>
          <w:kern w:val="2"/>
          <w:sz w:val="28"/>
          <w:szCs w:val="28"/>
        </w:rPr>
        <w:t xml:space="preserve">           1.1.2. В пункте 2.2:</w:t>
      </w:r>
    </w:p>
    <w:p w:rsidR="00F873D0" w:rsidRPr="009F13BB" w:rsidRDefault="00F873D0" w:rsidP="00303394">
      <w:pPr>
        <w:autoSpaceDE w:val="0"/>
        <w:autoSpaceDN w:val="0"/>
        <w:adjustRightInd w:val="0"/>
        <w:contextualSpacing/>
        <w:rPr>
          <w:kern w:val="2"/>
          <w:sz w:val="28"/>
          <w:szCs w:val="28"/>
        </w:rPr>
      </w:pPr>
      <w:r w:rsidRPr="009F13BB">
        <w:rPr>
          <w:kern w:val="2"/>
          <w:sz w:val="28"/>
          <w:szCs w:val="28"/>
        </w:rPr>
        <w:t>Таблицу №1 подпункта 2.2.1 изложить в редакции:</w:t>
      </w:r>
    </w:p>
    <w:p w:rsidR="00F873D0" w:rsidRPr="009F13BB" w:rsidRDefault="00F873D0" w:rsidP="00E25541">
      <w:pPr>
        <w:autoSpaceDE w:val="0"/>
        <w:autoSpaceDN w:val="0"/>
        <w:adjustRightInd w:val="0"/>
        <w:ind w:firstLine="709"/>
        <w:contextualSpacing/>
        <w:jc w:val="right"/>
        <w:rPr>
          <w:kern w:val="2"/>
          <w:sz w:val="28"/>
          <w:szCs w:val="28"/>
        </w:rPr>
      </w:pPr>
      <w:r w:rsidRPr="009F13BB">
        <w:rPr>
          <w:kern w:val="2"/>
          <w:sz w:val="28"/>
          <w:szCs w:val="28"/>
        </w:rPr>
        <w:t>«Таблица № 1</w:t>
      </w:r>
    </w:p>
    <w:p w:rsidR="00F873D0" w:rsidRPr="009F13BB" w:rsidRDefault="00F873D0" w:rsidP="00E25541">
      <w:pPr>
        <w:autoSpaceDE w:val="0"/>
        <w:autoSpaceDN w:val="0"/>
        <w:adjustRightInd w:val="0"/>
        <w:ind w:firstLine="709"/>
        <w:contextualSpacing/>
        <w:jc w:val="center"/>
        <w:rPr>
          <w:kern w:val="2"/>
          <w:sz w:val="28"/>
          <w:szCs w:val="28"/>
        </w:rPr>
      </w:pPr>
      <w:r w:rsidRPr="009F13BB">
        <w:rPr>
          <w:kern w:val="2"/>
          <w:sz w:val="28"/>
          <w:szCs w:val="28"/>
        </w:rPr>
        <w:t>Минимальные размеры должностных окладов работников культуры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2092"/>
        <w:gridCol w:w="4343"/>
      </w:tblGrid>
      <w:tr w:rsidR="00F873D0" w:rsidRPr="009F13BB" w:rsidTr="00AF32F2">
        <w:tc>
          <w:tcPr>
            <w:tcW w:w="3970"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Профессиональные квалификационные группы</w:t>
            </w:r>
          </w:p>
        </w:tc>
        <w:tc>
          <w:tcPr>
            <w:tcW w:w="209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 xml:space="preserve">Минимальный размер должностного оклада </w:t>
            </w:r>
          </w:p>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(рублей)</w:t>
            </w:r>
          </w:p>
        </w:tc>
        <w:tc>
          <w:tcPr>
            <w:tcW w:w="4343"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 xml:space="preserve">Наименование </w:t>
            </w:r>
          </w:p>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должности</w:t>
            </w:r>
          </w:p>
        </w:tc>
      </w:tr>
      <w:tr w:rsidR="00F873D0" w:rsidRPr="009F13BB" w:rsidTr="00AF32F2">
        <w:tc>
          <w:tcPr>
            <w:tcW w:w="3970"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1</w:t>
            </w:r>
          </w:p>
        </w:tc>
        <w:tc>
          <w:tcPr>
            <w:tcW w:w="209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2</w:t>
            </w:r>
          </w:p>
        </w:tc>
        <w:tc>
          <w:tcPr>
            <w:tcW w:w="4343"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3</w:t>
            </w:r>
          </w:p>
        </w:tc>
      </w:tr>
      <w:tr w:rsidR="00F873D0" w:rsidRPr="009F13BB" w:rsidTr="00AF32F2">
        <w:tc>
          <w:tcPr>
            <w:tcW w:w="3970" w:type="dxa"/>
          </w:tcPr>
          <w:p w:rsidR="00F873D0" w:rsidRPr="009F13BB" w:rsidRDefault="00F873D0" w:rsidP="00E25541">
            <w:pPr>
              <w:autoSpaceDE w:val="0"/>
              <w:autoSpaceDN w:val="0"/>
              <w:adjustRightInd w:val="0"/>
              <w:contextualSpacing/>
              <w:jc w:val="both"/>
              <w:rPr>
                <w:kern w:val="2"/>
                <w:sz w:val="28"/>
                <w:szCs w:val="28"/>
              </w:rPr>
            </w:pPr>
            <w:r w:rsidRPr="009F13BB">
              <w:rPr>
                <w:sz w:val="28"/>
                <w:szCs w:val="28"/>
              </w:rPr>
              <w:t>ПКГ«Должности технических исполнителей и артистов вспомогательного состава»</w:t>
            </w:r>
          </w:p>
        </w:tc>
        <w:tc>
          <w:tcPr>
            <w:tcW w:w="209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8349</w:t>
            </w:r>
          </w:p>
        </w:tc>
        <w:tc>
          <w:tcPr>
            <w:tcW w:w="4343" w:type="dxa"/>
          </w:tcPr>
          <w:p w:rsidR="00F873D0" w:rsidRPr="009F13BB" w:rsidRDefault="00F873D0" w:rsidP="00537570">
            <w:pPr>
              <w:autoSpaceDE w:val="0"/>
              <w:autoSpaceDN w:val="0"/>
              <w:adjustRightInd w:val="0"/>
              <w:contextualSpacing/>
              <w:rPr>
                <w:kern w:val="2"/>
                <w:sz w:val="28"/>
                <w:szCs w:val="28"/>
              </w:rPr>
            </w:pPr>
            <w:r w:rsidRPr="009F13BB">
              <w:rPr>
                <w:sz w:val="28"/>
                <w:szCs w:val="28"/>
              </w:rPr>
              <w:t xml:space="preserve">контролер билетов; </w:t>
            </w:r>
          </w:p>
        </w:tc>
      </w:tr>
      <w:tr w:rsidR="00F873D0" w:rsidRPr="009F13BB" w:rsidTr="00AF32F2">
        <w:tc>
          <w:tcPr>
            <w:tcW w:w="3970" w:type="dxa"/>
          </w:tcPr>
          <w:p w:rsidR="00F873D0" w:rsidRPr="009F13BB" w:rsidRDefault="00F873D0" w:rsidP="00E25541">
            <w:pPr>
              <w:pStyle w:val="ConsPlusNormal"/>
              <w:ind w:firstLine="0"/>
              <w:contextualSpacing/>
              <w:rPr>
                <w:rFonts w:ascii="Times New Roman" w:hAnsi="Times New Roman" w:cs="Times New Roman"/>
                <w:kern w:val="2"/>
                <w:sz w:val="28"/>
                <w:szCs w:val="28"/>
              </w:rPr>
            </w:pPr>
            <w:r w:rsidRPr="009F13BB">
              <w:rPr>
                <w:rFonts w:ascii="Times New Roman" w:hAnsi="Times New Roman" w:cs="Times New Roman"/>
                <w:sz w:val="28"/>
                <w:szCs w:val="28"/>
              </w:rPr>
              <w:t>ПКГ «Должности работников культуры, искусства и кинематографии среднего звена»</w:t>
            </w:r>
          </w:p>
          <w:p w:rsidR="00F873D0" w:rsidRPr="009F13BB" w:rsidRDefault="00F873D0" w:rsidP="00E25541">
            <w:pPr>
              <w:pStyle w:val="ConsPlusNormal"/>
              <w:ind w:firstLine="0"/>
              <w:contextualSpacing/>
              <w:rPr>
                <w:rFonts w:ascii="Times New Roman" w:hAnsi="Times New Roman" w:cs="Times New Roman"/>
                <w:kern w:val="2"/>
                <w:sz w:val="28"/>
                <w:szCs w:val="28"/>
              </w:rPr>
            </w:pPr>
            <w:r w:rsidRPr="009F13BB">
              <w:rPr>
                <w:rFonts w:ascii="Times New Roman" w:hAnsi="Times New Roman" w:cs="Times New Roman"/>
                <w:kern w:val="2"/>
                <w:sz w:val="28"/>
                <w:szCs w:val="28"/>
              </w:rPr>
              <w:t>без категории</w:t>
            </w:r>
          </w:p>
          <w:p w:rsidR="00F873D0" w:rsidRPr="009F13BB" w:rsidRDefault="00F873D0" w:rsidP="00E25541">
            <w:pPr>
              <w:pStyle w:val="ConsPlusNormal"/>
              <w:ind w:firstLine="0"/>
              <w:contextualSpacing/>
              <w:rPr>
                <w:rFonts w:ascii="Times New Roman" w:hAnsi="Times New Roman" w:cs="Times New Roman"/>
                <w:kern w:val="2"/>
                <w:sz w:val="28"/>
                <w:szCs w:val="28"/>
              </w:rPr>
            </w:pPr>
            <w:r w:rsidRPr="009F13BB">
              <w:rPr>
                <w:rFonts w:ascii="Times New Roman" w:hAnsi="Times New Roman" w:cs="Times New Roman"/>
                <w:kern w:val="2"/>
                <w:sz w:val="28"/>
                <w:szCs w:val="28"/>
              </w:rPr>
              <w:t>2-я категория</w:t>
            </w:r>
          </w:p>
          <w:p w:rsidR="00F873D0" w:rsidRPr="009F13BB" w:rsidRDefault="00F873D0" w:rsidP="00E25541">
            <w:pPr>
              <w:pStyle w:val="ConsPlusNormal"/>
              <w:ind w:firstLine="0"/>
              <w:contextualSpacing/>
              <w:rPr>
                <w:rFonts w:ascii="Times New Roman" w:hAnsi="Times New Roman" w:cs="Times New Roman"/>
                <w:kern w:val="2"/>
                <w:sz w:val="28"/>
                <w:szCs w:val="28"/>
              </w:rPr>
            </w:pPr>
            <w:r w:rsidRPr="009F13BB">
              <w:rPr>
                <w:rFonts w:ascii="Times New Roman" w:hAnsi="Times New Roman" w:cs="Times New Roman"/>
                <w:kern w:val="2"/>
                <w:sz w:val="28"/>
                <w:szCs w:val="28"/>
              </w:rPr>
              <w:t>1-я категория</w:t>
            </w:r>
          </w:p>
        </w:tc>
        <w:tc>
          <w:tcPr>
            <w:tcW w:w="2092" w:type="dxa"/>
          </w:tcPr>
          <w:p w:rsidR="00F873D0" w:rsidRPr="009F13BB" w:rsidRDefault="00F873D0" w:rsidP="00E25541">
            <w:pPr>
              <w:autoSpaceDE w:val="0"/>
              <w:autoSpaceDN w:val="0"/>
              <w:adjustRightInd w:val="0"/>
              <w:contextualSpacing/>
              <w:jc w:val="center"/>
              <w:rPr>
                <w:kern w:val="2"/>
                <w:sz w:val="28"/>
                <w:szCs w:val="28"/>
              </w:rPr>
            </w:pPr>
          </w:p>
          <w:p w:rsidR="00F873D0" w:rsidRPr="009F13BB" w:rsidRDefault="00F873D0" w:rsidP="00E25541">
            <w:pPr>
              <w:autoSpaceDE w:val="0"/>
              <w:autoSpaceDN w:val="0"/>
              <w:adjustRightInd w:val="0"/>
              <w:contextualSpacing/>
              <w:jc w:val="center"/>
              <w:rPr>
                <w:kern w:val="2"/>
                <w:sz w:val="28"/>
                <w:szCs w:val="28"/>
              </w:rPr>
            </w:pPr>
          </w:p>
          <w:p w:rsidR="00F873D0" w:rsidRPr="009F13BB" w:rsidRDefault="00F873D0" w:rsidP="00E25541">
            <w:pPr>
              <w:autoSpaceDE w:val="0"/>
              <w:autoSpaceDN w:val="0"/>
              <w:adjustRightInd w:val="0"/>
              <w:contextualSpacing/>
              <w:jc w:val="center"/>
              <w:rPr>
                <w:kern w:val="2"/>
                <w:sz w:val="28"/>
                <w:szCs w:val="28"/>
              </w:rPr>
            </w:pPr>
          </w:p>
          <w:p w:rsidR="00F873D0" w:rsidRPr="009F13BB" w:rsidRDefault="00F873D0" w:rsidP="00E25541">
            <w:pPr>
              <w:autoSpaceDE w:val="0"/>
              <w:autoSpaceDN w:val="0"/>
              <w:adjustRightInd w:val="0"/>
              <w:contextualSpacing/>
              <w:jc w:val="center"/>
              <w:rPr>
                <w:kern w:val="2"/>
                <w:sz w:val="28"/>
                <w:szCs w:val="28"/>
              </w:rPr>
            </w:pPr>
          </w:p>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10134</w:t>
            </w:r>
          </w:p>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10616</w:t>
            </w:r>
          </w:p>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11141</w:t>
            </w:r>
          </w:p>
        </w:tc>
        <w:tc>
          <w:tcPr>
            <w:tcW w:w="4343" w:type="dxa"/>
          </w:tcPr>
          <w:p w:rsidR="00F873D0" w:rsidRPr="009F13BB" w:rsidRDefault="00F873D0" w:rsidP="00E13E76">
            <w:pPr>
              <w:autoSpaceDE w:val="0"/>
              <w:autoSpaceDN w:val="0"/>
              <w:adjustRightInd w:val="0"/>
              <w:contextualSpacing/>
              <w:rPr>
                <w:kern w:val="2"/>
                <w:sz w:val="28"/>
                <w:szCs w:val="28"/>
              </w:rPr>
            </w:pPr>
            <w:r w:rsidRPr="009F13BB">
              <w:rPr>
                <w:sz w:val="28"/>
                <w:szCs w:val="28"/>
              </w:rPr>
              <w:t>аккомпаниатор; культорганизатор; руководитель кружка, любительского объединения, клуба по интересам</w:t>
            </w:r>
          </w:p>
        </w:tc>
      </w:tr>
      <w:tr w:rsidR="00F873D0" w:rsidRPr="009F13BB" w:rsidTr="00AF32F2">
        <w:tc>
          <w:tcPr>
            <w:tcW w:w="3970" w:type="dxa"/>
          </w:tcPr>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ПКГ «Должности работников культуры, искусства и кинематографии ведущего звена»</w:t>
            </w:r>
          </w:p>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без категории</w:t>
            </w:r>
          </w:p>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2-я категория</w:t>
            </w:r>
          </w:p>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1-я категория</w:t>
            </w:r>
          </w:p>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ведущий</w:t>
            </w:r>
          </w:p>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высшая категория</w:t>
            </w:r>
          </w:p>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ведущий мастер сцены</w:t>
            </w:r>
          </w:p>
        </w:tc>
        <w:tc>
          <w:tcPr>
            <w:tcW w:w="2092" w:type="dxa"/>
          </w:tcPr>
          <w:p w:rsidR="00F873D0" w:rsidRPr="009F13BB" w:rsidRDefault="00F873D0" w:rsidP="00E25541">
            <w:pPr>
              <w:pStyle w:val="ConsPlusNormal"/>
              <w:ind w:firstLine="0"/>
              <w:contextualSpacing/>
              <w:jc w:val="center"/>
              <w:rPr>
                <w:rFonts w:ascii="Times New Roman" w:hAnsi="Times New Roman" w:cs="Times New Roman"/>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11141</w:t>
            </w: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12275</w:t>
            </w: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12888</w:t>
            </w: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12888</w:t>
            </w: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13527</w:t>
            </w: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13598</w:t>
            </w:r>
          </w:p>
          <w:p w:rsidR="00F873D0" w:rsidRPr="009F13BB" w:rsidRDefault="00F873D0" w:rsidP="00E25541">
            <w:pPr>
              <w:pStyle w:val="ConsPlusNormal"/>
              <w:ind w:firstLine="0"/>
              <w:contextualSpacing/>
              <w:jc w:val="center"/>
              <w:rPr>
                <w:rFonts w:ascii="Times New Roman" w:hAnsi="Times New Roman" w:cs="Times New Roman"/>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p>
        </w:tc>
        <w:tc>
          <w:tcPr>
            <w:tcW w:w="4343" w:type="dxa"/>
          </w:tcPr>
          <w:p w:rsidR="00F873D0" w:rsidRPr="009F13BB" w:rsidRDefault="00F873D0" w:rsidP="00AF32F2">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 xml:space="preserve">аккомпаниатор-концертмейстер; библиотекарь; библиограф; методист  клубного учреждения,  звукооператор; </w:t>
            </w:r>
          </w:p>
        </w:tc>
      </w:tr>
      <w:tr w:rsidR="00F873D0" w:rsidRPr="009F13BB" w:rsidTr="00AF32F2">
        <w:tc>
          <w:tcPr>
            <w:tcW w:w="3970" w:type="dxa"/>
          </w:tcPr>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без категории</w:t>
            </w:r>
          </w:p>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2-я категория</w:t>
            </w:r>
          </w:p>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1-я категория</w:t>
            </w:r>
          </w:p>
          <w:p w:rsidR="00F873D0" w:rsidRPr="009F13BB" w:rsidRDefault="00F873D0" w:rsidP="00E25541">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высшая категория</w:t>
            </w:r>
          </w:p>
        </w:tc>
        <w:tc>
          <w:tcPr>
            <w:tcW w:w="2092" w:type="dxa"/>
          </w:tcPr>
          <w:p w:rsidR="00F873D0" w:rsidRPr="009F13BB" w:rsidRDefault="00F873D0" w:rsidP="00E25541">
            <w:pPr>
              <w:pStyle w:val="ConsPlusNormal"/>
              <w:ind w:firstLine="0"/>
              <w:contextualSpacing/>
              <w:jc w:val="center"/>
              <w:rPr>
                <w:rFonts w:ascii="Times New Roman" w:hAnsi="Times New Roman" w:cs="Times New Roman"/>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13527</w:t>
            </w: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14211</w:t>
            </w: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14921</w:t>
            </w: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16410</w:t>
            </w:r>
          </w:p>
          <w:p w:rsidR="00F873D0" w:rsidRPr="009F13BB" w:rsidRDefault="00F873D0" w:rsidP="00E25541">
            <w:pPr>
              <w:pStyle w:val="ConsPlusNormal"/>
              <w:ind w:firstLine="0"/>
              <w:contextualSpacing/>
              <w:jc w:val="center"/>
              <w:rPr>
                <w:rFonts w:ascii="Times New Roman" w:hAnsi="Times New Roman" w:cs="Times New Roman"/>
                <w:sz w:val="28"/>
                <w:szCs w:val="28"/>
              </w:rPr>
            </w:pPr>
          </w:p>
        </w:tc>
        <w:tc>
          <w:tcPr>
            <w:tcW w:w="4343" w:type="dxa"/>
          </w:tcPr>
          <w:p w:rsidR="00F873D0" w:rsidRPr="009F13BB" w:rsidRDefault="00F873D0" w:rsidP="00A60B10">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 xml:space="preserve">режиссер (дирижер, балетмейстер, хормейстер); 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кружка; </w:t>
            </w:r>
          </w:p>
        </w:tc>
      </w:tr>
      <w:tr w:rsidR="00F873D0" w:rsidRPr="009F13BB" w:rsidTr="00AF32F2">
        <w:tc>
          <w:tcPr>
            <w:tcW w:w="3970" w:type="dxa"/>
          </w:tcPr>
          <w:p w:rsidR="00F873D0" w:rsidRPr="009F13BB" w:rsidRDefault="00F873D0" w:rsidP="00E25541">
            <w:pPr>
              <w:pStyle w:val="ConsPlusNormal"/>
              <w:ind w:firstLine="0"/>
              <w:contextualSpacing/>
              <w:rPr>
                <w:rFonts w:ascii="Times New Roman" w:hAnsi="Times New Roman" w:cs="Times New Roman"/>
                <w:sz w:val="28"/>
                <w:szCs w:val="28"/>
              </w:rPr>
            </w:pPr>
          </w:p>
        </w:tc>
        <w:tc>
          <w:tcPr>
            <w:tcW w:w="2092" w:type="dxa"/>
          </w:tcPr>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16410</w:t>
            </w:r>
          </w:p>
        </w:tc>
        <w:tc>
          <w:tcPr>
            <w:tcW w:w="4343" w:type="dxa"/>
          </w:tcPr>
          <w:p w:rsidR="00F873D0" w:rsidRPr="009F13BB" w:rsidRDefault="00F873D0" w:rsidP="00AF32F2">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 xml:space="preserve"> заведующий отделом (сектором) дома (дворца) культуры, парка культуры и отдыха, </w:t>
            </w:r>
          </w:p>
        </w:tc>
      </w:tr>
    </w:tbl>
    <w:p w:rsidR="00F873D0" w:rsidRPr="009F13BB" w:rsidRDefault="00F873D0" w:rsidP="00E25541">
      <w:pPr>
        <w:autoSpaceDE w:val="0"/>
        <w:autoSpaceDN w:val="0"/>
        <w:adjustRightInd w:val="0"/>
        <w:ind w:firstLine="709"/>
        <w:contextualSpacing/>
        <w:jc w:val="both"/>
        <w:rPr>
          <w:kern w:val="2"/>
          <w:sz w:val="28"/>
          <w:szCs w:val="28"/>
        </w:rPr>
      </w:pPr>
    </w:p>
    <w:p w:rsidR="00F873D0" w:rsidRPr="009F13BB" w:rsidRDefault="00F873D0" w:rsidP="00F738AC">
      <w:pPr>
        <w:autoSpaceDE w:val="0"/>
        <w:autoSpaceDN w:val="0"/>
        <w:adjustRightInd w:val="0"/>
        <w:ind w:firstLine="709"/>
        <w:contextualSpacing/>
        <w:rPr>
          <w:kern w:val="2"/>
          <w:sz w:val="28"/>
          <w:szCs w:val="28"/>
        </w:rPr>
      </w:pPr>
      <w:r w:rsidRPr="009F13BB">
        <w:rPr>
          <w:kern w:val="2"/>
          <w:sz w:val="28"/>
          <w:szCs w:val="28"/>
        </w:rPr>
        <w:t>Таблицу №2 подпункта 2.2.2 изложить в редакции:</w:t>
      </w:r>
    </w:p>
    <w:p w:rsidR="00F873D0" w:rsidRPr="009F13BB" w:rsidRDefault="00F873D0" w:rsidP="00E25541">
      <w:pPr>
        <w:autoSpaceDE w:val="0"/>
        <w:autoSpaceDN w:val="0"/>
        <w:adjustRightInd w:val="0"/>
        <w:ind w:firstLine="709"/>
        <w:contextualSpacing/>
        <w:jc w:val="right"/>
        <w:rPr>
          <w:kern w:val="2"/>
          <w:sz w:val="28"/>
          <w:szCs w:val="28"/>
        </w:rPr>
      </w:pPr>
      <w:r w:rsidRPr="009F13BB">
        <w:rPr>
          <w:kern w:val="2"/>
          <w:sz w:val="28"/>
          <w:szCs w:val="28"/>
        </w:rPr>
        <w:t>Таблица № 2</w:t>
      </w:r>
    </w:p>
    <w:p w:rsidR="00F873D0" w:rsidRPr="009F13BB" w:rsidRDefault="00F873D0" w:rsidP="00E25541">
      <w:pPr>
        <w:autoSpaceDE w:val="0"/>
        <w:autoSpaceDN w:val="0"/>
        <w:adjustRightInd w:val="0"/>
        <w:ind w:firstLine="709"/>
        <w:contextualSpacing/>
        <w:jc w:val="center"/>
        <w:rPr>
          <w:kern w:val="2"/>
          <w:sz w:val="28"/>
          <w:szCs w:val="28"/>
        </w:rPr>
      </w:pPr>
      <w:r w:rsidRPr="009F13BB">
        <w:rPr>
          <w:kern w:val="2"/>
          <w:sz w:val="28"/>
          <w:szCs w:val="28"/>
        </w:rPr>
        <w:t>Минимальные размеры ставок заработной платы работников культуры по ПКГ</w:t>
      </w:r>
    </w:p>
    <w:p w:rsidR="00F873D0" w:rsidRPr="009F13BB" w:rsidRDefault="00F873D0" w:rsidP="00E25541">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F873D0" w:rsidRPr="009F13BB" w:rsidTr="00CC2704">
        <w:trPr>
          <w:tblHeader/>
        </w:trPr>
        <w:tc>
          <w:tcPr>
            <w:tcW w:w="3828" w:type="dxa"/>
            <w:vAlign w:val="center"/>
          </w:tcPr>
          <w:p w:rsidR="00F873D0" w:rsidRPr="009F13BB" w:rsidRDefault="00F873D0" w:rsidP="00E25541">
            <w:pPr>
              <w:autoSpaceDE w:val="0"/>
              <w:autoSpaceDN w:val="0"/>
              <w:adjustRightInd w:val="0"/>
              <w:contextualSpacing/>
              <w:jc w:val="center"/>
              <w:rPr>
                <w:sz w:val="28"/>
                <w:szCs w:val="28"/>
              </w:rPr>
            </w:pPr>
            <w:r w:rsidRPr="009F13BB">
              <w:rPr>
                <w:sz w:val="28"/>
                <w:szCs w:val="28"/>
              </w:rPr>
              <w:t>Профессиональные квалификационные группы</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Минимальный размер ставки заработной платы, (рублей)</w:t>
            </w:r>
          </w:p>
        </w:tc>
        <w:tc>
          <w:tcPr>
            <w:tcW w:w="340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 xml:space="preserve">Наименование </w:t>
            </w:r>
          </w:p>
          <w:p w:rsidR="00F873D0" w:rsidRPr="009F13BB" w:rsidRDefault="00F873D0" w:rsidP="00E25541">
            <w:pPr>
              <w:autoSpaceDE w:val="0"/>
              <w:autoSpaceDN w:val="0"/>
              <w:adjustRightInd w:val="0"/>
              <w:contextualSpacing/>
              <w:jc w:val="center"/>
              <w:rPr>
                <w:sz w:val="28"/>
                <w:szCs w:val="28"/>
              </w:rPr>
            </w:pPr>
            <w:r w:rsidRPr="009F13BB">
              <w:rPr>
                <w:sz w:val="28"/>
                <w:szCs w:val="28"/>
              </w:rPr>
              <w:t>профессии</w:t>
            </w:r>
          </w:p>
        </w:tc>
      </w:tr>
      <w:tr w:rsidR="00F873D0" w:rsidRPr="009F13BB" w:rsidTr="00CC2704">
        <w:trPr>
          <w:tblHeader/>
        </w:trPr>
        <w:tc>
          <w:tcPr>
            <w:tcW w:w="3828" w:type="dxa"/>
            <w:vAlign w:val="center"/>
          </w:tcPr>
          <w:p w:rsidR="00F873D0" w:rsidRPr="009F13BB" w:rsidRDefault="00F873D0" w:rsidP="00E25541">
            <w:pPr>
              <w:autoSpaceDE w:val="0"/>
              <w:autoSpaceDN w:val="0"/>
              <w:adjustRightInd w:val="0"/>
              <w:contextualSpacing/>
              <w:jc w:val="center"/>
              <w:rPr>
                <w:sz w:val="28"/>
                <w:szCs w:val="28"/>
              </w:rPr>
            </w:pPr>
            <w:r w:rsidRPr="009F13BB">
              <w:rPr>
                <w:sz w:val="28"/>
                <w:szCs w:val="28"/>
              </w:rPr>
              <w:t>1</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2</w:t>
            </w:r>
          </w:p>
        </w:tc>
        <w:tc>
          <w:tcPr>
            <w:tcW w:w="340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3</w:t>
            </w:r>
          </w:p>
        </w:tc>
      </w:tr>
      <w:tr w:rsidR="00F873D0" w:rsidRPr="009F13BB" w:rsidTr="000C00DC">
        <w:trPr>
          <w:trHeight w:val="1288"/>
          <w:tblHeader/>
        </w:trPr>
        <w:tc>
          <w:tcPr>
            <w:tcW w:w="3828" w:type="dxa"/>
          </w:tcPr>
          <w:p w:rsidR="00F873D0" w:rsidRPr="009F13BB" w:rsidRDefault="00F873D0" w:rsidP="00E25541">
            <w:pPr>
              <w:autoSpaceDE w:val="0"/>
              <w:autoSpaceDN w:val="0"/>
              <w:adjustRightInd w:val="0"/>
              <w:contextualSpacing/>
              <w:rPr>
                <w:sz w:val="28"/>
                <w:szCs w:val="28"/>
              </w:rPr>
            </w:pPr>
            <w:r w:rsidRPr="009F13BB">
              <w:rPr>
                <w:sz w:val="28"/>
                <w:szCs w:val="28"/>
              </w:rPr>
              <w:t>ПКГ «Профессии рабочих культуры, искусства и кинематографии первого уровня»</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6267</w:t>
            </w:r>
          </w:p>
        </w:tc>
        <w:tc>
          <w:tcPr>
            <w:tcW w:w="3402" w:type="dxa"/>
          </w:tcPr>
          <w:p w:rsidR="00F873D0" w:rsidRPr="009F13BB" w:rsidRDefault="00F873D0" w:rsidP="00AF32F2">
            <w:pPr>
              <w:autoSpaceDE w:val="0"/>
              <w:autoSpaceDN w:val="0"/>
              <w:adjustRightInd w:val="0"/>
              <w:contextualSpacing/>
              <w:rPr>
                <w:kern w:val="2"/>
                <w:sz w:val="28"/>
                <w:szCs w:val="28"/>
              </w:rPr>
            </w:pPr>
            <w:r w:rsidRPr="009F13BB">
              <w:rPr>
                <w:sz w:val="28"/>
                <w:szCs w:val="28"/>
              </w:rPr>
              <w:t xml:space="preserve">костюмер; </w:t>
            </w:r>
          </w:p>
        </w:tc>
      </w:tr>
    </w:tbl>
    <w:p w:rsidR="00F873D0" w:rsidRPr="009F13BB" w:rsidRDefault="00F873D0" w:rsidP="00E25541">
      <w:pPr>
        <w:autoSpaceDE w:val="0"/>
        <w:autoSpaceDN w:val="0"/>
        <w:adjustRightInd w:val="0"/>
        <w:contextualSpacing/>
        <w:jc w:val="both"/>
        <w:rPr>
          <w:kern w:val="2"/>
          <w:sz w:val="28"/>
          <w:szCs w:val="28"/>
        </w:rPr>
      </w:pPr>
    </w:p>
    <w:p w:rsidR="00F873D0" w:rsidRPr="009F13BB" w:rsidRDefault="00F873D0" w:rsidP="00F738AC">
      <w:pPr>
        <w:autoSpaceDE w:val="0"/>
        <w:autoSpaceDN w:val="0"/>
        <w:adjustRightInd w:val="0"/>
        <w:ind w:firstLine="709"/>
        <w:contextualSpacing/>
        <w:rPr>
          <w:kern w:val="2"/>
          <w:sz w:val="28"/>
          <w:szCs w:val="28"/>
        </w:rPr>
      </w:pPr>
      <w:r w:rsidRPr="009F13BB">
        <w:rPr>
          <w:kern w:val="2"/>
          <w:sz w:val="28"/>
          <w:szCs w:val="28"/>
        </w:rPr>
        <w:t xml:space="preserve"> подпункты 2.2.3-2.2.5 изложить в редакции:</w:t>
      </w:r>
    </w:p>
    <w:p w:rsidR="00F873D0" w:rsidRPr="009F13BB" w:rsidRDefault="00F873D0" w:rsidP="00F738AC">
      <w:pPr>
        <w:autoSpaceDE w:val="0"/>
        <w:autoSpaceDN w:val="0"/>
        <w:adjustRightInd w:val="0"/>
        <w:ind w:firstLine="709"/>
        <w:contextualSpacing/>
        <w:rPr>
          <w:kern w:val="2"/>
          <w:sz w:val="28"/>
          <w:szCs w:val="28"/>
        </w:rPr>
      </w:pPr>
      <w:r w:rsidRPr="009F13BB">
        <w:rPr>
          <w:kern w:val="2"/>
          <w:sz w:val="28"/>
          <w:szCs w:val="28"/>
        </w:rPr>
        <w:t xml:space="preserve">«2.2.3.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№3 </w:t>
      </w:r>
    </w:p>
    <w:p w:rsidR="00F873D0" w:rsidRPr="009F13BB" w:rsidRDefault="00F873D0" w:rsidP="00E25541">
      <w:pPr>
        <w:autoSpaceDE w:val="0"/>
        <w:autoSpaceDN w:val="0"/>
        <w:adjustRightInd w:val="0"/>
        <w:ind w:firstLine="709"/>
        <w:contextualSpacing/>
        <w:jc w:val="both"/>
        <w:rPr>
          <w:kern w:val="2"/>
          <w:sz w:val="28"/>
          <w:szCs w:val="28"/>
        </w:rPr>
      </w:pPr>
    </w:p>
    <w:p w:rsidR="00F873D0" w:rsidRPr="009F13BB" w:rsidRDefault="00F873D0" w:rsidP="00E25541">
      <w:pPr>
        <w:autoSpaceDE w:val="0"/>
        <w:autoSpaceDN w:val="0"/>
        <w:adjustRightInd w:val="0"/>
        <w:ind w:firstLine="709"/>
        <w:contextualSpacing/>
        <w:jc w:val="right"/>
        <w:rPr>
          <w:kern w:val="2"/>
          <w:sz w:val="28"/>
          <w:szCs w:val="28"/>
        </w:rPr>
      </w:pPr>
      <w:r w:rsidRPr="009F13BB">
        <w:rPr>
          <w:kern w:val="2"/>
          <w:sz w:val="28"/>
          <w:szCs w:val="28"/>
        </w:rPr>
        <w:t>Таблица № 3</w:t>
      </w:r>
    </w:p>
    <w:p w:rsidR="00F873D0" w:rsidRPr="009F13BB" w:rsidRDefault="00F873D0" w:rsidP="00E25541">
      <w:pPr>
        <w:autoSpaceDE w:val="0"/>
        <w:autoSpaceDN w:val="0"/>
        <w:adjustRightInd w:val="0"/>
        <w:ind w:firstLine="709"/>
        <w:contextualSpacing/>
        <w:jc w:val="right"/>
        <w:rPr>
          <w:kern w:val="2"/>
          <w:sz w:val="28"/>
          <w:szCs w:val="28"/>
        </w:rPr>
      </w:pPr>
    </w:p>
    <w:p w:rsidR="00F873D0" w:rsidRPr="009F13BB" w:rsidRDefault="00F873D0" w:rsidP="00E25541">
      <w:pPr>
        <w:autoSpaceDE w:val="0"/>
        <w:autoSpaceDN w:val="0"/>
        <w:adjustRightInd w:val="0"/>
        <w:ind w:firstLine="709"/>
        <w:contextualSpacing/>
        <w:jc w:val="center"/>
        <w:rPr>
          <w:kern w:val="2"/>
          <w:sz w:val="28"/>
          <w:szCs w:val="28"/>
        </w:rPr>
      </w:pPr>
      <w:r w:rsidRPr="009F13BB">
        <w:rPr>
          <w:kern w:val="2"/>
          <w:sz w:val="28"/>
          <w:szCs w:val="28"/>
        </w:rPr>
        <w:t xml:space="preserve">Минимальные размеры </w:t>
      </w:r>
    </w:p>
    <w:p w:rsidR="00F873D0" w:rsidRPr="009F13BB" w:rsidRDefault="00F873D0" w:rsidP="00E25541">
      <w:pPr>
        <w:autoSpaceDE w:val="0"/>
        <w:autoSpaceDN w:val="0"/>
        <w:adjustRightInd w:val="0"/>
        <w:ind w:firstLine="709"/>
        <w:contextualSpacing/>
        <w:jc w:val="center"/>
        <w:rPr>
          <w:kern w:val="2"/>
          <w:sz w:val="28"/>
          <w:szCs w:val="28"/>
        </w:rPr>
      </w:pPr>
      <w:r w:rsidRPr="009F13BB">
        <w:rPr>
          <w:kern w:val="2"/>
          <w:sz w:val="28"/>
          <w:szCs w:val="28"/>
        </w:rPr>
        <w:t>должностных окладов работников, занимающих общеотраслевые должности руководителей структурных подразделений, специалистов и служащих,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F873D0" w:rsidRPr="009F13BB" w:rsidTr="00345256">
        <w:trPr>
          <w:tblHeader/>
        </w:trPr>
        <w:tc>
          <w:tcPr>
            <w:tcW w:w="3828" w:type="dxa"/>
            <w:vAlign w:val="center"/>
          </w:tcPr>
          <w:p w:rsidR="00F873D0" w:rsidRPr="009F13BB" w:rsidRDefault="00F873D0" w:rsidP="00E25541">
            <w:pPr>
              <w:autoSpaceDE w:val="0"/>
              <w:autoSpaceDN w:val="0"/>
              <w:adjustRightInd w:val="0"/>
              <w:contextualSpacing/>
              <w:jc w:val="center"/>
              <w:rPr>
                <w:sz w:val="28"/>
                <w:szCs w:val="28"/>
              </w:rPr>
            </w:pPr>
            <w:r w:rsidRPr="009F13BB">
              <w:rPr>
                <w:sz w:val="28"/>
                <w:szCs w:val="28"/>
              </w:rPr>
              <w:t>Профессиональные квалификационные группы</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Минимальный размер должностного оклада, (рублей)</w:t>
            </w:r>
          </w:p>
        </w:tc>
        <w:tc>
          <w:tcPr>
            <w:tcW w:w="340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 xml:space="preserve">Наименование </w:t>
            </w:r>
          </w:p>
          <w:p w:rsidR="00F873D0" w:rsidRPr="009F13BB" w:rsidRDefault="00F873D0" w:rsidP="00E25541">
            <w:pPr>
              <w:autoSpaceDE w:val="0"/>
              <w:autoSpaceDN w:val="0"/>
              <w:adjustRightInd w:val="0"/>
              <w:contextualSpacing/>
              <w:jc w:val="center"/>
              <w:rPr>
                <w:sz w:val="28"/>
                <w:szCs w:val="28"/>
              </w:rPr>
            </w:pPr>
            <w:r w:rsidRPr="009F13BB">
              <w:rPr>
                <w:kern w:val="2"/>
                <w:sz w:val="28"/>
                <w:szCs w:val="28"/>
              </w:rPr>
              <w:t>должности</w:t>
            </w:r>
          </w:p>
        </w:tc>
      </w:tr>
    </w:tbl>
    <w:p w:rsidR="00F873D0" w:rsidRPr="009F13BB" w:rsidRDefault="00F873D0"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F873D0" w:rsidRPr="009F13BB" w:rsidTr="00345256">
        <w:trPr>
          <w:cantSplit/>
          <w:tblHeader/>
        </w:trPr>
        <w:tc>
          <w:tcPr>
            <w:tcW w:w="3828" w:type="dxa"/>
          </w:tcPr>
          <w:p w:rsidR="00F873D0" w:rsidRPr="009F13BB" w:rsidRDefault="00F873D0" w:rsidP="00E25541">
            <w:pPr>
              <w:autoSpaceDE w:val="0"/>
              <w:autoSpaceDN w:val="0"/>
              <w:adjustRightInd w:val="0"/>
              <w:contextualSpacing/>
              <w:jc w:val="center"/>
              <w:outlineLvl w:val="0"/>
              <w:rPr>
                <w:sz w:val="28"/>
                <w:szCs w:val="28"/>
              </w:rPr>
            </w:pPr>
            <w:r w:rsidRPr="009F13BB">
              <w:rPr>
                <w:sz w:val="28"/>
                <w:szCs w:val="28"/>
              </w:rPr>
              <w:t>1</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2</w:t>
            </w:r>
          </w:p>
        </w:tc>
        <w:tc>
          <w:tcPr>
            <w:tcW w:w="3402"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3</w:t>
            </w:r>
          </w:p>
        </w:tc>
      </w:tr>
      <w:tr w:rsidR="00F873D0" w:rsidRPr="009F13BB" w:rsidTr="00345256">
        <w:tc>
          <w:tcPr>
            <w:tcW w:w="3828" w:type="dxa"/>
          </w:tcPr>
          <w:p w:rsidR="00F873D0" w:rsidRPr="009F13BB" w:rsidRDefault="00F873D0" w:rsidP="00E25541">
            <w:pPr>
              <w:autoSpaceDE w:val="0"/>
              <w:autoSpaceDN w:val="0"/>
              <w:adjustRightInd w:val="0"/>
              <w:contextualSpacing/>
              <w:jc w:val="both"/>
              <w:outlineLvl w:val="0"/>
              <w:rPr>
                <w:sz w:val="28"/>
                <w:szCs w:val="28"/>
              </w:rPr>
            </w:pPr>
            <w:r w:rsidRPr="009F13BB">
              <w:rPr>
                <w:sz w:val="28"/>
                <w:szCs w:val="28"/>
              </w:rPr>
              <w:t>ПКГ «Общеотраслевые должности служащих первого уровня»</w:t>
            </w:r>
          </w:p>
        </w:tc>
        <w:tc>
          <w:tcPr>
            <w:tcW w:w="2976" w:type="dxa"/>
          </w:tcPr>
          <w:p w:rsidR="00F873D0" w:rsidRPr="009F13BB" w:rsidRDefault="00F873D0" w:rsidP="00E25541">
            <w:pPr>
              <w:autoSpaceDE w:val="0"/>
              <w:autoSpaceDN w:val="0"/>
              <w:adjustRightInd w:val="0"/>
              <w:contextualSpacing/>
              <w:jc w:val="both"/>
              <w:rPr>
                <w:sz w:val="28"/>
                <w:szCs w:val="28"/>
              </w:rPr>
            </w:pPr>
          </w:p>
        </w:tc>
        <w:tc>
          <w:tcPr>
            <w:tcW w:w="3402" w:type="dxa"/>
          </w:tcPr>
          <w:p w:rsidR="00F873D0" w:rsidRPr="009F13BB" w:rsidRDefault="00F873D0" w:rsidP="00E25541">
            <w:pPr>
              <w:autoSpaceDE w:val="0"/>
              <w:autoSpaceDN w:val="0"/>
              <w:adjustRightInd w:val="0"/>
              <w:contextualSpacing/>
              <w:jc w:val="both"/>
              <w:rPr>
                <w:sz w:val="28"/>
                <w:szCs w:val="28"/>
              </w:rPr>
            </w:pPr>
          </w:p>
        </w:tc>
      </w:tr>
      <w:tr w:rsidR="00F873D0" w:rsidRPr="009F13BB" w:rsidTr="00345256">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1-й квалификационный уровень </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6807</w:t>
            </w:r>
          </w:p>
        </w:tc>
        <w:tc>
          <w:tcPr>
            <w:tcW w:w="3402" w:type="dxa"/>
          </w:tcPr>
          <w:p w:rsidR="00F873D0" w:rsidRPr="009F13BB" w:rsidRDefault="00F873D0" w:rsidP="00AF32F2">
            <w:pPr>
              <w:autoSpaceDE w:val="0"/>
              <w:autoSpaceDN w:val="0"/>
              <w:adjustRightInd w:val="0"/>
              <w:contextualSpacing/>
              <w:rPr>
                <w:sz w:val="28"/>
                <w:szCs w:val="28"/>
              </w:rPr>
            </w:pPr>
            <w:r w:rsidRPr="009F13BB">
              <w:rPr>
                <w:sz w:val="28"/>
                <w:szCs w:val="28"/>
              </w:rPr>
              <w:t xml:space="preserve">делопроизводитель; кассир; </w:t>
            </w:r>
          </w:p>
        </w:tc>
      </w:tr>
      <w:tr w:rsidR="00F873D0" w:rsidRPr="009F13BB" w:rsidTr="00345256">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2-й квалификационный уровень</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7136</w:t>
            </w:r>
          </w:p>
        </w:tc>
        <w:tc>
          <w:tcPr>
            <w:tcW w:w="3402" w:type="dxa"/>
          </w:tcPr>
          <w:p w:rsidR="00F873D0" w:rsidRPr="009F13BB" w:rsidRDefault="00F873D0" w:rsidP="00E25541">
            <w:pPr>
              <w:autoSpaceDE w:val="0"/>
              <w:autoSpaceDN w:val="0"/>
              <w:adjustRightInd w:val="0"/>
              <w:contextualSpacing/>
              <w:rPr>
                <w:sz w:val="28"/>
                <w:szCs w:val="28"/>
              </w:rPr>
            </w:pPr>
            <w:r w:rsidRPr="009F13BB">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p w:rsidR="00F873D0" w:rsidRPr="009F13BB" w:rsidRDefault="00F873D0" w:rsidP="00E25541">
            <w:pPr>
              <w:autoSpaceDE w:val="0"/>
              <w:autoSpaceDN w:val="0"/>
              <w:adjustRightInd w:val="0"/>
              <w:contextualSpacing/>
              <w:jc w:val="both"/>
              <w:rPr>
                <w:sz w:val="28"/>
                <w:szCs w:val="28"/>
              </w:rPr>
            </w:pPr>
          </w:p>
        </w:tc>
      </w:tr>
      <w:tr w:rsidR="00F873D0" w:rsidRPr="009F13BB" w:rsidTr="00345256">
        <w:tc>
          <w:tcPr>
            <w:tcW w:w="3828" w:type="dxa"/>
          </w:tcPr>
          <w:p w:rsidR="00F873D0" w:rsidRPr="009F13BB" w:rsidRDefault="00F873D0" w:rsidP="00E25541">
            <w:pPr>
              <w:autoSpaceDE w:val="0"/>
              <w:autoSpaceDN w:val="0"/>
              <w:adjustRightInd w:val="0"/>
              <w:contextualSpacing/>
              <w:jc w:val="both"/>
              <w:outlineLvl w:val="0"/>
              <w:rPr>
                <w:sz w:val="28"/>
                <w:szCs w:val="28"/>
              </w:rPr>
            </w:pPr>
            <w:r w:rsidRPr="009F13BB">
              <w:rPr>
                <w:sz w:val="28"/>
                <w:szCs w:val="28"/>
              </w:rPr>
              <w:t>ПКГ «Общеотраслевые должности служащих второго уровня»</w:t>
            </w:r>
          </w:p>
        </w:tc>
        <w:tc>
          <w:tcPr>
            <w:tcW w:w="2976" w:type="dxa"/>
          </w:tcPr>
          <w:p w:rsidR="00F873D0" w:rsidRPr="009F13BB" w:rsidRDefault="00F873D0" w:rsidP="00E25541">
            <w:pPr>
              <w:autoSpaceDE w:val="0"/>
              <w:autoSpaceDN w:val="0"/>
              <w:adjustRightInd w:val="0"/>
              <w:contextualSpacing/>
              <w:jc w:val="center"/>
              <w:rPr>
                <w:sz w:val="28"/>
                <w:szCs w:val="28"/>
              </w:rPr>
            </w:pPr>
          </w:p>
        </w:tc>
        <w:tc>
          <w:tcPr>
            <w:tcW w:w="3402" w:type="dxa"/>
          </w:tcPr>
          <w:p w:rsidR="00F873D0" w:rsidRPr="009F13BB" w:rsidRDefault="00F873D0" w:rsidP="00E25541">
            <w:pPr>
              <w:autoSpaceDE w:val="0"/>
              <w:autoSpaceDN w:val="0"/>
              <w:adjustRightInd w:val="0"/>
              <w:contextualSpacing/>
              <w:jc w:val="both"/>
              <w:rPr>
                <w:sz w:val="28"/>
                <w:szCs w:val="28"/>
              </w:rPr>
            </w:pPr>
          </w:p>
        </w:tc>
      </w:tr>
      <w:tr w:rsidR="00F873D0" w:rsidRPr="009F13BB" w:rsidTr="00345256">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1-й квалификационный уровень </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7491</w:t>
            </w:r>
          </w:p>
        </w:tc>
        <w:tc>
          <w:tcPr>
            <w:tcW w:w="3402" w:type="dxa"/>
          </w:tcPr>
          <w:p w:rsidR="00F873D0" w:rsidRPr="009F13BB" w:rsidRDefault="00F873D0" w:rsidP="00AF32F2">
            <w:pPr>
              <w:autoSpaceDE w:val="0"/>
              <w:autoSpaceDN w:val="0"/>
              <w:adjustRightInd w:val="0"/>
              <w:contextualSpacing/>
              <w:rPr>
                <w:sz w:val="28"/>
                <w:szCs w:val="28"/>
              </w:rPr>
            </w:pPr>
            <w:r w:rsidRPr="009F13BB">
              <w:rPr>
                <w:sz w:val="28"/>
                <w:szCs w:val="28"/>
              </w:rPr>
              <w:t>секретарь руководителя; техник-программист</w:t>
            </w:r>
          </w:p>
        </w:tc>
      </w:tr>
      <w:tr w:rsidR="00F873D0" w:rsidRPr="009F13BB" w:rsidTr="00345256">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2-й квалификационный уровень</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7869</w:t>
            </w:r>
          </w:p>
        </w:tc>
        <w:tc>
          <w:tcPr>
            <w:tcW w:w="3402" w:type="dxa"/>
          </w:tcPr>
          <w:p w:rsidR="00F873D0" w:rsidRPr="009F13BB" w:rsidRDefault="00F873D0" w:rsidP="00E25541">
            <w:pPr>
              <w:autoSpaceDE w:val="0"/>
              <w:autoSpaceDN w:val="0"/>
              <w:adjustRightInd w:val="0"/>
              <w:contextualSpacing/>
              <w:rPr>
                <w:sz w:val="28"/>
                <w:szCs w:val="28"/>
              </w:rPr>
            </w:pPr>
            <w:r w:rsidRPr="009F13BB">
              <w:rPr>
                <w:sz w:val="28"/>
                <w:szCs w:val="28"/>
              </w:rPr>
              <w:t>заведующий хозяйством.</w:t>
            </w:r>
          </w:p>
          <w:p w:rsidR="00F873D0" w:rsidRPr="009F13BB" w:rsidRDefault="00F873D0" w:rsidP="00E25541">
            <w:pPr>
              <w:autoSpaceDE w:val="0"/>
              <w:autoSpaceDN w:val="0"/>
              <w:adjustRightInd w:val="0"/>
              <w:contextualSpacing/>
              <w:rPr>
                <w:sz w:val="28"/>
                <w:szCs w:val="28"/>
              </w:rPr>
            </w:pPr>
            <w:r w:rsidRPr="009F13BB">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F873D0" w:rsidRPr="009F13BB" w:rsidRDefault="00F873D0" w:rsidP="00E25541">
            <w:pPr>
              <w:autoSpaceDE w:val="0"/>
              <w:autoSpaceDN w:val="0"/>
              <w:adjustRightInd w:val="0"/>
              <w:contextualSpacing/>
              <w:rPr>
                <w:sz w:val="28"/>
                <w:szCs w:val="28"/>
              </w:rPr>
            </w:pPr>
            <w:r w:rsidRPr="009F13BB">
              <w:rPr>
                <w:sz w:val="28"/>
                <w:szCs w:val="28"/>
              </w:rPr>
              <w:t>Должности служащих первого квалификационного уровня, по которым устанавливается II внутридолжностная категория</w:t>
            </w:r>
          </w:p>
        </w:tc>
      </w:tr>
      <w:tr w:rsidR="00F873D0" w:rsidRPr="009F13BB" w:rsidTr="00345256">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3-й квалификационный уровень</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8264</w:t>
            </w:r>
          </w:p>
        </w:tc>
        <w:tc>
          <w:tcPr>
            <w:tcW w:w="3402" w:type="dxa"/>
          </w:tcPr>
          <w:p w:rsidR="00F873D0" w:rsidRPr="009F13BB" w:rsidRDefault="00F873D0" w:rsidP="00E25541">
            <w:pPr>
              <w:autoSpaceDE w:val="0"/>
              <w:autoSpaceDN w:val="0"/>
              <w:adjustRightInd w:val="0"/>
              <w:contextualSpacing/>
              <w:rPr>
                <w:sz w:val="28"/>
                <w:szCs w:val="28"/>
              </w:rPr>
            </w:pPr>
            <w:r w:rsidRPr="009F13BB">
              <w:rPr>
                <w:sz w:val="28"/>
                <w:szCs w:val="28"/>
              </w:rPr>
              <w:t>начальник хозяйственного отдела.</w:t>
            </w:r>
          </w:p>
          <w:p w:rsidR="00F873D0" w:rsidRPr="009F13BB" w:rsidRDefault="00F873D0" w:rsidP="00E25541">
            <w:pPr>
              <w:autoSpaceDE w:val="0"/>
              <w:autoSpaceDN w:val="0"/>
              <w:adjustRightInd w:val="0"/>
              <w:contextualSpacing/>
              <w:rPr>
                <w:sz w:val="28"/>
                <w:szCs w:val="28"/>
              </w:rPr>
            </w:pPr>
            <w:r w:rsidRPr="009F13BB">
              <w:rPr>
                <w:sz w:val="28"/>
                <w:szCs w:val="28"/>
              </w:rPr>
              <w:t>Должности служащих первого квалификационного уровня, по которым устанавливается I внутридолжностная категория</w:t>
            </w:r>
          </w:p>
        </w:tc>
      </w:tr>
      <w:tr w:rsidR="00F873D0" w:rsidRPr="009F13BB" w:rsidTr="00345256">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4-й квалификационный уровень</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8657</w:t>
            </w:r>
          </w:p>
        </w:tc>
        <w:tc>
          <w:tcPr>
            <w:tcW w:w="3402"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Должности служащих первого квалификационного уровня, по которым может</w:t>
            </w:r>
          </w:p>
          <w:p w:rsidR="00F873D0" w:rsidRPr="009F13BB" w:rsidRDefault="00F873D0" w:rsidP="00E25541">
            <w:pPr>
              <w:autoSpaceDE w:val="0"/>
              <w:autoSpaceDN w:val="0"/>
              <w:adjustRightInd w:val="0"/>
              <w:contextualSpacing/>
              <w:rPr>
                <w:sz w:val="28"/>
                <w:szCs w:val="28"/>
              </w:rPr>
            </w:pPr>
            <w:r w:rsidRPr="009F13BB">
              <w:rPr>
                <w:sz w:val="28"/>
                <w:szCs w:val="28"/>
              </w:rPr>
              <w:t>устанавливаться производное должностное наименование "ведущий"</w:t>
            </w:r>
          </w:p>
        </w:tc>
      </w:tr>
      <w:tr w:rsidR="00F873D0" w:rsidRPr="009F13BB" w:rsidTr="00345256">
        <w:tc>
          <w:tcPr>
            <w:tcW w:w="3828" w:type="dxa"/>
          </w:tcPr>
          <w:p w:rsidR="00F873D0" w:rsidRPr="009F13BB" w:rsidRDefault="00F873D0" w:rsidP="00E25541">
            <w:pPr>
              <w:autoSpaceDE w:val="0"/>
              <w:autoSpaceDN w:val="0"/>
              <w:adjustRightInd w:val="0"/>
              <w:contextualSpacing/>
              <w:jc w:val="both"/>
              <w:outlineLvl w:val="0"/>
              <w:rPr>
                <w:sz w:val="28"/>
                <w:szCs w:val="28"/>
              </w:rPr>
            </w:pPr>
            <w:r w:rsidRPr="009F13BB">
              <w:rPr>
                <w:sz w:val="28"/>
                <w:szCs w:val="28"/>
              </w:rPr>
              <w:t>ПКГ «Общеотраслевые должности служащих третьего уровня»</w:t>
            </w:r>
          </w:p>
        </w:tc>
        <w:tc>
          <w:tcPr>
            <w:tcW w:w="2976" w:type="dxa"/>
          </w:tcPr>
          <w:p w:rsidR="00F873D0" w:rsidRPr="009F13BB" w:rsidRDefault="00F873D0" w:rsidP="00E25541">
            <w:pPr>
              <w:autoSpaceDE w:val="0"/>
              <w:autoSpaceDN w:val="0"/>
              <w:adjustRightInd w:val="0"/>
              <w:contextualSpacing/>
              <w:jc w:val="center"/>
              <w:rPr>
                <w:sz w:val="28"/>
                <w:szCs w:val="28"/>
              </w:rPr>
            </w:pPr>
          </w:p>
        </w:tc>
        <w:tc>
          <w:tcPr>
            <w:tcW w:w="3402" w:type="dxa"/>
          </w:tcPr>
          <w:p w:rsidR="00F873D0" w:rsidRPr="009F13BB" w:rsidRDefault="00F873D0" w:rsidP="00E25541">
            <w:pPr>
              <w:autoSpaceDE w:val="0"/>
              <w:autoSpaceDN w:val="0"/>
              <w:adjustRightInd w:val="0"/>
              <w:contextualSpacing/>
              <w:jc w:val="both"/>
              <w:rPr>
                <w:sz w:val="28"/>
                <w:szCs w:val="28"/>
              </w:rPr>
            </w:pPr>
          </w:p>
        </w:tc>
      </w:tr>
      <w:tr w:rsidR="00F873D0" w:rsidRPr="009F13BB" w:rsidTr="00345256">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1-й квалификационный уровень </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8657</w:t>
            </w:r>
          </w:p>
        </w:tc>
        <w:tc>
          <w:tcPr>
            <w:tcW w:w="3402" w:type="dxa"/>
          </w:tcPr>
          <w:p w:rsidR="00F873D0" w:rsidRPr="009F13BB" w:rsidRDefault="00F873D0" w:rsidP="00AF32F2">
            <w:pPr>
              <w:autoSpaceDE w:val="0"/>
              <w:autoSpaceDN w:val="0"/>
              <w:adjustRightInd w:val="0"/>
              <w:contextualSpacing/>
              <w:rPr>
                <w:sz w:val="28"/>
                <w:szCs w:val="28"/>
              </w:rPr>
            </w:pPr>
            <w:r w:rsidRPr="009F13BB">
              <w:rPr>
                <w:sz w:val="28"/>
                <w:szCs w:val="28"/>
              </w:rPr>
              <w:t xml:space="preserve">бухгалтер; инженер-программист (программист); инженер-электроник (электроник); инженер-энергетик (энергетик);экономист; экономист по бухгалтерскому учету и анализу хозяйственной деятельности; экономист по договорной и претензионной работе; юрисконсульт; </w:t>
            </w:r>
          </w:p>
        </w:tc>
      </w:tr>
      <w:tr w:rsidR="00F873D0" w:rsidRPr="009F13BB" w:rsidTr="00345256">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2-й квалификационный уровень</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9083</w:t>
            </w:r>
          </w:p>
        </w:tc>
        <w:tc>
          <w:tcPr>
            <w:tcW w:w="3402" w:type="dxa"/>
          </w:tcPr>
          <w:p w:rsidR="00F873D0" w:rsidRPr="009F13BB" w:rsidRDefault="00F873D0" w:rsidP="00E25541">
            <w:pPr>
              <w:autoSpaceDE w:val="0"/>
              <w:autoSpaceDN w:val="0"/>
              <w:adjustRightInd w:val="0"/>
              <w:contextualSpacing/>
              <w:rPr>
                <w:sz w:val="28"/>
                <w:szCs w:val="28"/>
              </w:rPr>
            </w:pPr>
            <w:r w:rsidRPr="009F13BB">
              <w:rPr>
                <w:sz w:val="28"/>
                <w:szCs w:val="28"/>
              </w:rPr>
              <w:t>должности служащих первого квалификационного уровня, по которым может устанавливаться II внутридолжностная категория</w:t>
            </w:r>
          </w:p>
        </w:tc>
      </w:tr>
      <w:tr w:rsidR="00F873D0" w:rsidRPr="009F13BB" w:rsidTr="00345256">
        <w:tc>
          <w:tcPr>
            <w:tcW w:w="3828" w:type="dxa"/>
          </w:tcPr>
          <w:p w:rsidR="00F873D0" w:rsidRPr="009F13BB" w:rsidRDefault="00F873D0" w:rsidP="00E25541">
            <w:pPr>
              <w:autoSpaceDE w:val="0"/>
              <w:autoSpaceDN w:val="0"/>
              <w:adjustRightInd w:val="0"/>
              <w:contextualSpacing/>
              <w:rPr>
                <w:sz w:val="28"/>
                <w:szCs w:val="28"/>
              </w:rPr>
            </w:pPr>
            <w:r w:rsidRPr="009F13BB">
              <w:rPr>
                <w:sz w:val="28"/>
                <w:szCs w:val="28"/>
              </w:rPr>
              <w:t>3-й квалификационный уровень</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9534</w:t>
            </w:r>
          </w:p>
        </w:tc>
        <w:tc>
          <w:tcPr>
            <w:tcW w:w="3402" w:type="dxa"/>
          </w:tcPr>
          <w:p w:rsidR="00F873D0" w:rsidRPr="009F13BB" w:rsidRDefault="00F873D0" w:rsidP="00E25541">
            <w:pPr>
              <w:autoSpaceDE w:val="0"/>
              <w:autoSpaceDN w:val="0"/>
              <w:adjustRightInd w:val="0"/>
              <w:contextualSpacing/>
              <w:rPr>
                <w:sz w:val="28"/>
                <w:szCs w:val="28"/>
              </w:rPr>
            </w:pPr>
            <w:r w:rsidRPr="009F13BB">
              <w:rPr>
                <w:sz w:val="28"/>
                <w:szCs w:val="28"/>
              </w:rPr>
              <w:t>должности служащих первого квалификационного уровня, по которым может устанавливаться I внутридолжностная категория</w:t>
            </w:r>
          </w:p>
        </w:tc>
      </w:tr>
      <w:tr w:rsidR="00F873D0" w:rsidRPr="009F13BB" w:rsidTr="00345256">
        <w:tc>
          <w:tcPr>
            <w:tcW w:w="3828" w:type="dxa"/>
          </w:tcPr>
          <w:p w:rsidR="00F873D0" w:rsidRPr="009F13BB" w:rsidRDefault="00F873D0" w:rsidP="00E25541">
            <w:pPr>
              <w:autoSpaceDE w:val="0"/>
              <w:autoSpaceDN w:val="0"/>
              <w:adjustRightInd w:val="0"/>
              <w:contextualSpacing/>
              <w:rPr>
                <w:sz w:val="28"/>
                <w:szCs w:val="28"/>
              </w:rPr>
            </w:pPr>
            <w:r w:rsidRPr="009F13BB">
              <w:rPr>
                <w:sz w:val="28"/>
                <w:szCs w:val="28"/>
              </w:rPr>
              <w:t>4-й квалификационный уровень</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10008</w:t>
            </w:r>
          </w:p>
        </w:tc>
        <w:tc>
          <w:tcPr>
            <w:tcW w:w="3402" w:type="dxa"/>
          </w:tcPr>
          <w:p w:rsidR="00F873D0" w:rsidRPr="009F13BB" w:rsidRDefault="00F873D0" w:rsidP="00E25541">
            <w:pPr>
              <w:autoSpaceDE w:val="0"/>
              <w:autoSpaceDN w:val="0"/>
              <w:adjustRightInd w:val="0"/>
              <w:contextualSpacing/>
              <w:rPr>
                <w:sz w:val="28"/>
                <w:szCs w:val="28"/>
              </w:rPr>
            </w:pPr>
            <w:r w:rsidRPr="009F13BB">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F873D0" w:rsidRPr="009F13BB" w:rsidTr="00345256">
        <w:tc>
          <w:tcPr>
            <w:tcW w:w="3828" w:type="dxa"/>
          </w:tcPr>
          <w:p w:rsidR="00F873D0" w:rsidRPr="009F13BB" w:rsidRDefault="00F873D0" w:rsidP="00E25541">
            <w:pPr>
              <w:autoSpaceDE w:val="0"/>
              <w:autoSpaceDN w:val="0"/>
              <w:adjustRightInd w:val="0"/>
              <w:contextualSpacing/>
              <w:jc w:val="both"/>
              <w:outlineLvl w:val="0"/>
              <w:rPr>
                <w:sz w:val="28"/>
                <w:szCs w:val="28"/>
              </w:rPr>
            </w:pPr>
            <w:r w:rsidRPr="009F13BB">
              <w:rPr>
                <w:sz w:val="28"/>
                <w:szCs w:val="28"/>
              </w:rPr>
              <w:t>5-й квалификационный уровень</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10509</w:t>
            </w:r>
          </w:p>
        </w:tc>
        <w:tc>
          <w:tcPr>
            <w:tcW w:w="3402" w:type="dxa"/>
          </w:tcPr>
          <w:p w:rsidR="00F873D0" w:rsidRPr="009F13BB" w:rsidRDefault="00F873D0" w:rsidP="00E25541">
            <w:pPr>
              <w:autoSpaceDE w:val="0"/>
              <w:autoSpaceDN w:val="0"/>
              <w:adjustRightInd w:val="0"/>
              <w:contextualSpacing/>
              <w:rPr>
                <w:sz w:val="28"/>
                <w:szCs w:val="28"/>
              </w:rPr>
            </w:pPr>
            <w:r w:rsidRPr="009F13BB">
              <w:rPr>
                <w:sz w:val="28"/>
                <w:szCs w:val="28"/>
              </w:rPr>
              <w:t>заместитель главного бухгалтера</w:t>
            </w:r>
          </w:p>
        </w:tc>
      </w:tr>
    </w:tbl>
    <w:p w:rsidR="00F873D0" w:rsidRPr="009F13BB" w:rsidRDefault="00F873D0" w:rsidP="00E25541">
      <w:pPr>
        <w:autoSpaceDE w:val="0"/>
        <w:autoSpaceDN w:val="0"/>
        <w:adjustRightInd w:val="0"/>
        <w:ind w:firstLine="709"/>
        <w:contextualSpacing/>
        <w:jc w:val="both"/>
        <w:rPr>
          <w:sz w:val="28"/>
          <w:szCs w:val="28"/>
        </w:rPr>
      </w:pPr>
    </w:p>
    <w:p w:rsidR="00F873D0" w:rsidRPr="009F13BB" w:rsidRDefault="00F873D0" w:rsidP="00E25541">
      <w:pPr>
        <w:autoSpaceDE w:val="0"/>
        <w:autoSpaceDN w:val="0"/>
        <w:adjustRightInd w:val="0"/>
        <w:ind w:firstLine="709"/>
        <w:contextualSpacing/>
        <w:jc w:val="both"/>
        <w:rPr>
          <w:kern w:val="2"/>
          <w:sz w:val="28"/>
          <w:szCs w:val="28"/>
        </w:rPr>
      </w:pPr>
      <w:r w:rsidRPr="009F13BB">
        <w:rPr>
          <w:sz w:val="28"/>
          <w:szCs w:val="28"/>
        </w:rPr>
        <w:t xml:space="preserve">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9F13BB">
        <w:rPr>
          <w:kern w:val="2"/>
          <w:sz w:val="28"/>
          <w:szCs w:val="28"/>
        </w:rPr>
        <w:t>Минздравсоцразвития России</w:t>
      </w:r>
      <w:r w:rsidRPr="009F13BB">
        <w:rPr>
          <w:sz w:val="28"/>
          <w:szCs w:val="28"/>
        </w:rPr>
        <w:t xml:space="preserve">от 29.05.2008 № 248н «Об утверждении профессиональных квалификационных групп общеотраслевых профессий рабочих». </w:t>
      </w:r>
      <w:r w:rsidRPr="009F13BB">
        <w:rPr>
          <w:kern w:val="2"/>
          <w:sz w:val="28"/>
          <w:szCs w:val="28"/>
        </w:rPr>
        <w:t xml:space="preserve">Минимальные размеры ставок заработной платы работников, занимающих общеотраслевые профессии рабочих, по ПКГ приведены в таблице </w:t>
      </w:r>
    </w:p>
    <w:p w:rsidR="00F873D0" w:rsidRPr="009F13BB" w:rsidRDefault="00F873D0" w:rsidP="00E37E77">
      <w:pPr>
        <w:autoSpaceDE w:val="0"/>
        <w:autoSpaceDN w:val="0"/>
        <w:adjustRightInd w:val="0"/>
        <w:contextualSpacing/>
        <w:jc w:val="both"/>
        <w:rPr>
          <w:kern w:val="2"/>
          <w:sz w:val="28"/>
          <w:szCs w:val="28"/>
        </w:rPr>
      </w:pPr>
      <w:r w:rsidRPr="009F13BB">
        <w:rPr>
          <w:kern w:val="2"/>
          <w:sz w:val="28"/>
          <w:szCs w:val="28"/>
        </w:rPr>
        <w:t>№ 4.</w:t>
      </w:r>
    </w:p>
    <w:p w:rsidR="00F873D0" w:rsidRPr="009F13BB" w:rsidRDefault="00F873D0" w:rsidP="00E25541">
      <w:pPr>
        <w:autoSpaceDE w:val="0"/>
        <w:autoSpaceDN w:val="0"/>
        <w:adjustRightInd w:val="0"/>
        <w:ind w:firstLine="709"/>
        <w:contextualSpacing/>
        <w:jc w:val="right"/>
        <w:rPr>
          <w:kern w:val="2"/>
          <w:sz w:val="28"/>
          <w:szCs w:val="28"/>
        </w:rPr>
      </w:pPr>
    </w:p>
    <w:p w:rsidR="00F873D0" w:rsidRPr="009F13BB" w:rsidRDefault="00F873D0" w:rsidP="00E25541">
      <w:pPr>
        <w:autoSpaceDE w:val="0"/>
        <w:autoSpaceDN w:val="0"/>
        <w:adjustRightInd w:val="0"/>
        <w:ind w:firstLine="709"/>
        <w:contextualSpacing/>
        <w:jc w:val="right"/>
        <w:rPr>
          <w:kern w:val="2"/>
          <w:sz w:val="28"/>
          <w:szCs w:val="28"/>
        </w:rPr>
      </w:pPr>
      <w:r w:rsidRPr="009F13BB">
        <w:rPr>
          <w:kern w:val="2"/>
          <w:sz w:val="28"/>
          <w:szCs w:val="28"/>
        </w:rPr>
        <w:t>Таблица № 4</w:t>
      </w:r>
    </w:p>
    <w:p w:rsidR="00F873D0" w:rsidRPr="009F13BB" w:rsidRDefault="00F873D0" w:rsidP="00E25541">
      <w:pPr>
        <w:autoSpaceDE w:val="0"/>
        <w:autoSpaceDN w:val="0"/>
        <w:adjustRightInd w:val="0"/>
        <w:ind w:firstLine="709"/>
        <w:contextualSpacing/>
        <w:jc w:val="center"/>
        <w:rPr>
          <w:kern w:val="2"/>
          <w:sz w:val="28"/>
          <w:szCs w:val="28"/>
        </w:rPr>
      </w:pPr>
      <w:r w:rsidRPr="009F13BB">
        <w:rPr>
          <w:kern w:val="2"/>
          <w:sz w:val="28"/>
          <w:szCs w:val="28"/>
        </w:rPr>
        <w:t>Минимальные размеры</w:t>
      </w:r>
    </w:p>
    <w:p w:rsidR="00F873D0" w:rsidRPr="009F13BB" w:rsidRDefault="00F873D0" w:rsidP="00E25541">
      <w:pPr>
        <w:autoSpaceDE w:val="0"/>
        <w:autoSpaceDN w:val="0"/>
        <w:adjustRightInd w:val="0"/>
        <w:ind w:firstLine="709"/>
        <w:contextualSpacing/>
        <w:jc w:val="center"/>
        <w:rPr>
          <w:kern w:val="2"/>
          <w:sz w:val="28"/>
          <w:szCs w:val="28"/>
        </w:rPr>
      </w:pPr>
      <w:r w:rsidRPr="009F13BB">
        <w:rPr>
          <w:kern w:val="2"/>
          <w:sz w:val="28"/>
          <w:szCs w:val="28"/>
        </w:rPr>
        <w:t xml:space="preserve"> ставок заработной платы работников, занимающих </w:t>
      </w:r>
    </w:p>
    <w:p w:rsidR="00F873D0" w:rsidRPr="009F13BB" w:rsidRDefault="00F873D0" w:rsidP="00E25541">
      <w:pPr>
        <w:autoSpaceDE w:val="0"/>
        <w:autoSpaceDN w:val="0"/>
        <w:adjustRightInd w:val="0"/>
        <w:ind w:firstLine="709"/>
        <w:contextualSpacing/>
        <w:jc w:val="center"/>
        <w:rPr>
          <w:kern w:val="2"/>
          <w:sz w:val="28"/>
          <w:szCs w:val="28"/>
        </w:rPr>
      </w:pPr>
      <w:r w:rsidRPr="009F13BB">
        <w:rPr>
          <w:kern w:val="2"/>
          <w:sz w:val="28"/>
          <w:szCs w:val="28"/>
        </w:rPr>
        <w:t>общеотраслевые профессии рабочих, по ПКГ</w:t>
      </w:r>
    </w:p>
    <w:p w:rsidR="00F873D0" w:rsidRPr="009F13BB" w:rsidRDefault="00F873D0" w:rsidP="00E25541">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F873D0" w:rsidRPr="009F13BB" w:rsidTr="00C75415">
        <w:tc>
          <w:tcPr>
            <w:tcW w:w="3828" w:type="dxa"/>
            <w:vAlign w:val="center"/>
          </w:tcPr>
          <w:p w:rsidR="00F873D0" w:rsidRPr="009F13BB" w:rsidRDefault="00F873D0" w:rsidP="00E25541">
            <w:pPr>
              <w:autoSpaceDE w:val="0"/>
              <w:autoSpaceDN w:val="0"/>
              <w:adjustRightInd w:val="0"/>
              <w:contextualSpacing/>
              <w:jc w:val="center"/>
              <w:rPr>
                <w:sz w:val="28"/>
                <w:szCs w:val="28"/>
              </w:rPr>
            </w:pPr>
            <w:r w:rsidRPr="009F13BB">
              <w:rPr>
                <w:sz w:val="28"/>
                <w:szCs w:val="28"/>
              </w:rPr>
              <w:t>Профессиональные квалификационные группы</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Минимальный размер ставки заработной платы</w:t>
            </w:r>
          </w:p>
          <w:p w:rsidR="00F873D0" w:rsidRPr="009F13BB" w:rsidRDefault="00F873D0" w:rsidP="00E25541">
            <w:pPr>
              <w:autoSpaceDE w:val="0"/>
              <w:autoSpaceDN w:val="0"/>
              <w:adjustRightInd w:val="0"/>
              <w:contextualSpacing/>
              <w:jc w:val="center"/>
              <w:rPr>
                <w:sz w:val="28"/>
                <w:szCs w:val="28"/>
              </w:rPr>
            </w:pPr>
            <w:r w:rsidRPr="009F13BB">
              <w:rPr>
                <w:sz w:val="28"/>
                <w:szCs w:val="28"/>
              </w:rPr>
              <w:t>(рублей)</w:t>
            </w:r>
          </w:p>
        </w:tc>
        <w:tc>
          <w:tcPr>
            <w:tcW w:w="340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 xml:space="preserve">Наименование </w:t>
            </w:r>
          </w:p>
          <w:p w:rsidR="00F873D0" w:rsidRPr="009F13BB" w:rsidRDefault="00F873D0" w:rsidP="00E25541">
            <w:pPr>
              <w:autoSpaceDE w:val="0"/>
              <w:autoSpaceDN w:val="0"/>
              <w:adjustRightInd w:val="0"/>
              <w:contextualSpacing/>
              <w:jc w:val="center"/>
              <w:rPr>
                <w:sz w:val="28"/>
                <w:szCs w:val="28"/>
              </w:rPr>
            </w:pPr>
            <w:r w:rsidRPr="009F13BB">
              <w:rPr>
                <w:kern w:val="2"/>
                <w:sz w:val="28"/>
                <w:szCs w:val="28"/>
              </w:rPr>
              <w:t>профессии</w:t>
            </w:r>
          </w:p>
        </w:tc>
      </w:tr>
    </w:tbl>
    <w:p w:rsidR="00F873D0" w:rsidRPr="009F13BB" w:rsidRDefault="00F873D0"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F873D0" w:rsidRPr="009F13BB" w:rsidTr="00C75415">
        <w:trPr>
          <w:tblHeader/>
        </w:trPr>
        <w:tc>
          <w:tcPr>
            <w:tcW w:w="3828" w:type="dxa"/>
          </w:tcPr>
          <w:p w:rsidR="00F873D0" w:rsidRPr="009F13BB" w:rsidRDefault="00F873D0" w:rsidP="00E25541">
            <w:pPr>
              <w:autoSpaceDE w:val="0"/>
              <w:autoSpaceDN w:val="0"/>
              <w:adjustRightInd w:val="0"/>
              <w:contextualSpacing/>
              <w:jc w:val="center"/>
              <w:outlineLvl w:val="0"/>
              <w:rPr>
                <w:sz w:val="28"/>
                <w:szCs w:val="28"/>
              </w:rPr>
            </w:pPr>
            <w:r w:rsidRPr="009F13BB">
              <w:rPr>
                <w:sz w:val="28"/>
                <w:szCs w:val="28"/>
              </w:rPr>
              <w:t>1</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2</w:t>
            </w:r>
          </w:p>
        </w:tc>
        <w:tc>
          <w:tcPr>
            <w:tcW w:w="3402" w:type="dxa"/>
          </w:tcPr>
          <w:p w:rsidR="00F873D0" w:rsidRPr="009F13BB" w:rsidRDefault="00F873D0" w:rsidP="00E25541">
            <w:pPr>
              <w:autoSpaceDE w:val="0"/>
              <w:autoSpaceDN w:val="0"/>
              <w:adjustRightInd w:val="0"/>
              <w:contextualSpacing/>
              <w:jc w:val="center"/>
              <w:rPr>
                <w:sz w:val="28"/>
                <w:szCs w:val="28"/>
              </w:rPr>
            </w:pPr>
          </w:p>
        </w:tc>
      </w:tr>
      <w:tr w:rsidR="00F873D0" w:rsidRPr="009F13BB" w:rsidTr="00C75415">
        <w:tc>
          <w:tcPr>
            <w:tcW w:w="3828" w:type="dxa"/>
          </w:tcPr>
          <w:p w:rsidR="00F873D0" w:rsidRPr="009F13BB" w:rsidRDefault="00F873D0" w:rsidP="00E25541">
            <w:pPr>
              <w:autoSpaceDE w:val="0"/>
              <w:autoSpaceDN w:val="0"/>
              <w:adjustRightInd w:val="0"/>
              <w:contextualSpacing/>
              <w:jc w:val="both"/>
              <w:outlineLvl w:val="0"/>
              <w:rPr>
                <w:sz w:val="28"/>
                <w:szCs w:val="28"/>
              </w:rPr>
            </w:pPr>
            <w:r w:rsidRPr="009F13BB">
              <w:rPr>
                <w:sz w:val="28"/>
                <w:szCs w:val="28"/>
              </w:rPr>
              <w:t>ПКГ «Общеотраслевые профессии рабочих первого уровня»</w:t>
            </w:r>
          </w:p>
        </w:tc>
        <w:tc>
          <w:tcPr>
            <w:tcW w:w="2976" w:type="dxa"/>
          </w:tcPr>
          <w:p w:rsidR="00F873D0" w:rsidRPr="009F13BB" w:rsidRDefault="00F873D0" w:rsidP="00E25541">
            <w:pPr>
              <w:autoSpaceDE w:val="0"/>
              <w:autoSpaceDN w:val="0"/>
              <w:adjustRightInd w:val="0"/>
              <w:contextualSpacing/>
              <w:jc w:val="both"/>
              <w:rPr>
                <w:sz w:val="28"/>
                <w:szCs w:val="28"/>
              </w:rPr>
            </w:pPr>
          </w:p>
        </w:tc>
        <w:tc>
          <w:tcPr>
            <w:tcW w:w="3402" w:type="dxa"/>
          </w:tcPr>
          <w:p w:rsidR="00F873D0" w:rsidRPr="009F13BB" w:rsidRDefault="00F873D0" w:rsidP="00E25541">
            <w:pPr>
              <w:autoSpaceDE w:val="0"/>
              <w:autoSpaceDN w:val="0"/>
              <w:adjustRightInd w:val="0"/>
              <w:contextualSpacing/>
              <w:jc w:val="both"/>
              <w:rPr>
                <w:sz w:val="28"/>
                <w:szCs w:val="28"/>
              </w:rPr>
            </w:pPr>
          </w:p>
        </w:tc>
      </w:tr>
      <w:tr w:rsidR="00F873D0" w:rsidRPr="009F13BB" w:rsidTr="00C75415">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1-й квалификационный уровень</w:t>
            </w:r>
          </w:p>
          <w:p w:rsidR="00F873D0" w:rsidRPr="009F13BB" w:rsidRDefault="00F873D0" w:rsidP="00E25541">
            <w:pPr>
              <w:autoSpaceDE w:val="0"/>
              <w:autoSpaceDN w:val="0"/>
              <w:adjustRightInd w:val="0"/>
              <w:contextualSpacing/>
              <w:jc w:val="both"/>
              <w:rPr>
                <w:sz w:val="28"/>
                <w:szCs w:val="28"/>
              </w:rPr>
            </w:pPr>
            <w:r w:rsidRPr="009F13BB">
              <w:rPr>
                <w:sz w:val="28"/>
                <w:szCs w:val="28"/>
              </w:rPr>
              <w:t>1-й квалификационный разряд</w:t>
            </w:r>
          </w:p>
          <w:p w:rsidR="00F873D0" w:rsidRPr="009F13BB" w:rsidRDefault="00F873D0" w:rsidP="00E25541">
            <w:pPr>
              <w:autoSpaceDE w:val="0"/>
              <w:autoSpaceDN w:val="0"/>
              <w:adjustRightInd w:val="0"/>
              <w:contextualSpacing/>
              <w:jc w:val="both"/>
              <w:rPr>
                <w:sz w:val="28"/>
                <w:szCs w:val="28"/>
              </w:rPr>
            </w:pPr>
            <w:r w:rsidRPr="009F13BB">
              <w:rPr>
                <w:sz w:val="28"/>
                <w:szCs w:val="28"/>
              </w:rPr>
              <w:t>2-й квалификационный разряд</w:t>
            </w:r>
          </w:p>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3-й квалификационный разряд </w:t>
            </w:r>
          </w:p>
        </w:tc>
        <w:tc>
          <w:tcPr>
            <w:tcW w:w="2976" w:type="dxa"/>
          </w:tcPr>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5595</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5921</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6267</w:t>
            </w:r>
          </w:p>
        </w:tc>
        <w:tc>
          <w:tcPr>
            <w:tcW w:w="3402" w:type="dxa"/>
          </w:tcPr>
          <w:p w:rsidR="00F873D0" w:rsidRPr="009F13BB" w:rsidRDefault="00F873D0" w:rsidP="00E25541">
            <w:pPr>
              <w:autoSpaceDE w:val="0"/>
              <w:autoSpaceDN w:val="0"/>
              <w:adjustRightInd w:val="0"/>
              <w:contextualSpacing/>
              <w:rPr>
                <w:sz w:val="28"/>
                <w:szCs w:val="28"/>
              </w:rPr>
            </w:pPr>
            <w:r w:rsidRPr="009F13BB">
              <w:rPr>
                <w:sz w:val="28"/>
                <w:szCs w:val="28"/>
              </w:rPr>
              <w:t>Наименования профессий рабочих, по которым предусмотрено присвоение 1, 2 и 3 квалификационных разрядов в соответствии с Единым тарифно - квалификационным справочником работ и профессий рабочих;</w:t>
            </w:r>
          </w:p>
          <w:p w:rsidR="00F873D0" w:rsidRPr="009F13BB" w:rsidRDefault="00F873D0" w:rsidP="005609C7">
            <w:pPr>
              <w:autoSpaceDE w:val="0"/>
              <w:autoSpaceDN w:val="0"/>
              <w:adjustRightInd w:val="0"/>
              <w:contextualSpacing/>
              <w:rPr>
                <w:sz w:val="28"/>
                <w:szCs w:val="28"/>
              </w:rPr>
            </w:pPr>
            <w:r w:rsidRPr="009F13BB">
              <w:rPr>
                <w:sz w:val="28"/>
                <w:szCs w:val="28"/>
              </w:rPr>
              <w:t>гардеробщик; дворник; садовник; сторож (вахтер); уборщик производственных помещений; уборщик служебных помещений; уборщик территорий; истопник; кочегар котельной; кассир билетный</w:t>
            </w:r>
          </w:p>
        </w:tc>
      </w:tr>
      <w:tr w:rsidR="00F873D0" w:rsidRPr="009F13BB" w:rsidTr="00C75415">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2-й квалификационный уровень</w:t>
            </w:r>
          </w:p>
          <w:p w:rsidR="00F873D0" w:rsidRPr="009F13BB" w:rsidRDefault="00F873D0" w:rsidP="00E25541">
            <w:pPr>
              <w:autoSpaceDE w:val="0"/>
              <w:autoSpaceDN w:val="0"/>
              <w:adjustRightInd w:val="0"/>
              <w:ind w:left="1134"/>
              <w:contextualSpacing/>
              <w:jc w:val="both"/>
              <w:rPr>
                <w:sz w:val="28"/>
                <w:szCs w:val="28"/>
              </w:rPr>
            </w:pP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Ставка устанавливается на один квалификационный разряд выше</w:t>
            </w:r>
          </w:p>
        </w:tc>
        <w:tc>
          <w:tcPr>
            <w:tcW w:w="3402"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F873D0" w:rsidRPr="009F13BB" w:rsidTr="00C75415">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ПКГ «Общеотраслевые профессии рабочих второго уровня»</w:t>
            </w:r>
          </w:p>
        </w:tc>
        <w:tc>
          <w:tcPr>
            <w:tcW w:w="2976" w:type="dxa"/>
          </w:tcPr>
          <w:p w:rsidR="00F873D0" w:rsidRPr="009F13BB" w:rsidRDefault="00F873D0" w:rsidP="00E25541">
            <w:pPr>
              <w:autoSpaceDE w:val="0"/>
              <w:autoSpaceDN w:val="0"/>
              <w:adjustRightInd w:val="0"/>
              <w:contextualSpacing/>
              <w:jc w:val="center"/>
              <w:rPr>
                <w:sz w:val="28"/>
                <w:szCs w:val="28"/>
              </w:rPr>
            </w:pPr>
          </w:p>
        </w:tc>
        <w:tc>
          <w:tcPr>
            <w:tcW w:w="3402" w:type="dxa"/>
          </w:tcPr>
          <w:p w:rsidR="00F873D0" w:rsidRPr="009F13BB" w:rsidRDefault="00F873D0" w:rsidP="00E25541">
            <w:pPr>
              <w:autoSpaceDE w:val="0"/>
              <w:autoSpaceDN w:val="0"/>
              <w:adjustRightInd w:val="0"/>
              <w:contextualSpacing/>
              <w:jc w:val="both"/>
              <w:rPr>
                <w:sz w:val="28"/>
                <w:szCs w:val="28"/>
              </w:rPr>
            </w:pPr>
          </w:p>
        </w:tc>
      </w:tr>
      <w:tr w:rsidR="00F873D0" w:rsidRPr="009F13BB" w:rsidTr="00C75415">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1-й квалификационный уровень</w:t>
            </w:r>
          </w:p>
          <w:p w:rsidR="00F873D0" w:rsidRPr="009F13BB" w:rsidRDefault="00F873D0" w:rsidP="00E25541">
            <w:pPr>
              <w:autoSpaceDE w:val="0"/>
              <w:autoSpaceDN w:val="0"/>
              <w:adjustRightInd w:val="0"/>
              <w:contextualSpacing/>
              <w:jc w:val="both"/>
              <w:rPr>
                <w:sz w:val="28"/>
                <w:szCs w:val="28"/>
              </w:rPr>
            </w:pPr>
            <w:r w:rsidRPr="009F13BB">
              <w:rPr>
                <w:sz w:val="28"/>
                <w:szCs w:val="28"/>
              </w:rPr>
              <w:t>4-й квалификационный разряд</w:t>
            </w:r>
          </w:p>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5-й квалификационный разряд </w:t>
            </w:r>
          </w:p>
        </w:tc>
        <w:tc>
          <w:tcPr>
            <w:tcW w:w="2976" w:type="dxa"/>
          </w:tcPr>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6653</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7040</w:t>
            </w:r>
          </w:p>
        </w:tc>
        <w:tc>
          <w:tcPr>
            <w:tcW w:w="3402" w:type="dxa"/>
          </w:tcPr>
          <w:p w:rsidR="00F873D0" w:rsidRPr="009F13BB" w:rsidRDefault="00F873D0" w:rsidP="00E25541">
            <w:pPr>
              <w:autoSpaceDE w:val="0"/>
              <w:autoSpaceDN w:val="0"/>
              <w:adjustRightInd w:val="0"/>
              <w:contextualSpacing/>
              <w:rPr>
                <w:sz w:val="28"/>
                <w:szCs w:val="28"/>
              </w:rPr>
            </w:pPr>
            <w:r w:rsidRPr="009F13BB">
              <w:rPr>
                <w:sz w:val="28"/>
                <w:szCs w:val="28"/>
              </w:rPr>
              <w:t>наименования профессий рабочих, по которым предусмотрено присвоение 4 и 5 квалификационных разрядов в соответствии с Единым тарифно - квалификационным справочником работ и профессий рабочих;</w:t>
            </w:r>
          </w:p>
          <w:p w:rsidR="00F873D0" w:rsidRPr="009F13BB" w:rsidRDefault="00F873D0" w:rsidP="00A60B10">
            <w:pPr>
              <w:autoSpaceDE w:val="0"/>
              <w:autoSpaceDN w:val="0"/>
              <w:adjustRightInd w:val="0"/>
              <w:contextualSpacing/>
              <w:rPr>
                <w:sz w:val="28"/>
                <w:szCs w:val="28"/>
              </w:rPr>
            </w:pPr>
            <w:r w:rsidRPr="009F13BB">
              <w:rPr>
                <w:sz w:val="28"/>
                <w:szCs w:val="28"/>
              </w:rPr>
              <w:t xml:space="preserve">водитель автомобиля; </w:t>
            </w:r>
          </w:p>
        </w:tc>
      </w:tr>
      <w:tr w:rsidR="00F873D0" w:rsidRPr="009F13BB" w:rsidTr="00C75415">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2-й квалификационный уровень</w:t>
            </w:r>
          </w:p>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    6-й квалификационный разряд</w:t>
            </w:r>
          </w:p>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    7-й квалификационный разряд</w:t>
            </w:r>
          </w:p>
        </w:tc>
        <w:tc>
          <w:tcPr>
            <w:tcW w:w="2976" w:type="dxa"/>
          </w:tcPr>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7443</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7869</w:t>
            </w:r>
          </w:p>
          <w:p w:rsidR="00F873D0" w:rsidRPr="009F13BB" w:rsidRDefault="00F873D0" w:rsidP="00E25541">
            <w:pPr>
              <w:autoSpaceDE w:val="0"/>
              <w:autoSpaceDN w:val="0"/>
              <w:adjustRightInd w:val="0"/>
              <w:contextualSpacing/>
              <w:jc w:val="center"/>
              <w:rPr>
                <w:sz w:val="28"/>
                <w:szCs w:val="28"/>
              </w:rPr>
            </w:pPr>
          </w:p>
        </w:tc>
        <w:tc>
          <w:tcPr>
            <w:tcW w:w="3402" w:type="dxa"/>
          </w:tcPr>
          <w:p w:rsidR="00F873D0" w:rsidRPr="009F13BB" w:rsidRDefault="00F873D0" w:rsidP="00E25541">
            <w:pPr>
              <w:autoSpaceDE w:val="0"/>
              <w:autoSpaceDN w:val="0"/>
              <w:adjustRightInd w:val="0"/>
              <w:contextualSpacing/>
              <w:rPr>
                <w:strike/>
                <w:sz w:val="28"/>
                <w:szCs w:val="28"/>
              </w:rPr>
            </w:pPr>
            <w:r w:rsidRPr="009F13BB">
              <w:rPr>
                <w:sz w:val="28"/>
                <w:szCs w:val="28"/>
              </w:rPr>
              <w:t>наименования профессий рабочих, по которым предусмотрено присвоением 6 и 7квалификационных разрядов в соответствии с Единым тарифно - квалификационным справочником работ и профессий рабочих</w:t>
            </w:r>
          </w:p>
        </w:tc>
      </w:tr>
      <w:tr w:rsidR="00F873D0" w:rsidRPr="009F13BB" w:rsidTr="00C75415">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3-й квалификационный уровень</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8331</w:t>
            </w:r>
          </w:p>
        </w:tc>
        <w:tc>
          <w:tcPr>
            <w:tcW w:w="3402" w:type="dxa"/>
          </w:tcPr>
          <w:p w:rsidR="00F873D0" w:rsidRPr="009F13BB" w:rsidRDefault="00F873D0" w:rsidP="00E25541">
            <w:pPr>
              <w:autoSpaceDE w:val="0"/>
              <w:autoSpaceDN w:val="0"/>
              <w:adjustRightInd w:val="0"/>
              <w:contextualSpacing/>
              <w:rPr>
                <w:sz w:val="28"/>
                <w:szCs w:val="28"/>
              </w:rPr>
            </w:pPr>
            <w:r w:rsidRPr="009F13BB">
              <w:rPr>
                <w:sz w:val="28"/>
                <w:szCs w:val="2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r>
      <w:tr w:rsidR="00F873D0" w:rsidRPr="009F13BB" w:rsidTr="00C75415">
        <w:tc>
          <w:tcPr>
            <w:tcW w:w="3828"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4-й квалификационный уровень</w:t>
            </w:r>
          </w:p>
        </w:tc>
        <w:tc>
          <w:tcPr>
            <w:tcW w:w="297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9677</w:t>
            </w:r>
          </w:p>
        </w:tc>
        <w:tc>
          <w:tcPr>
            <w:tcW w:w="3402" w:type="dxa"/>
          </w:tcPr>
          <w:p w:rsidR="00F873D0" w:rsidRPr="009F13BB" w:rsidRDefault="00F873D0" w:rsidP="00E25541">
            <w:pPr>
              <w:autoSpaceDE w:val="0"/>
              <w:autoSpaceDN w:val="0"/>
              <w:adjustRightInd w:val="0"/>
              <w:contextualSpacing/>
              <w:rPr>
                <w:sz w:val="28"/>
                <w:szCs w:val="28"/>
              </w:rPr>
            </w:pPr>
            <w:r w:rsidRPr="009F13BB">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F873D0" w:rsidRPr="009F13BB" w:rsidRDefault="00F873D0" w:rsidP="00E25541">
      <w:pPr>
        <w:autoSpaceDE w:val="0"/>
        <w:autoSpaceDN w:val="0"/>
        <w:adjustRightInd w:val="0"/>
        <w:ind w:firstLine="709"/>
        <w:contextualSpacing/>
        <w:jc w:val="both"/>
        <w:rPr>
          <w:kern w:val="2"/>
          <w:sz w:val="28"/>
          <w:szCs w:val="28"/>
        </w:rPr>
      </w:pPr>
    </w:p>
    <w:p w:rsidR="00F873D0" w:rsidRPr="009F13BB" w:rsidRDefault="00F873D0" w:rsidP="00E25541">
      <w:pPr>
        <w:autoSpaceDE w:val="0"/>
        <w:autoSpaceDN w:val="0"/>
        <w:adjustRightInd w:val="0"/>
        <w:ind w:firstLine="709"/>
        <w:contextualSpacing/>
        <w:jc w:val="both"/>
        <w:rPr>
          <w:kern w:val="2"/>
          <w:sz w:val="28"/>
          <w:szCs w:val="28"/>
        </w:rPr>
      </w:pPr>
      <w:r w:rsidRPr="009F13BB">
        <w:rPr>
          <w:kern w:val="2"/>
          <w:sz w:val="28"/>
          <w:szCs w:val="28"/>
        </w:rPr>
        <w:t xml:space="preserve">2.2.5. </w:t>
      </w:r>
      <w:r w:rsidRPr="009F13BB">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w:t>
      </w:r>
      <w:r w:rsidRPr="009F13BB">
        <w:rPr>
          <w:kern w:val="2"/>
          <w:sz w:val="28"/>
          <w:szCs w:val="28"/>
        </w:rPr>
        <w:t>едены в таблице № 5.</w:t>
      </w:r>
    </w:p>
    <w:p w:rsidR="00F873D0" w:rsidRPr="009F13BB" w:rsidRDefault="00F873D0" w:rsidP="00E25541">
      <w:pPr>
        <w:autoSpaceDE w:val="0"/>
        <w:autoSpaceDN w:val="0"/>
        <w:adjustRightInd w:val="0"/>
        <w:ind w:firstLine="709"/>
        <w:contextualSpacing/>
        <w:jc w:val="both"/>
        <w:rPr>
          <w:kern w:val="2"/>
          <w:sz w:val="28"/>
          <w:szCs w:val="28"/>
        </w:rPr>
      </w:pPr>
    </w:p>
    <w:p w:rsidR="00F873D0" w:rsidRPr="009F13BB" w:rsidRDefault="00F873D0" w:rsidP="00E25541">
      <w:pPr>
        <w:autoSpaceDE w:val="0"/>
        <w:autoSpaceDN w:val="0"/>
        <w:adjustRightInd w:val="0"/>
        <w:ind w:firstLine="709"/>
        <w:contextualSpacing/>
        <w:jc w:val="right"/>
        <w:rPr>
          <w:kern w:val="2"/>
          <w:sz w:val="28"/>
          <w:szCs w:val="28"/>
        </w:rPr>
      </w:pPr>
      <w:r w:rsidRPr="009F13BB">
        <w:rPr>
          <w:kern w:val="2"/>
          <w:sz w:val="28"/>
          <w:szCs w:val="28"/>
        </w:rPr>
        <w:t>Таблица № 5</w:t>
      </w:r>
    </w:p>
    <w:p w:rsidR="00F873D0" w:rsidRPr="009F13BB" w:rsidRDefault="00F873D0" w:rsidP="00E25541">
      <w:pPr>
        <w:autoSpaceDE w:val="0"/>
        <w:autoSpaceDN w:val="0"/>
        <w:adjustRightInd w:val="0"/>
        <w:ind w:firstLine="709"/>
        <w:contextualSpacing/>
        <w:jc w:val="center"/>
        <w:rPr>
          <w:sz w:val="28"/>
          <w:szCs w:val="28"/>
        </w:rPr>
      </w:pPr>
      <w:r w:rsidRPr="009F13BB">
        <w:rPr>
          <w:sz w:val="28"/>
          <w:szCs w:val="28"/>
        </w:rPr>
        <w:t xml:space="preserve">Минимальные размеры </w:t>
      </w:r>
    </w:p>
    <w:p w:rsidR="00F873D0" w:rsidRPr="009F13BB" w:rsidRDefault="00F873D0" w:rsidP="00E25541">
      <w:pPr>
        <w:autoSpaceDE w:val="0"/>
        <w:autoSpaceDN w:val="0"/>
        <w:adjustRightInd w:val="0"/>
        <w:ind w:firstLine="709"/>
        <w:contextualSpacing/>
        <w:jc w:val="center"/>
        <w:rPr>
          <w:sz w:val="28"/>
          <w:szCs w:val="28"/>
        </w:rPr>
      </w:pPr>
      <w:r w:rsidRPr="009F13BB">
        <w:rPr>
          <w:sz w:val="28"/>
          <w:szCs w:val="28"/>
        </w:rPr>
        <w:t>должностных окладов работников, занимающих должности руководителей структурных подразделений, специалистов и служащих, не вошедшие в ПКГ</w:t>
      </w:r>
    </w:p>
    <w:p w:rsidR="00F873D0" w:rsidRPr="009F13BB" w:rsidRDefault="00F873D0" w:rsidP="00E25541">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F873D0" w:rsidRPr="009F13BB" w:rsidTr="00EC2CC7">
        <w:trPr>
          <w:tblHeader/>
        </w:trPr>
        <w:tc>
          <w:tcPr>
            <w:tcW w:w="4820" w:type="dxa"/>
            <w:vAlign w:val="center"/>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 xml:space="preserve">Наименование </w:t>
            </w:r>
          </w:p>
          <w:p w:rsidR="00F873D0" w:rsidRPr="009F13BB" w:rsidRDefault="00F873D0" w:rsidP="00E25541">
            <w:pPr>
              <w:autoSpaceDE w:val="0"/>
              <w:autoSpaceDN w:val="0"/>
              <w:adjustRightInd w:val="0"/>
              <w:contextualSpacing/>
              <w:jc w:val="center"/>
              <w:rPr>
                <w:sz w:val="28"/>
                <w:szCs w:val="28"/>
              </w:rPr>
            </w:pPr>
            <w:r w:rsidRPr="009F13BB">
              <w:rPr>
                <w:kern w:val="2"/>
                <w:sz w:val="28"/>
                <w:szCs w:val="28"/>
              </w:rPr>
              <w:t>должности</w:t>
            </w:r>
          </w:p>
        </w:tc>
        <w:tc>
          <w:tcPr>
            <w:tcW w:w="538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Минимальный размер должностного оклада, (рублей)</w:t>
            </w:r>
          </w:p>
        </w:tc>
      </w:tr>
    </w:tbl>
    <w:p w:rsidR="00F873D0" w:rsidRPr="009F13BB" w:rsidRDefault="00F873D0"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F873D0" w:rsidRPr="009F13BB" w:rsidTr="00EC2CC7">
        <w:trPr>
          <w:cantSplit/>
          <w:tblHeader/>
        </w:trPr>
        <w:tc>
          <w:tcPr>
            <w:tcW w:w="4820" w:type="dxa"/>
          </w:tcPr>
          <w:p w:rsidR="00F873D0" w:rsidRPr="009F13BB" w:rsidRDefault="00F873D0" w:rsidP="00E25541">
            <w:pPr>
              <w:autoSpaceDE w:val="0"/>
              <w:autoSpaceDN w:val="0"/>
              <w:adjustRightInd w:val="0"/>
              <w:contextualSpacing/>
              <w:jc w:val="center"/>
              <w:outlineLvl w:val="0"/>
              <w:rPr>
                <w:sz w:val="28"/>
                <w:szCs w:val="28"/>
              </w:rPr>
            </w:pPr>
            <w:r w:rsidRPr="009F13BB">
              <w:rPr>
                <w:sz w:val="28"/>
                <w:szCs w:val="28"/>
              </w:rPr>
              <w:t>1</w:t>
            </w:r>
          </w:p>
        </w:tc>
        <w:tc>
          <w:tcPr>
            <w:tcW w:w="538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2</w:t>
            </w:r>
          </w:p>
        </w:tc>
      </w:tr>
      <w:tr w:rsidR="00F873D0" w:rsidRPr="009F13BB" w:rsidTr="00EC2CC7">
        <w:tc>
          <w:tcPr>
            <w:tcW w:w="4820" w:type="dxa"/>
          </w:tcPr>
          <w:p w:rsidR="00F873D0" w:rsidRPr="009F13BB" w:rsidRDefault="00F873D0" w:rsidP="005609C7">
            <w:pPr>
              <w:contextualSpacing/>
              <w:rPr>
                <w:sz w:val="28"/>
                <w:szCs w:val="28"/>
              </w:rPr>
            </w:pPr>
            <w:r w:rsidRPr="009F13BB">
              <w:rPr>
                <w:sz w:val="28"/>
                <w:szCs w:val="28"/>
              </w:rPr>
              <w:t xml:space="preserve">специалист в сфере закупок; </w:t>
            </w:r>
          </w:p>
        </w:tc>
        <w:tc>
          <w:tcPr>
            <w:tcW w:w="538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8657</w:t>
            </w:r>
          </w:p>
        </w:tc>
      </w:tr>
      <w:tr w:rsidR="00F873D0" w:rsidRPr="009F13BB" w:rsidTr="00EC2CC7">
        <w:tc>
          <w:tcPr>
            <w:tcW w:w="4820" w:type="dxa"/>
          </w:tcPr>
          <w:p w:rsidR="00F873D0" w:rsidRPr="009F13BB" w:rsidRDefault="00F873D0" w:rsidP="00E25541">
            <w:pPr>
              <w:autoSpaceDE w:val="0"/>
              <w:autoSpaceDN w:val="0"/>
              <w:adjustRightInd w:val="0"/>
              <w:contextualSpacing/>
              <w:rPr>
                <w:sz w:val="28"/>
                <w:szCs w:val="28"/>
              </w:rPr>
            </w:pPr>
            <w:r w:rsidRPr="009F13BB">
              <w:rPr>
                <w:sz w:val="28"/>
                <w:szCs w:val="28"/>
              </w:rPr>
              <w:t>художник:</w:t>
            </w:r>
          </w:p>
          <w:p w:rsidR="00F873D0" w:rsidRPr="009F13BB" w:rsidRDefault="00F873D0" w:rsidP="00E25541">
            <w:pPr>
              <w:autoSpaceDE w:val="0"/>
              <w:autoSpaceDN w:val="0"/>
              <w:adjustRightInd w:val="0"/>
              <w:contextualSpacing/>
              <w:rPr>
                <w:sz w:val="28"/>
                <w:szCs w:val="28"/>
              </w:rPr>
            </w:pPr>
            <w:r w:rsidRPr="009F13BB">
              <w:rPr>
                <w:sz w:val="28"/>
                <w:szCs w:val="28"/>
              </w:rPr>
              <w:t>без категории</w:t>
            </w:r>
          </w:p>
          <w:p w:rsidR="00F873D0" w:rsidRPr="009F13BB" w:rsidRDefault="00F873D0" w:rsidP="00E25541">
            <w:pPr>
              <w:autoSpaceDE w:val="0"/>
              <w:autoSpaceDN w:val="0"/>
              <w:adjustRightInd w:val="0"/>
              <w:contextualSpacing/>
              <w:rPr>
                <w:sz w:val="28"/>
                <w:szCs w:val="28"/>
              </w:rPr>
            </w:pPr>
            <w:r w:rsidRPr="009F13BB">
              <w:rPr>
                <w:sz w:val="28"/>
                <w:szCs w:val="28"/>
              </w:rPr>
              <w:t>2-я категория</w:t>
            </w:r>
          </w:p>
          <w:p w:rsidR="00F873D0" w:rsidRPr="009F13BB" w:rsidRDefault="00F873D0" w:rsidP="00E25541">
            <w:pPr>
              <w:autoSpaceDE w:val="0"/>
              <w:autoSpaceDN w:val="0"/>
              <w:adjustRightInd w:val="0"/>
              <w:contextualSpacing/>
              <w:rPr>
                <w:sz w:val="28"/>
                <w:szCs w:val="28"/>
              </w:rPr>
            </w:pPr>
            <w:r w:rsidRPr="009F13BB">
              <w:rPr>
                <w:sz w:val="28"/>
                <w:szCs w:val="28"/>
              </w:rPr>
              <w:t>1-я категория</w:t>
            </w:r>
          </w:p>
          <w:p w:rsidR="00F873D0" w:rsidRPr="009F13BB" w:rsidRDefault="00F873D0" w:rsidP="00E25541">
            <w:pPr>
              <w:autoSpaceDE w:val="0"/>
              <w:autoSpaceDN w:val="0"/>
              <w:adjustRightInd w:val="0"/>
              <w:contextualSpacing/>
              <w:rPr>
                <w:sz w:val="28"/>
                <w:szCs w:val="28"/>
              </w:rPr>
            </w:pPr>
            <w:r w:rsidRPr="009F13BB">
              <w:rPr>
                <w:sz w:val="28"/>
                <w:szCs w:val="28"/>
              </w:rPr>
              <w:t>ведущий</w:t>
            </w:r>
          </w:p>
        </w:tc>
        <w:tc>
          <w:tcPr>
            <w:tcW w:w="5386" w:type="dxa"/>
          </w:tcPr>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11141</w:t>
            </w: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11693</w:t>
            </w:r>
          </w:p>
          <w:p w:rsidR="00F873D0" w:rsidRPr="009F13BB" w:rsidRDefault="00F873D0" w:rsidP="00E25541">
            <w:pPr>
              <w:pStyle w:val="ConsPlusNormal"/>
              <w:ind w:firstLine="0"/>
              <w:contextualSpacing/>
              <w:jc w:val="center"/>
              <w:rPr>
                <w:rFonts w:ascii="Times New Roman" w:hAnsi="Times New Roman" w:cs="Times New Roman"/>
                <w:sz w:val="28"/>
                <w:szCs w:val="28"/>
              </w:rPr>
            </w:pPr>
            <w:r w:rsidRPr="009F13BB">
              <w:rPr>
                <w:rFonts w:ascii="Times New Roman" w:hAnsi="Times New Roman" w:cs="Times New Roman"/>
                <w:sz w:val="28"/>
                <w:szCs w:val="28"/>
              </w:rPr>
              <w:t>12275</w:t>
            </w:r>
          </w:p>
          <w:p w:rsidR="00F873D0" w:rsidRPr="009F13BB" w:rsidRDefault="00F873D0" w:rsidP="00E25541">
            <w:pPr>
              <w:autoSpaceDE w:val="0"/>
              <w:autoSpaceDN w:val="0"/>
              <w:adjustRightInd w:val="0"/>
              <w:contextualSpacing/>
              <w:jc w:val="center"/>
              <w:rPr>
                <w:sz w:val="28"/>
                <w:szCs w:val="28"/>
              </w:rPr>
            </w:pPr>
            <w:r w:rsidRPr="009F13BB">
              <w:rPr>
                <w:sz w:val="28"/>
                <w:szCs w:val="28"/>
              </w:rPr>
              <w:t>12888</w:t>
            </w:r>
          </w:p>
        </w:tc>
      </w:tr>
      <w:tr w:rsidR="00F873D0" w:rsidRPr="009F13BB" w:rsidTr="00EC2CC7">
        <w:tc>
          <w:tcPr>
            <w:tcW w:w="4820" w:type="dxa"/>
          </w:tcPr>
          <w:p w:rsidR="00F873D0" w:rsidRPr="009F13BB" w:rsidRDefault="00F873D0" w:rsidP="005609C7">
            <w:pPr>
              <w:contextualSpacing/>
              <w:rPr>
                <w:sz w:val="28"/>
                <w:szCs w:val="28"/>
              </w:rPr>
            </w:pPr>
            <w:r w:rsidRPr="009F13BB">
              <w:rPr>
                <w:sz w:val="28"/>
                <w:szCs w:val="28"/>
              </w:rPr>
              <w:t>художественный руководитель;заведующий структурного подразделения (учреждения клубного типа, КБ)</w:t>
            </w:r>
          </w:p>
        </w:tc>
        <w:tc>
          <w:tcPr>
            <w:tcW w:w="5386"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14211</w:t>
            </w:r>
          </w:p>
        </w:tc>
      </w:tr>
    </w:tbl>
    <w:p w:rsidR="00F873D0" w:rsidRPr="009F13BB" w:rsidRDefault="00F873D0" w:rsidP="00E25541">
      <w:pPr>
        <w:autoSpaceDE w:val="0"/>
        <w:autoSpaceDN w:val="0"/>
        <w:adjustRightInd w:val="0"/>
        <w:ind w:firstLine="709"/>
        <w:contextualSpacing/>
        <w:jc w:val="both"/>
        <w:rPr>
          <w:sz w:val="28"/>
          <w:szCs w:val="28"/>
        </w:rPr>
      </w:pPr>
    </w:p>
    <w:p w:rsidR="00F873D0" w:rsidRPr="009F13BB" w:rsidRDefault="00F873D0" w:rsidP="00E25541">
      <w:pPr>
        <w:autoSpaceDE w:val="0"/>
        <w:autoSpaceDN w:val="0"/>
        <w:adjustRightInd w:val="0"/>
        <w:ind w:firstLine="709"/>
        <w:contextualSpacing/>
        <w:jc w:val="both"/>
        <w:rPr>
          <w:kern w:val="2"/>
          <w:sz w:val="28"/>
          <w:szCs w:val="28"/>
        </w:rPr>
      </w:pPr>
      <w:r w:rsidRPr="009F13BB">
        <w:rPr>
          <w:sz w:val="28"/>
          <w:szCs w:val="28"/>
        </w:rPr>
        <w:t>Таблицу №6 подпункта 2.2.6. изложить в редакции:</w:t>
      </w:r>
    </w:p>
    <w:p w:rsidR="00F873D0" w:rsidRPr="009F13BB" w:rsidRDefault="00F873D0" w:rsidP="00E25541">
      <w:pPr>
        <w:autoSpaceDE w:val="0"/>
        <w:autoSpaceDN w:val="0"/>
        <w:adjustRightInd w:val="0"/>
        <w:ind w:firstLine="709"/>
        <w:contextualSpacing/>
        <w:jc w:val="both"/>
        <w:rPr>
          <w:kern w:val="2"/>
          <w:sz w:val="28"/>
          <w:szCs w:val="28"/>
        </w:rPr>
      </w:pPr>
    </w:p>
    <w:p w:rsidR="00F873D0" w:rsidRPr="009F13BB" w:rsidRDefault="00F873D0" w:rsidP="00E25541">
      <w:pPr>
        <w:autoSpaceDE w:val="0"/>
        <w:autoSpaceDN w:val="0"/>
        <w:adjustRightInd w:val="0"/>
        <w:ind w:firstLine="709"/>
        <w:contextualSpacing/>
        <w:jc w:val="right"/>
        <w:rPr>
          <w:kern w:val="2"/>
          <w:sz w:val="28"/>
          <w:szCs w:val="28"/>
        </w:rPr>
      </w:pPr>
      <w:r w:rsidRPr="009F13BB">
        <w:rPr>
          <w:kern w:val="2"/>
          <w:sz w:val="28"/>
          <w:szCs w:val="28"/>
        </w:rPr>
        <w:t>«Таблица № 6</w:t>
      </w:r>
    </w:p>
    <w:p w:rsidR="00F873D0" w:rsidRPr="009F13BB" w:rsidRDefault="00F873D0" w:rsidP="00E25541">
      <w:pPr>
        <w:autoSpaceDE w:val="0"/>
        <w:autoSpaceDN w:val="0"/>
        <w:adjustRightInd w:val="0"/>
        <w:ind w:firstLine="709"/>
        <w:contextualSpacing/>
        <w:jc w:val="center"/>
        <w:rPr>
          <w:kern w:val="2"/>
          <w:sz w:val="28"/>
          <w:szCs w:val="28"/>
        </w:rPr>
      </w:pPr>
      <w:r w:rsidRPr="009F13BB">
        <w:rPr>
          <w:kern w:val="2"/>
          <w:sz w:val="28"/>
          <w:szCs w:val="28"/>
        </w:rPr>
        <w:t xml:space="preserve">Минимальные размеры </w:t>
      </w:r>
    </w:p>
    <w:p w:rsidR="00F873D0" w:rsidRPr="009F13BB" w:rsidRDefault="00F873D0" w:rsidP="00E25541">
      <w:pPr>
        <w:autoSpaceDE w:val="0"/>
        <w:autoSpaceDN w:val="0"/>
        <w:adjustRightInd w:val="0"/>
        <w:ind w:firstLine="709"/>
        <w:contextualSpacing/>
        <w:jc w:val="center"/>
        <w:rPr>
          <w:kern w:val="2"/>
          <w:sz w:val="28"/>
          <w:szCs w:val="28"/>
        </w:rPr>
      </w:pPr>
      <w:r w:rsidRPr="009F13BB">
        <w:rPr>
          <w:kern w:val="2"/>
          <w:sz w:val="28"/>
          <w:szCs w:val="28"/>
        </w:rPr>
        <w:t xml:space="preserve">ставок заработной платы работников, </w:t>
      </w:r>
    </w:p>
    <w:p w:rsidR="00F873D0" w:rsidRPr="009F13BB" w:rsidRDefault="00F873D0" w:rsidP="00E25541">
      <w:pPr>
        <w:autoSpaceDE w:val="0"/>
        <w:autoSpaceDN w:val="0"/>
        <w:adjustRightInd w:val="0"/>
        <w:ind w:firstLine="709"/>
        <w:contextualSpacing/>
        <w:jc w:val="center"/>
        <w:rPr>
          <w:kern w:val="2"/>
          <w:sz w:val="28"/>
          <w:szCs w:val="28"/>
        </w:rPr>
      </w:pPr>
      <w:r w:rsidRPr="009F13BB">
        <w:rPr>
          <w:kern w:val="2"/>
          <w:sz w:val="28"/>
          <w:szCs w:val="28"/>
        </w:rPr>
        <w:t>занимающих профессии рабочих, не вошедшие в ПКГ</w:t>
      </w:r>
    </w:p>
    <w:p w:rsidR="00F873D0" w:rsidRPr="009F13BB" w:rsidRDefault="00F873D0" w:rsidP="00E25541">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F873D0" w:rsidRPr="009F13BB" w:rsidTr="00EA33CE">
        <w:tc>
          <w:tcPr>
            <w:tcW w:w="3828"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Наименование</w:t>
            </w:r>
          </w:p>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профессии</w:t>
            </w:r>
          </w:p>
          <w:p w:rsidR="00F873D0" w:rsidRPr="009F13BB" w:rsidRDefault="00F873D0" w:rsidP="00E25541">
            <w:pPr>
              <w:autoSpaceDE w:val="0"/>
              <w:autoSpaceDN w:val="0"/>
              <w:adjustRightInd w:val="0"/>
              <w:contextualSpacing/>
              <w:jc w:val="center"/>
              <w:rPr>
                <w:sz w:val="28"/>
                <w:szCs w:val="28"/>
              </w:rPr>
            </w:pPr>
          </w:p>
        </w:tc>
        <w:tc>
          <w:tcPr>
            <w:tcW w:w="3969"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Квалификационные разряды</w:t>
            </w:r>
          </w:p>
        </w:tc>
        <w:tc>
          <w:tcPr>
            <w:tcW w:w="2409"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Минимальный размер ставки заработной платы</w:t>
            </w:r>
          </w:p>
          <w:p w:rsidR="00F873D0" w:rsidRPr="009F13BB" w:rsidRDefault="00F873D0" w:rsidP="00E25541">
            <w:pPr>
              <w:autoSpaceDE w:val="0"/>
              <w:autoSpaceDN w:val="0"/>
              <w:adjustRightInd w:val="0"/>
              <w:contextualSpacing/>
              <w:jc w:val="center"/>
              <w:rPr>
                <w:sz w:val="28"/>
                <w:szCs w:val="28"/>
              </w:rPr>
            </w:pPr>
            <w:r w:rsidRPr="009F13BB">
              <w:rPr>
                <w:sz w:val="28"/>
                <w:szCs w:val="28"/>
              </w:rPr>
              <w:t>(рублей)</w:t>
            </w:r>
          </w:p>
        </w:tc>
      </w:tr>
    </w:tbl>
    <w:p w:rsidR="00F873D0" w:rsidRPr="009F13BB" w:rsidRDefault="00F873D0"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7"/>
        <w:gridCol w:w="3960"/>
        <w:gridCol w:w="2399"/>
      </w:tblGrid>
      <w:tr w:rsidR="00F873D0" w:rsidRPr="009F13BB" w:rsidTr="00EA33CE">
        <w:trPr>
          <w:tblHeader/>
        </w:trPr>
        <w:tc>
          <w:tcPr>
            <w:tcW w:w="3828" w:type="dxa"/>
          </w:tcPr>
          <w:p w:rsidR="00F873D0" w:rsidRPr="009F13BB" w:rsidRDefault="00F873D0" w:rsidP="00E25541">
            <w:pPr>
              <w:autoSpaceDE w:val="0"/>
              <w:autoSpaceDN w:val="0"/>
              <w:adjustRightInd w:val="0"/>
              <w:contextualSpacing/>
              <w:jc w:val="center"/>
              <w:outlineLvl w:val="0"/>
              <w:rPr>
                <w:sz w:val="28"/>
                <w:szCs w:val="28"/>
              </w:rPr>
            </w:pPr>
            <w:r w:rsidRPr="009F13BB">
              <w:rPr>
                <w:sz w:val="28"/>
                <w:szCs w:val="28"/>
              </w:rPr>
              <w:t>1</w:t>
            </w:r>
          </w:p>
        </w:tc>
        <w:tc>
          <w:tcPr>
            <w:tcW w:w="3969"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2</w:t>
            </w:r>
          </w:p>
        </w:tc>
        <w:tc>
          <w:tcPr>
            <w:tcW w:w="2409"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3</w:t>
            </w:r>
          </w:p>
        </w:tc>
      </w:tr>
      <w:tr w:rsidR="00F873D0" w:rsidRPr="009F13BB" w:rsidTr="00EA33CE">
        <w:tc>
          <w:tcPr>
            <w:tcW w:w="3828" w:type="dxa"/>
          </w:tcPr>
          <w:p w:rsidR="00F873D0" w:rsidRPr="009F13BB" w:rsidRDefault="00F873D0" w:rsidP="00A60B10">
            <w:pPr>
              <w:pStyle w:val="ConsPlusNormal"/>
              <w:ind w:firstLine="0"/>
              <w:contextualSpacing/>
              <w:rPr>
                <w:rFonts w:ascii="Times New Roman" w:hAnsi="Times New Roman" w:cs="Times New Roman"/>
                <w:sz w:val="28"/>
                <w:szCs w:val="28"/>
              </w:rPr>
            </w:pPr>
            <w:r w:rsidRPr="009F13BB">
              <w:rPr>
                <w:rFonts w:ascii="Times New Roman" w:hAnsi="Times New Roman" w:cs="Times New Roman"/>
                <w:sz w:val="28"/>
                <w:szCs w:val="28"/>
              </w:rPr>
              <w:t xml:space="preserve">оператор котельной;  подсобный рабочий; рабочий по комплексному обслуживанию и ремонту зданий; электромонтер;электромонтер по ремонту и обслуживанию электрооборудования; </w:t>
            </w:r>
          </w:p>
        </w:tc>
        <w:tc>
          <w:tcPr>
            <w:tcW w:w="3969" w:type="dxa"/>
          </w:tcPr>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  1-й квалификационный разряд</w:t>
            </w:r>
          </w:p>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   2-й квалификационный разряд</w:t>
            </w:r>
          </w:p>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   3-й квалификационный разряд </w:t>
            </w:r>
          </w:p>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   4-й квалификационный разряд</w:t>
            </w:r>
          </w:p>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   5-й квалификационный разряд </w:t>
            </w:r>
          </w:p>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   6-й квалификационный разряд</w:t>
            </w:r>
          </w:p>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    7-й квалификационный разряд</w:t>
            </w:r>
          </w:p>
          <w:p w:rsidR="00F873D0" w:rsidRPr="009F13BB" w:rsidRDefault="00F873D0" w:rsidP="00E25541">
            <w:pPr>
              <w:autoSpaceDE w:val="0"/>
              <w:autoSpaceDN w:val="0"/>
              <w:adjustRightInd w:val="0"/>
              <w:contextualSpacing/>
              <w:jc w:val="both"/>
              <w:rPr>
                <w:sz w:val="28"/>
                <w:szCs w:val="28"/>
              </w:rPr>
            </w:pPr>
            <w:r w:rsidRPr="009F13BB">
              <w:rPr>
                <w:sz w:val="28"/>
                <w:szCs w:val="28"/>
              </w:rPr>
              <w:t xml:space="preserve">    8-й квалификационный разряд</w:t>
            </w:r>
          </w:p>
          <w:p w:rsidR="00F873D0" w:rsidRPr="009F13BB" w:rsidRDefault="00F873D0" w:rsidP="00E25541">
            <w:pPr>
              <w:autoSpaceDE w:val="0"/>
              <w:autoSpaceDN w:val="0"/>
              <w:adjustRightInd w:val="0"/>
              <w:contextualSpacing/>
              <w:jc w:val="both"/>
              <w:rPr>
                <w:sz w:val="28"/>
                <w:szCs w:val="28"/>
              </w:rPr>
            </w:pPr>
          </w:p>
        </w:tc>
        <w:tc>
          <w:tcPr>
            <w:tcW w:w="2409" w:type="dxa"/>
          </w:tcPr>
          <w:p w:rsidR="00F873D0" w:rsidRPr="009F13BB" w:rsidRDefault="00F873D0" w:rsidP="00E25541">
            <w:pPr>
              <w:autoSpaceDE w:val="0"/>
              <w:autoSpaceDN w:val="0"/>
              <w:adjustRightInd w:val="0"/>
              <w:contextualSpacing/>
              <w:jc w:val="center"/>
              <w:rPr>
                <w:sz w:val="28"/>
                <w:szCs w:val="28"/>
              </w:rPr>
            </w:pPr>
            <w:r w:rsidRPr="009F13BB">
              <w:rPr>
                <w:sz w:val="28"/>
                <w:szCs w:val="28"/>
              </w:rPr>
              <w:t>5595</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5921</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6267</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6653</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7040</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7443</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7869</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r w:rsidRPr="009F13BB">
              <w:rPr>
                <w:sz w:val="28"/>
                <w:szCs w:val="28"/>
              </w:rPr>
              <w:t>8331</w:t>
            </w: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center"/>
              <w:rPr>
                <w:sz w:val="28"/>
                <w:szCs w:val="28"/>
              </w:rPr>
            </w:pPr>
          </w:p>
          <w:p w:rsidR="00F873D0" w:rsidRPr="009F13BB" w:rsidRDefault="00F873D0" w:rsidP="00E25541">
            <w:pPr>
              <w:autoSpaceDE w:val="0"/>
              <w:autoSpaceDN w:val="0"/>
              <w:adjustRightInd w:val="0"/>
              <w:contextualSpacing/>
              <w:jc w:val="both"/>
              <w:rPr>
                <w:sz w:val="28"/>
                <w:szCs w:val="28"/>
              </w:rPr>
            </w:pPr>
          </w:p>
          <w:p w:rsidR="00F873D0" w:rsidRPr="009F13BB" w:rsidRDefault="00F873D0" w:rsidP="00E25541">
            <w:pPr>
              <w:autoSpaceDE w:val="0"/>
              <w:autoSpaceDN w:val="0"/>
              <w:adjustRightInd w:val="0"/>
              <w:contextualSpacing/>
              <w:jc w:val="both"/>
              <w:rPr>
                <w:sz w:val="28"/>
                <w:szCs w:val="28"/>
              </w:rPr>
            </w:pPr>
          </w:p>
        </w:tc>
      </w:tr>
    </w:tbl>
    <w:p w:rsidR="00F873D0" w:rsidRPr="009F13BB" w:rsidRDefault="00F873D0" w:rsidP="00E25541">
      <w:pPr>
        <w:autoSpaceDE w:val="0"/>
        <w:autoSpaceDN w:val="0"/>
        <w:adjustRightInd w:val="0"/>
        <w:ind w:firstLine="540"/>
        <w:contextualSpacing/>
        <w:jc w:val="both"/>
        <w:rPr>
          <w:sz w:val="28"/>
          <w:szCs w:val="28"/>
          <w:lang w:eastAsia="en-US"/>
        </w:rPr>
      </w:pPr>
    </w:p>
    <w:p w:rsidR="00F873D0" w:rsidRPr="009F13BB" w:rsidRDefault="00F873D0" w:rsidP="00E25541">
      <w:pPr>
        <w:autoSpaceDE w:val="0"/>
        <w:autoSpaceDN w:val="0"/>
        <w:adjustRightInd w:val="0"/>
        <w:ind w:firstLine="540"/>
        <w:contextualSpacing/>
        <w:jc w:val="both"/>
        <w:rPr>
          <w:sz w:val="28"/>
          <w:szCs w:val="28"/>
        </w:rPr>
      </w:pPr>
      <w:r w:rsidRPr="009F13BB">
        <w:rPr>
          <w:sz w:val="28"/>
          <w:szCs w:val="28"/>
        </w:rPr>
        <w:t>2.1.3. Пункт 2.4 после слов «рабочих поселках» дополнить словами «установленные локальными нормативными актами муниципальных учреждений».</w:t>
      </w:r>
    </w:p>
    <w:p w:rsidR="00F873D0" w:rsidRPr="009F13BB" w:rsidRDefault="00F873D0" w:rsidP="000F4E67">
      <w:pPr>
        <w:autoSpaceDE w:val="0"/>
        <w:autoSpaceDN w:val="0"/>
        <w:adjustRightInd w:val="0"/>
        <w:ind w:firstLine="540"/>
        <w:contextualSpacing/>
        <w:jc w:val="both"/>
        <w:rPr>
          <w:sz w:val="28"/>
          <w:szCs w:val="28"/>
        </w:rPr>
      </w:pPr>
      <w:r w:rsidRPr="009F13BB">
        <w:rPr>
          <w:sz w:val="28"/>
          <w:szCs w:val="28"/>
        </w:rPr>
        <w:t>2.1.4. Пункт 2.5. изложить в редакции:</w:t>
      </w:r>
    </w:p>
    <w:p w:rsidR="00F873D0" w:rsidRPr="009F13BB" w:rsidRDefault="00F873D0" w:rsidP="00E25541">
      <w:pPr>
        <w:autoSpaceDE w:val="0"/>
        <w:autoSpaceDN w:val="0"/>
        <w:adjustRightInd w:val="0"/>
        <w:ind w:firstLine="540"/>
        <w:contextualSpacing/>
        <w:jc w:val="both"/>
        <w:rPr>
          <w:sz w:val="28"/>
          <w:szCs w:val="28"/>
        </w:rPr>
      </w:pPr>
      <w:r w:rsidRPr="009F13BB">
        <w:rPr>
          <w:sz w:val="28"/>
          <w:szCs w:val="28"/>
          <w:lang w:eastAsia="en-US"/>
        </w:rPr>
        <w:t xml:space="preserve"> «2.5. 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
    <w:p w:rsidR="00F873D0" w:rsidRPr="009F13BB" w:rsidRDefault="00F873D0" w:rsidP="00E25541">
      <w:pPr>
        <w:autoSpaceDE w:val="0"/>
        <w:autoSpaceDN w:val="0"/>
        <w:adjustRightInd w:val="0"/>
        <w:ind w:firstLine="540"/>
        <w:contextualSpacing/>
        <w:jc w:val="both"/>
        <w:rPr>
          <w:sz w:val="28"/>
          <w:szCs w:val="28"/>
          <w:lang w:eastAsia="en-US"/>
        </w:rPr>
      </w:pPr>
      <w:r w:rsidRPr="009F13BB">
        <w:rPr>
          <w:sz w:val="28"/>
          <w:szCs w:val="28"/>
          <w:lang w:eastAsia="en-US"/>
        </w:rPr>
        <w:t>2.2.В разделе 4:</w:t>
      </w:r>
    </w:p>
    <w:p w:rsidR="00F873D0" w:rsidRPr="009F13BB" w:rsidRDefault="00F873D0" w:rsidP="00E25541">
      <w:pPr>
        <w:autoSpaceDE w:val="0"/>
        <w:autoSpaceDN w:val="0"/>
        <w:adjustRightInd w:val="0"/>
        <w:ind w:firstLine="540"/>
        <w:contextualSpacing/>
        <w:jc w:val="both"/>
        <w:rPr>
          <w:sz w:val="28"/>
          <w:szCs w:val="28"/>
          <w:lang w:eastAsia="en-US"/>
        </w:rPr>
      </w:pPr>
      <w:r w:rsidRPr="009F13BB">
        <w:rPr>
          <w:sz w:val="28"/>
          <w:szCs w:val="28"/>
          <w:lang w:eastAsia="en-US"/>
        </w:rPr>
        <w:t>2.2.1. Пункт 4.6. изложить в редакции:</w:t>
      </w:r>
    </w:p>
    <w:p w:rsidR="00F873D0" w:rsidRPr="009F13BB" w:rsidRDefault="00F873D0" w:rsidP="00EA50CA">
      <w:pPr>
        <w:autoSpaceDE w:val="0"/>
        <w:autoSpaceDN w:val="0"/>
        <w:adjustRightInd w:val="0"/>
        <w:ind w:firstLine="709"/>
        <w:jc w:val="both"/>
        <w:rPr>
          <w:kern w:val="2"/>
          <w:sz w:val="28"/>
          <w:szCs w:val="28"/>
        </w:rPr>
      </w:pPr>
      <w:r w:rsidRPr="009F13BB">
        <w:rPr>
          <w:kern w:val="2"/>
          <w:sz w:val="28"/>
          <w:szCs w:val="28"/>
        </w:rPr>
        <w:t xml:space="preserve">«4.6.Выплата к должностному окладу (ставке заработной платы) за выслугу лет устанавливается руководителям, специалистам и служащим муниципальных учреждений в зависимости от общего количества лет, проработанных в государственных и муниципальных учреждениях; унитарных предприятиях сферы культуры. </w:t>
      </w:r>
    </w:p>
    <w:p w:rsidR="00F873D0" w:rsidRPr="009F13BB" w:rsidRDefault="00F873D0" w:rsidP="00EA50CA">
      <w:pPr>
        <w:autoSpaceDE w:val="0"/>
        <w:autoSpaceDN w:val="0"/>
        <w:adjustRightInd w:val="0"/>
        <w:ind w:firstLine="709"/>
        <w:jc w:val="both"/>
        <w:rPr>
          <w:kern w:val="2"/>
          <w:sz w:val="28"/>
          <w:szCs w:val="28"/>
        </w:rPr>
      </w:pPr>
      <w:r w:rsidRPr="009F13BB">
        <w:rPr>
          <w:kern w:val="2"/>
          <w:sz w:val="28"/>
          <w:szCs w:val="28"/>
        </w:rPr>
        <w:t>Размеры выплаты за выслугу лет:</w:t>
      </w:r>
    </w:p>
    <w:p w:rsidR="00F873D0" w:rsidRPr="009F13BB" w:rsidRDefault="00F873D0" w:rsidP="00EA50CA">
      <w:pPr>
        <w:autoSpaceDE w:val="0"/>
        <w:autoSpaceDN w:val="0"/>
        <w:adjustRightInd w:val="0"/>
        <w:ind w:firstLine="709"/>
        <w:jc w:val="both"/>
        <w:rPr>
          <w:kern w:val="2"/>
          <w:sz w:val="28"/>
          <w:szCs w:val="28"/>
        </w:rPr>
      </w:pPr>
      <w:r w:rsidRPr="009F13BB">
        <w:rPr>
          <w:kern w:val="2"/>
          <w:sz w:val="28"/>
          <w:szCs w:val="28"/>
        </w:rPr>
        <w:t>от 1 года до 3 лет – 5 процентов;</w:t>
      </w:r>
    </w:p>
    <w:p w:rsidR="00F873D0" w:rsidRPr="009F13BB" w:rsidRDefault="00F873D0" w:rsidP="00EA50CA">
      <w:pPr>
        <w:autoSpaceDE w:val="0"/>
        <w:autoSpaceDN w:val="0"/>
        <w:adjustRightInd w:val="0"/>
        <w:ind w:firstLine="709"/>
        <w:jc w:val="both"/>
        <w:rPr>
          <w:kern w:val="2"/>
          <w:sz w:val="28"/>
          <w:szCs w:val="28"/>
        </w:rPr>
      </w:pPr>
      <w:r w:rsidRPr="009F13BB">
        <w:rPr>
          <w:kern w:val="2"/>
          <w:sz w:val="28"/>
          <w:szCs w:val="28"/>
        </w:rPr>
        <w:t>от 3 до 5 лет – 10 процентов;</w:t>
      </w:r>
    </w:p>
    <w:p w:rsidR="00F873D0" w:rsidRPr="009F13BB" w:rsidRDefault="00F873D0" w:rsidP="00EA50CA">
      <w:pPr>
        <w:autoSpaceDE w:val="0"/>
        <w:autoSpaceDN w:val="0"/>
        <w:adjustRightInd w:val="0"/>
        <w:ind w:firstLine="709"/>
        <w:jc w:val="both"/>
        <w:rPr>
          <w:kern w:val="2"/>
          <w:sz w:val="28"/>
          <w:szCs w:val="28"/>
        </w:rPr>
      </w:pPr>
      <w:r w:rsidRPr="009F13BB">
        <w:rPr>
          <w:kern w:val="2"/>
          <w:sz w:val="28"/>
          <w:szCs w:val="28"/>
        </w:rPr>
        <w:t>от 5 до 10 лет – 15 процентов;</w:t>
      </w:r>
    </w:p>
    <w:p w:rsidR="00F873D0" w:rsidRPr="009F13BB" w:rsidRDefault="00F873D0" w:rsidP="00EA50CA">
      <w:pPr>
        <w:autoSpaceDE w:val="0"/>
        <w:autoSpaceDN w:val="0"/>
        <w:adjustRightInd w:val="0"/>
        <w:ind w:firstLine="709"/>
        <w:jc w:val="both"/>
        <w:rPr>
          <w:kern w:val="2"/>
          <w:sz w:val="28"/>
          <w:szCs w:val="28"/>
        </w:rPr>
      </w:pPr>
      <w:r w:rsidRPr="009F13BB">
        <w:rPr>
          <w:kern w:val="2"/>
          <w:sz w:val="28"/>
          <w:szCs w:val="28"/>
        </w:rPr>
        <w:t>от 10 до 15 лет – 20 процентов;</w:t>
      </w:r>
    </w:p>
    <w:p w:rsidR="00F873D0" w:rsidRPr="009F13BB" w:rsidRDefault="00F873D0" w:rsidP="00EA50CA">
      <w:pPr>
        <w:autoSpaceDE w:val="0"/>
        <w:autoSpaceDN w:val="0"/>
        <w:adjustRightInd w:val="0"/>
        <w:ind w:firstLine="709"/>
        <w:jc w:val="both"/>
        <w:rPr>
          <w:kern w:val="2"/>
          <w:sz w:val="28"/>
          <w:szCs w:val="28"/>
        </w:rPr>
      </w:pPr>
      <w:r w:rsidRPr="009F13BB">
        <w:rPr>
          <w:kern w:val="2"/>
          <w:sz w:val="28"/>
          <w:szCs w:val="28"/>
        </w:rPr>
        <w:t>свыше 15 лет – 30 процентов.</w:t>
      </w:r>
    </w:p>
    <w:p w:rsidR="00F873D0" w:rsidRPr="009F13BB" w:rsidRDefault="00F873D0" w:rsidP="00EA50CA">
      <w:pPr>
        <w:autoSpaceDE w:val="0"/>
        <w:autoSpaceDN w:val="0"/>
        <w:adjustRightInd w:val="0"/>
        <w:ind w:firstLine="709"/>
        <w:jc w:val="both"/>
        <w:rPr>
          <w:kern w:val="2"/>
          <w:sz w:val="28"/>
          <w:szCs w:val="28"/>
        </w:rPr>
      </w:pPr>
      <w:r w:rsidRPr="009F13BB">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9F13BB">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F873D0" w:rsidRPr="009F13BB" w:rsidRDefault="00F873D0" w:rsidP="00E25541">
      <w:pPr>
        <w:autoSpaceDE w:val="0"/>
        <w:autoSpaceDN w:val="0"/>
        <w:adjustRightInd w:val="0"/>
        <w:contextualSpacing/>
        <w:jc w:val="center"/>
        <w:rPr>
          <w:kern w:val="2"/>
          <w:sz w:val="28"/>
          <w:szCs w:val="28"/>
        </w:rPr>
      </w:pPr>
    </w:p>
    <w:p w:rsidR="00F873D0" w:rsidRPr="009F13BB" w:rsidRDefault="00F873D0" w:rsidP="00E25541">
      <w:pPr>
        <w:autoSpaceDE w:val="0"/>
        <w:autoSpaceDN w:val="0"/>
        <w:adjustRightInd w:val="0"/>
        <w:ind w:firstLine="709"/>
        <w:contextualSpacing/>
        <w:jc w:val="both"/>
        <w:rPr>
          <w:kern w:val="2"/>
          <w:sz w:val="28"/>
          <w:szCs w:val="28"/>
        </w:rPr>
      </w:pPr>
      <w:r w:rsidRPr="009F13BB">
        <w:rPr>
          <w:kern w:val="2"/>
          <w:sz w:val="28"/>
          <w:szCs w:val="28"/>
        </w:rPr>
        <w:t>2.3. В разделе 5:</w:t>
      </w:r>
    </w:p>
    <w:p w:rsidR="00F873D0" w:rsidRPr="009F13BB" w:rsidRDefault="00F873D0" w:rsidP="00E25541">
      <w:pPr>
        <w:autoSpaceDE w:val="0"/>
        <w:autoSpaceDN w:val="0"/>
        <w:adjustRightInd w:val="0"/>
        <w:ind w:firstLine="709"/>
        <w:contextualSpacing/>
        <w:jc w:val="both"/>
        <w:rPr>
          <w:kern w:val="2"/>
          <w:sz w:val="28"/>
          <w:szCs w:val="28"/>
        </w:rPr>
      </w:pPr>
      <w:r w:rsidRPr="009F13BB">
        <w:rPr>
          <w:kern w:val="2"/>
          <w:sz w:val="28"/>
          <w:szCs w:val="28"/>
        </w:rPr>
        <w:t>2.3.1. Таблицу №7 пункта 5.2 изложить в редакции:</w:t>
      </w:r>
    </w:p>
    <w:p w:rsidR="00F873D0" w:rsidRPr="009F13BB" w:rsidRDefault="00F873D0" w:rsidP="00E25541">
      <w:pPr>
        <w:autoSpaceDE w:val="0"/>
        <w:autoSpaceDN w:val="0"/>
        <w:adjustRightInd w:val="0"/>
        <w:contextualSpacing/>
        <w:jc w:val="right"/>
        <w:rPr>
          <w:kern w:val="2"/>
          <w:sz w:val="28"/>
          <w:szCs w:val="28"/>
        </w:rPr>
      </w:pPr>
      <w:r w:rsidRPr="009F13BB">
        <w:rPr>
          <w:kern w:val="2"/>
          <w:sz w:val="28"/>
          <w:szCs w:val="28"/>
        </w:rPr>
        <w:t>«Таблица №7</w:t>
      </w:r>
    </w:p>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 xml:space="preserve">Размер </w:t>
      </w:r>
    </w:p>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 xml:space="preserve">минимального должностного оклада </w:t>
      </w:r>
    </w:p>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руководителя муниципального учреждения</w:t>
      </w:r>
    </w:p>
    <w:p w:rsidR="00F873D0" w:rsidRPr="009F13BB" w:rsidRDefault="00F873D0" w:rsidP="00BA26ED">
      <w:pPr>
        <w:autoSpaceDE w:val="0"/>
        <w:autoSpaceDN w:val="0"/>
        <w:adjustRightInd w:val="0"/>
        <w:contextualSpacing/>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6029"/>
        <w:gridCol w:w="3260"/>
      </w:tblGrid>
      <w:tr w:rsidR="00F873D0" w:rsidRPr="009F13BB" w:rsidTr="00943EB5">
        <w:tc>
          <w:tcPr>
            <w:tcW w:w="90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 п/п</w:t>
            </w:r>
          </w:p>
        </w:tc>
        <w:tc>
          <w:tcPr>
            <w:tcW w:w="6029"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Группа</w:t>
            </w:r>
          </w:p>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по оплате труда руководителей</w:t>
            </w:r>
          </w:p>
        </w:tc>
        <w:tc>
          <w:tcPr>
            <w:tcW w:w="3260"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Размер минимального должностного оклада (рублей)</w:t>
            </w:r>
          </w:p>
        </w:tc>
      </w:tr>
      <w:tr w:rsidR="00F873D0" w:rsidRPr="009F13BB" w:rsidTr="00943EB5">
        <w:tc>
          <w:tcPr>
            <w:tcW w:w="90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1</w:t>
            </w:r>
          </w:p>
        </w:tc>
        <w:tc>
          <w:tcPr>
            <w:tcW w:w="6029"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3</w:t>
            </w:r>
          </w:p>
        </w:tc>
        <w:tc>
          <w:tcPr>
            <w:tcW w:w="3260"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4</w:t>
            </w:r>
          </w:p>
        </w:tc>
      </w:tr>
      <w:tr w:rsidR="00F873D0" w:rsidRPr="009F13BB" w:rsidTr="00943EB5">
        <w:tc>
          <w:tcPr>
            <w:tcW w:w="90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1.</w:t>
            </w:r>
          </w:p>
        </w:tc>
        <w:tc>
          <w:tcPr>
            <w:tcW w:w="6029" w:type="dxa"/>
          </w:tcPr>
          <w:p w:rsidR="00F873D0" w:rsidRPr="009F13BB" w:rsidRDefault="00F873D0" w:rsidP="00A60B10">
            <w:pPr>
              <w:autoSpaceDE w:val="0"/>
              <w:autoSpaceDN w:val="0"/>
              <w:adjustRightInd w:val="0"/>
              <w:contextualSpacing/>
              <w:rPr>
                <w:kern w:val="2"/>
                <w:sz w:val="28"/>
                <w:szCs w:val="28"/>
              </w:rPr>
            </w:pPr>
            <w:r w:rsidRPr="009F13BB">
              <w:rPr>
                <w:sz w:val="28"/>
                <w:szCs w:val="28"/>
              </w:rPr>
              <w:t>учреждения культуры I группы по оплате труда руководителей</w:t>
            </w:r>
          </w:p>
        </w:tc>
        <w:tc>
          <w:tcPr>
            <w:tcW w:w="3260"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29081</w:t>
            </w:r>
          </w:p>
        </w:tc>
      </w:tr>
      <w:tr w:rsidR="00F873D0" w:rsidRPr="009F13BB" w:rsidTr="00943EB5">
        <w:tc>
          <w:tcPr>
            <w:tcW w:w="90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2.</w:t>
            </w:r>
          </w:p>
        </w:tc>
        <w:tc>
          <w:tcPr>
            <w:tcW w:w="6029" w:type="dxa"/>
          </w:tcPr>
          <w:p w:rsidR="00F873D0" w:rsidRPr="009F13BB" w:rsidRDefault="00F873D0" w:rsidP="00E25541">
            <w:pPr>
              <w:autoSpaceDE w:val="0"/>
              <w:autoSpaceDN w:val="0"/>
              <w:adjustRightInd w:val="0"/>
              <w:contextualSpacing/>
              <w:rPr>
                <w:sz w:val="28"/>
                <w:szCs w:val="28"/>
              </w:rPr>
            </w:pPr>
            <w:r w:rsidRPr="009F13BB">
              <w:rPr>
                <w:sz w:val="28"/>
                <w:szCs w:val="28"/>
              </w:rPr>
              <w:t xml:space="preserve">учреждения культуры II групп по оплате труда руководителей; </w:t>
            </w:r>
          </w:p>
          <w:p w:rsidR="00F873D0" w:rsidRPr="009F13BB" w:rsidRDefault="00F873D0" w:rsidP="00E25541">
            <w:pPr>
              <w:autoSpaceDE w:val="0"/>
              <w:autoSpaceDN w:val="0"/>
              <w:adjustRightInd w:val="0"/>
              <w:contextualSpacing/>
              <w:rPr>
                <w:kern w:val="2"/>
                <w:sz w:val="28"/>
                <w:szCs w:val="28"/>
              </w:rPr>
            </w:pPr>
          </w:p>
        </w:tc>
        <w:tc>
          <w:tcPr>
            <w:tcW w:w="3260"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26435</w:t>
            </w:r>
          </w:p>
        </w:tc>
      </w:tr>
      <w:tr w:rsidR="00F873D0" w:rsidRPr="009F13BB" w:rsidTr="00943EB5">
        <w:tc>
          <w:tcPr>
            <w:tcW w:w="902"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3.</w:t>
            </w:r>
          </w:p>
        </w:tc>
        <w:tc>
          <w:tcPr>
            <w:tcW w:w="6029" w:type="dxa"/>
          </w:tcPr>
          <w:p w:rsidR="00F873D0" w:rsidRPr="009F13BB" w:rsidRDefault="00F873D0" w:rsidP="00E25541">
            <w:pPr>
              <w:autoSpaceDE w:val="0"/>
              <w:autoSpaceDN w:val="0"/>
              <w:adjustRightInd w:val="0"/>
              <w:contextualSpacing/>
              <w:rPr>
                <w:sz w:val="28"/>
                <w:szCs w:val="28"/>
              </w:rPr>
            </w:pPr>
            <w:r w:rsidRPr="009F13BB">
              <w:rPr>
                <w:sz w:val="28"/>
                <w:szCs w:val="28"/>
              </w:rPr>
              <w:t>учреждения культуры III группы по оплате труда руководителей;</w:t>
            </w:r>
          </w:p>
          <w:p w:rsidR="00F873D0" w:rsidRPr="009F13BB" w:rsidRDefault="00F873D0" w:rsidP="00A60B10">
            <w:pPr>
              <w:autoSpaceDE w:val="0"/>
              <w:autoSpaceDN w:val="0"/>
              <w:adjustRightInd w:val="0"/>
              <w:contextualSpacing/>
              <w:rPr>
                <w:kern w:val="2"/>
                <w:sz w:val="28"/>
                <w:szCs w:val="28"/>
              </w:rPr>
            </w:pPr>
          </w:p>
        </w:tc>
        <w:tc>
          <w:tcPr>
            <w:tcW w:w="3260" w:type="dxa"/>
          </w:tcPr>
          <w:p w:rsidR="00F873D0" w:rsidRPr="009F13BB" w:rsidRDefault="00F873D0" w:rsidP="00E25541">
            <w:pPr>
              <w:autoSpaceDE w:val="0"/>
              <w:autoSpaceDN w:val="0"/>
              <w:adjustRightInd w:val="0"/>
              <w:contextualSpacing/>
              <w:jc w:val="center"/>
              <w:rPr>
                <w:kern w:val="2"/>
                <w:sz w:val="28"/>
                <w:szCs w:val="28"/>
              </w:rPr>
            </w:pPr>
            <w:r w:rsidRPr="009F13BB">
              <w:rPr>
                <w:kern w:val="2"/>
                <w:sz w:val="28"/>
                <w:szCs w:val="28"/>
              </w:rPr>
              <w:t>24035</w:t>
            </w:r>
          </w:p>
        </w:tc>
      </w:tr>
      <w:tr w:rsidR="00F873D0" w:rsidRPr="009F13BB" w:rsidTr="00943EB5">
        <w:tc>
          <w:tcPr>
            <w:tcW w:w="902" w:type="dxa"/>
          </w:tcPr>
          <w:p w:rsidR="00F873D0" w:rsidRPr="009F13BB" w:rsidRDefault="00F873D0" w:rsidP="000F4E67">
            <w:pPr>
              <w:autoSpaceDE w:val="0"/>
              <w:autoSpaceDN w:val="0"/>
              <w:adjustRightInd w:val="0"/>
              <w:contextualSpacing/>
              <w:jc w:val="center"/>
              <w:rPr>
                <w:kern w:val="2"/>
                <w:sz w:val="28"/>
                <w:szCs w:val="28"/>
              </w:rPr>
            </w:pPr>
            <w:r w:rsidRPr="009F13BB">
              <w:rPr>
                <w:kern w:val="2"/>
                <w:sz w:val="28"/>
                <w:szCs w:val="28"/>
              </w:rPr>
              <w:t>4.</w:t>
            </w:r>
          </w:p>
        </w:tc>
        <w:tc>
          <w:tcPr>
            <w:tcW w:w="6029" w:type="dxa"/>
          </w:tcPr>
          <w:p w:rsidR="00F873D0" w:rsidRPr="009F13BB" w:rsidRDefault="00F873D0" w:rsidP="00943EB5">
            <w:pPr>
              <w:autoSpaceDE w:val="0"/>
              <w:autoSpaceDN w:val="0"/>
              <w:adjustRightInd w:val="0"/>
              <w:contextualSpacing/>
              <w:rPr>
                <w:sz w:val="28"/>
                <w:szCs w:val="28"/>
              </w:rPr>
            </w:pPr>
            <w:r w:rsidRPr="009F13BB">
              <w:rPr>
                <w:sz w:val="28"/>
                <w:szCs w:val="28"/>
              </w:rPr>
              <w:t>учреждения культуры  IV группы по оплате труда руководи</w:t>
            </w:r>
            <w:r w:rsidRPr="009F13BB">
              <w:rPr>
                <w:sz w:val="28"/>
                <w:szCs w:val="28"/>
              </w:rPr>
              <w:softHyphen/>
              <w:t>телей</w:t>
            </w:r>
          </w:p>
        </w:tc>
        <w:tc>
          <w:tcPr>
            <w:tcW w:w="3260" w:type="dxa"/>
          </w:tcPr>
          <w:p w:rsidR="00F873D0" w:rsidRPr="009F13BB" w:rsidRDefault="00F873D0" w:rsidP="000F4E67">
            <w:pPr>
              <w:autoSpaceDE w:val="0"/>
              <w:autoSpaceDN w:val="0"/>
              <w:adjustRightInd w:val="0"/>
              <w:contextualSpacing/>
              <w:jc w:val="center"/>
              <w:rPr>
                <w:kern w:val="2"/>
                <w:sz w:val="28"/>
                <w:szCs w:val="28"/>
              </w:rPr>
            </w:pPr>
            <w:r w:rsidRPr="009F13BB">
              <w:rPr>
                <w:kern w:val="2"/>
                <w:sz w:val="28"/>
                <w:szCs w:val="28"/>
              </w:rPr>
              <w:t>21846</w:t>
            </w:r>
          </w:p>
        </w:tc>
      </w:tr>
    </w:tbl>
    <w:p w:rsidR="00F873D0" w:rsidRPr="009F13BB" w:rsidRDefault="00F873D0" w:rsidP="00E25541">
      <w:pPr>
        <w:autoSpaceDE w:val="0"/>
        <w:autoSpaceDN w:val="0"/>
        <w:adjustRightInd w:val="0"/>
        <w:ind w:firstLine="709"/>
        <w:contextualSpacing/>
        <w:jc w:val="both"/>
        <w:rPr>
          <w:kern w:val="2"/>
          <w:sz w:val="28"/>
          <w:szCs w:val="28"/>
        </w:rPr>
      </w:pPr>
    </w:p>
    <w:p w:rsidR="00F873D0" w:rsidRPr="009F13BB" w:rsidRDefault="00F873D0" w:rsidP="00E25541">
      <w:pPr>
        <w:autoSpaceDE w:val="0"/>
        <w:autoSpaceDN w:val="0"/>
        <w:adjustRightInd w:val="0"/>
        <w:ind w:firstLine="709"/>
        <w:contextualSpacing/>
        <w:jc w:val="both"/>
        <w:rPr>
          <w:sz w:val="28"/>
          <w:szCs w:val="28"/>
        </w:rPr>
      </w:pPr>
      <w:r w:rsidRPr="009F13BB">
        <w:rPr>
          <w:sz w:val="28"/>
          <w:szCs w:val="28"/>
        </w:rPr>
        <w:t>2.2.2. Дополнить пунктом 5.11 следующего содержания:</w:t>
      </w:r>
    </w:p>
    <w:p w:rsidR="00F873D0" w:rsidRPr="009F13BB" w:rsidRDefault="00F873D0" w:rsidP="00E25541">
      <w:pPr>
        <w:autoSpaceDE w:val="0"/>
        <w:autoSpaceDN w:val="0"/>
        <w:adjustRightInd w:val="0"/>
        <w:ind w:firstLine="709"/>
        <w:contextualSpacing/>
        <w:jc w:val="both"/>
        <w:rPr>
          <w:sz w:val="28"/>
          <w:szCs w:val="28"/>
        </w:rPr>
      </w:pPr>
      <w:r w:rsidRPr="009F13BB">
        <w:rPr>
          <w:sz w:val="28"/>
          <w:szCs w:val="28"/>
        </w:rPr>
        <w:t>«5.11.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кодексом Российской Федерации, законами и иными нормативными актами Администрации Лопанского сельского поселения»</w:t>
      </w:r>
    </w:p>
    <w:p w:rsidR="00F873D0" w:rsidRPr="009F13BB" w:rsidRDefault="00F873D0" w:rsidP="00E25541">
      <w:pPr>
        <w:autoSpaceDE w:val="0"/>
        <w:autoSpaceDN w:val="0"/>
        <w:adjustRightInd w:val="0"/>
        <w:ind w:firstLine="709"/>
        <w:contextualSpacing/>
        <w:jc w:val="both"/>
        <w:rPr>
          <w:sz w:val="28"/>
          <w:szCs w:val="28"/>
        </w:rPr>
      </w:pPr>
    </w:p>
    <w:p w:rsidR="00F873D0" w:rsidRPr="009F13BB" w:rsidRDefault="00F873D0" w:rsidP="00E25541">
      <w:pPr>
        <w:autoSpaceDE w:val="0"/>
        <w:autoSpaceDN w:val="0"/>
        <w:adjustRightInd w:val="0"/>
        <w:ind w:firstLine="709"/>
        <w:contextualSpacing/>
        <w:jc w:val="both"/>
        <w:rPr>
          <w:sz w:val="28"/>
          <w:szCs w:val="28"/>
        </w:rPr>
      </w:pPr>
    </w:p>
    <w:p w:rsidR="00F873D0" w:rsidRPr="009F13BB" w:rsidRDefault="00F873D0" w:rsidP="00E25541">
      <w:pPr>
        <w:autoSpaceDE w:val="0"/>
        <w:autoSpaceDN w:val="0"/>
        <w:adjustRightInd w:val="0"/>
        <w:ind w:firstLine="709"/>
        <w:contextualSpacing/>
        <w:jc w:val="both"/>
        <w:rPr>
          <w:sz w:val="28"/>
          <w:szCs w:val="28"/>
        </w:rPr>
      </w:pPr>
    </w:p>
    <w:p w:rsidR="00F873D0" w:rsidRPr="009F13BB" w:rsidRDefault="00F873D0" w:rsidP="00E25541">
      <w:pPr>
        <w:autoSpaceDE w:val="0"/>
        <w:autoSpaceDN w:val="0"/>
        <w:adjustRightInd w:val="0"/>
        <w:ind w:firstLine="709"/>
        <w:contextualSpacing/>
        <w:jc w:val="both"/>
        <w:rPr>
          <w:sz w:val="28"/>
          <w:szCs w:val="28"/>
        </w:rPr>
      </w:pPr>
      <w:r w:rsidRPr="009F13BB">
        <w:rPr>
          <w:sz w:val="28"/>
          <w:szCs w:val="28"/>
        </w:rPr>
        <w:t xml:space="preserve">Глава Администрации </w:t>
      </w:r>
    </w:p>
    <w:p w:rsidR="00F873D0" w:rsidRPr="009F13BB" w:rsidRDefault="00F873D0" w:rsidP="00E25541">
      <w:pPr>
        <w:autoSpaceDE w:val="0"/>
        <w:autoSpaceDN w:val="0"/>
        <w:adjustRightInd w:val="0"/>
        <w:ind w:firstLine="709"/>
        <w:contextualSpacing/>
        <w:jc w:val="both"/>
        <w:rPr>
          <w:kern w:val="2"/>
          <w:sz w:val="28"/>
          <w:szCs w:val="28"/>
        </w:rPr>
      </w:pPr>
      <w:r w:rsidRPr="009F13BB">
        <w:rPr>
          <w:sz w:val="28"/>
          <w:szCs w:val="28"/>
        </w:rPr>
        <w:t>Лопанского сельского поселения                                М.В.Качарова</w:t>
      </w:r>
    </w:p>
    <w:p w:rsidR="00F873D0" w:rsidRPr="009F13BB" w:rsidRDefault="00F873D0" w:rsidP="00F64CEF">
      <w:pPr>
        <w:ind w:right="5551"/>
        <w:contextualSpacing/>
        <w:rPr>
          <w:sz w:val="28"/>
          <w:szCs w:val="28"/>
        </w:rPr>
      </w:pPr>
    </w:p>
    <w:sectPr w:rsidR="00F873D0" w:rsidRPr="009F13BB" w:rsidSect="00E25541">
      <w:footerReference w:type="even" r:id="rId7"/>
      <w:footerReference w:type="default" r:id="rId8"/>
      <w:pgSz w:w="11907" w:h="16840"/>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3D0" w:rsidRDefault="00F873D0">
      <w:r>
        <w:separator/>
      </w:r>
    </w:p>
  </w:endnote>
  <w:endnote w:type="continuationSeparator" w:id="1">
    <w:p w:rsidR="00F873D0" w:rsidRDefault="00F87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D0" w:rsidRDefault="00F873D0" w:rsidP="00745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3D0" w:rsidRDefault="00F873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D0" w:rsidRDefault="00F873D0" w:rsidP="00745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73D0" w:rsidRDefault="00F873D0" w:rsidP="00981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3D0" w:rsidRDefault="00F873D0">
      <w:r>
        <w:separator/>
      </w:r>
    </w:p>
  </w:footnote>
  <w:footnote w:type="continuationSeparator" w:id="1">
    <w:p w:rsidR="00F873D0" w:rsidRDefault="00F87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1E27"/>
    <w:rsid w:val="00072471"/>
    <w:rsid w:val="0007356A"/>
    <w:rsid w:val="00073812"/>
    <w:rsid w:val="00074977"/>
    <w:rsid w:val="0007583A"/>
    <w:rsid w:val="00076A0B"/>
    <w:rsid w:val="0007731E"/>
    <w:rsid w:val="0007779B"/>
    <w:rsid w:val="00080AE3"/>
    <w:rsid w:val="00080DD2"/>
    <w:rsid w:val="00081132"/>
    <w:rsid w:val="000813B6"/>
    <w:rsid w:val="000826B1"/>
    <w:rsid w:val="0008281D"/>
    <w:rsid w:val="00082978"/>
    <w:rsid w:val="0008343B"/>
    <w:rsid w:val="000861E4"/>
    <w:rsid w:val="00086496"/>
    <w:rsid w:val="00090501"/>
    <w:rsid w:val="00094360"/>
    <w:rsid w:val="00094EE2"/>
    <w:rsid w:val="00096504"/>
    <w:rsid w:val="000A1249"/>
    <w:rsid w:val="000A1D2A"/>
    <w:rsid w:val="000A2231"/>
    <w:rsid w:val="000A39E1"/>
    <w:rsid w:val="000A6231"/>
    <w:rsid w:val="000A6421"/>
    <w:rsid w:val="000A6888"/>
    <w:rsid w:val="000A7344"/>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414E"/>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4E67"/>
    <w:rsid w:val="000F57F9"/>
    <w:rsid w:val="000F635C"/>
    <w:rsid w:val="000F77B0"/>
    <w:rsid w:val="00100684"/>
    <w:rsid w:val="00101E63"/>
    <w:rsid w:val="001030AF"/>
    <w:rsid w:val="0010315A"/>
    <w:rsid w:val="0010321F"/>
    <w:rsid w:val="001059DC"/>
    <w:rsid w:val="00110DA3"/>
    <w:rsid w:val="00112F2F"/>
    <w:rsid w:val="001157AE"/>
    <w:rsid w:val="00116496"/>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2231"/>
    <w:rsid w:val="001622DD"/>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1398"/>
    <w:rsid w:val="001C1D87"/>
    <w:rsid w:val="001C6C0E"/>
    <w:rsid w:val="001D1953"/>
    <w:rsid w:val="001D21BF"/>
    <w:rsid w:val="001D31C3"/>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98D"/>
    <w:rsid w:val="00251522"/>
    <w:rsid w:val="0025282D"/>
    <w:rsid w:val="002529F4"/>
    <w:rsid w:val="00253935"/>
    <w:rsid w:val="002554C2"/>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2FA2"/>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030D"/>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C7CC3"/>
    <w:rsid w:val="002D0019"/>
    <w:rsid w:val="002D0BC7"/>
    <w:rsid w:val="002D180B"/>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1EAB"/>
    <w:rsid w:val="002F40C0"/>
    <w:rsid w:val="002F442B"/>
    <w:rsid w:val="002F4B1B"/>
    <w:rsid w:val="002F4D57"/>
    <w:rsid w:val="002F6E5E"/>
    <w:rsid w:val="003013ED"/>
    <w:rsid w:val="003019C5"/>
    <w:rsid w:val="00302091"/>
    <w:rsid w:val="00302AD9"/>
    <w:rsid w:val="00303394"/>
    <w:rsid w:val="00303DCD"/>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3737"/>
    <w:rsid w:val="00324198"/>
    <w:rsid w:val="00324C58"/>
    <w:rsid w:val="00325069"/>
    <w:rsid w:val="0032615A"/>
    <w:rsid w:val="00326ACB"/>
    <w:rsid w:val="00330C1E"/>
    <w:rsid w:val="00330EF4"/>
    <w:rsid w:val="00331003"/>
    <w:rsid w:val="00331E18"/>
    <w:rsid w:val="00331F49"/>
    <w:rsid w:val="00333803"/>
    <w:rsid w:val="0033641D"/>
    <w:rsid w:val="00336645"/>
    <w:rsid w:val="0033743B"/>
    <w:rsid w:val="00341909"/>
    <w:rsid w:val="0034331B"/>
    <w:rsid w:val="00343EFE"/>
    <w:rsid w:val="003442DC"/>
    <w:rsid w:val="00345256"/>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21B9"/>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2A68"/>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554A"/>
    <w:rsid w:val="004B5BC3"/>
    <w:rsid w:val="004B66D5"/>
    <w:rsid w:val="004B692F"/>
    <w:rsid w:val="004B6FA0"/>
    <w:rsid w:val="004C18B2"/>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1F31"/>
    <w:rsid w:val="005030AE"/>
    <w:rsid w:val="005033F0"/>
    <w:rsid w:val="0050390A"/>
    <w:rsid w:val="00505701"/>
    <w:rsid w:val="005078E8"/>
    <w:rsid w:val="00512373"/>
    <w:rsid w:val="0051480B"/>
    <w:rsid w:val="00514FF4"/>
    <w:rsid w:val="00516068"/>
    <w:rsid w:val="00521A68"/>
    <w:rsid w:val="00521CEC"/>
    <w:rsid w:val="00523E32"/>
    <w:rsid w:val="00525814"/>
    <w:rsid w:val="00531BED"/>
    <w:rsid w:val="0053295D"/>
    <w:rsid w:val="00532989"/>
    <w:rsid w:val="0053323D"/>
    <w:rsid w:val="00533E7C"/>
    <w:rsid w:val="005371F1"/>
    <w:rsid w:val="00537570"/>
    <w:rsid w:val="00537BBF"/>
    <w:rsid w:val="005439CE"/>
    <w:rsid w:val="00544BB6"/>
    <w:rsid w:val="00556D49"/>
    <w:rsid w:val="005600C0"/>
    <w:rsid w:val="005603D0"/>
    <w:rsid w:val="005609C7"/>
    <w:rsid w:val="00560B3F"/>
    <w:rsid w:val="00562967"/>
    <w:rsid w:val="0056336B"/>
    <w:rsid w:val="0056680B"/>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B7F"/>
    <w:rsid w:val="00587DF4"/>
    <w:rsid w:val="00591498"/>
    <w:rsid w:val="00592A5A"/>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2E2B"/>
    <w:rsid w:val="005F3A8A"/>
    <w:rsid w:val="005F58F2"/>
    <w:rsid w:val="006000DD"/>
    <w:rsid w:val="006018AE"/>
    <w:rsid w:val="00602008"/>
    <w:rsid w:val="006054B1"/>
    <w:rsid w:val="00607176"/>
    <w:rsid w:val="006076EF"/>
    <w:rsid w:val="006106D1"/>
    <w:rsid w:val="00611438"/>
    <w:rsid w:val="00613351"/>
    <w:rsid w:val="00613CDE"/>
    <w:rsid w:val="006154E8"/>
    <w:rsid w:val="00617287"/>
    <w:rsid w:val="00617A6E"/>
    <w:rsid w:val="00617DEA"/>
    <w:rsid w:val="006201E8"/>
    <w:rsid w:val="00620FEC"/>
    <w:rsid w:val="00622CD3"/>
    <w:rsid w:val="00624A14"/>
    <w:rsid w:val="00625054"/>
    <w:rsid w:val="00625E6F"/>
    <w:rsid w:val="006277CD"/>
    <w:rsid w:val="00631274"/>
    <w:rsid w:val="006318C3"/>
    <w:rsid w:val="0063284B"/>
    <w:rsid w:val="00633558"/>
    <w:rsid w:val="00634E9A"/>
    <w:rsid w:val="00635019"/>
    <w:rsid w:val="00637CFD"/>
    <w:rsid w:val="0064034B"/>
    <w:rsid w:val="00641539"/>
    <w:rsid w:val="00641C7F"/>
    <w:rsid w:val="006421A2"/>
    <w:rsid w:val="0064355D"/>
    <w:rsid w:val="00644D6D"/>
    <w:rsid w:val="006464BD"/>
    <w:rsid w:val="006466E1"/>
    <w:rsid w:val="00647024"/>
    <w:rsid w:val="00647C73"/>
    <w:rsid w:val="00650C39"/>
    <w:rsid w:val="006536EC"/>
    <w:rsid w:val="00654D2E"/>
    <w:rsid w:val="00655503"/>
    <w:rsid w:val="006558C4"/>
    <w:rsid w:val="00656B4D"/>
    <w:rsid w:val="0065709B"/>
    <w:rsid w:val="0066082E"/>
    <w:rsid w:val="0066172C"/>
    <w:rsid w:val="006678E7"/>
    <w:rsid w:val="0067232E"/>
    <w:rsid w:val="00672FB0"/>
    <w:rsid w:val="00675529"/>
    <w:rsid w:val="00675F03"/>
    <w:rsid w:val="00677232"/>
    <w:rsid w:val="00680CE4"/>
    <w:rsid w:val="00681287"/>
    <w:rsid w:val="006827A9"/>
    <w:rsid w:val="0068284A"/>
    <w:rsid w:val="00682E99"/>
    <w:rsid w:val="00683926"/>
    <w:rsid w:val="00684A33"/>
    <w:rsid w:val="00684E0A"/>
    <w:rsid w:val="00685829"/>
    <w:rsid w:val="00690BE9"/>
    <w:rsid w:val="006911FF"/>
    <w:rsid w:val="006920B8"/>
    <w:rsid w:val="00692A82"/>
    <w:rsid w:val="00694339"/>
    <w:rsid w:val="006944B9"/>
    <w:rsid w:val="00694D1D"/>
    <w:rsid w:val="0069598C"/>
    <w:rsid w:val="006A0B10"/>
    <w:rsid w:val="006A1BA1"/>
    <w:rsid w:val="006A5B55"/>
    <w:rsid w:val="006B14FB"/>
    <w:rsid w:val="006B1B50"/>
    <w:rsid w:val="006B1F8E"/>
    <w:rsid w:val="006B3010"/>
    <w:rsid w:val="006B451E"/>
    <w:rsid w:val="006B4BF0"/>
    <w:rsid w:val="006B62BE"/>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19A"/>
    <w:rsid w:val="006E09DC"/>
    <w:rsid w:val="006E2496"/>
    <w:rsid w:val="006E2D73"/>
    <w:rsid w:val="006E3D8C"/>
    <w:rsid w:val="006E723B"/>
    <w:rsid w:val="006F0248"/>
    <w:rsid w:val="006F41D7"/>
    <w:rsid w:val="006F52FC"/>
    <w:rsid w:val="006F5B9E"/>
    <w:rsid w:val="006F5ED9"/>
    <w:rsid w:val="006F69F9"/>
    <w:rsid w:val="006F701C"/>
    <w:rsid w:val="0070242D"/>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452"/>
    <w:rsid w:val="00741098"/>
    <w:rsid w:val="00741F33"/>
    <w:rsid w:val="00742AA0"/>
    <w:rsid w:val="00743B1A"/>
    <w:rsid w:val="0074497D"/>
    <w:rsid w:val="00744D16"/>
    <w:rsid w:val="00744EF2"/>
    <w:rsid w:val="0074514B"/>
    <w:rsid w:val="00745ABF"/>
    <w:rsid w:val="00745C44"/>
    <w:rsid w:val="007506F3"/>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5A7"/>
    <w:rsid w:val="007C6FA4"/>
    <w:rsid w:val="007D1623"/>
    <w:rsid w:val="007D163E"/>
    <w:rsid w:val="007D18FC"/>
    <w:rsid w:val="007D234C"/>
    <w:rsid w:val="007D6DEB"/>
    <w:rsid w:val="007D7251"/>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3DDE"/>
    <w:rsid w:val="00815436"/>
    <w:rsid w:val="00816E4C"/>
    <w:rsid w:val="0082182E"/>
    <w:rsid w:val="0082348A"/>
    <w:rsid w:val="00824B38"/>
    <w:rsid w:val="00824C61"/>
    <w:rsid w:val="00825C7C"/>
    <w:rsid w:val="00825C91"/>
    <w:rsid w:val="008268C3"/>
    <w:rsid w:val="0083096D"/>
    <w:rsid w:val="00833DA4"/>
    <w:rsid w:val="00836DC0"/>
    <w:rsid w:val="0084087D"/>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837F1"/>
    <w:rsid w:val="00883B5F"/>
    <w:rsid w:val="008847DE"/>
    <w:rsid w:val="00885BD6"/>
    <w:rsid w:val="00885D04"/>
    <w:rsid w:val="0089074D"/>
    <w:rsid w:val="00891480"/>
    <w:rsid w:val="00894987"/>
    <w:rsid w:val="008960C0"/>
    <w:rsid w:val="0089703F"/>
    <w:rsid w:val="008A487C"/>
    <w:rsid w:val="008A66EC"/>
    <w:rsid w:val="008A79CB"/>
    <w:rsid w:val="008B09A6"/>
    <w:rsid w:val="008B2DD5"/>
    <w:rsid w:val="008B60FB"/>
    <w:rsid w:val="008B633F"/>
    <w:rsid w:val="008B68D3"/>
    <w:rsid w:val="008C03F6"/>
    <w:rsid w:val="008C0DF9"/>
    <w:rsid w:val="008C322E"/>
    <w:rsid w:val="008C44B4"/>
    <w:rsid w:val="008D004D"/>
    <w:rsid w:val="008D37DF"/>
    <w:rsid w:val="008D62FA"/>
    <w:rsid w:val="008D66E1"/>
    <w:rsid w:val="008D6EA4"/>
    <w:rsid w:val="008E038E"/>
    <w:rsid w:val="008E2709"/>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121"/>
    <w:rsid w:val="00925604"/>
    <w:rsid w:val="00926033"/>
    <w:rsid w:val="0092692E"/>
    <w:rsid w:val="00930D1C"/>
    <w:rsid w:val="00933BCD"/>
    <w:rsid w:val="00935666"/>
    <w:rsid w:val="009362DD"/>
    <w:rsid w:val="0093685E"/>
    <w:rsid w:val="00936DE3"/>
    <w:rsid w:val="00936F4D"/>
    <w:rsid w:val="009371E8"/>
    <w:rsid w:val="00937227"/>
    <w:rsid w:val="00942F2B"/>
    <w:rsid w:val="009433E0"/>
    <w:rsid w:val="00943523"/>
    <w:rsid w:val="00943EB5"/>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129"/>
    <w:rsid w:val="00973418"/>
    <w:rsid w:val="00973FBE"/>
    <w:rsid w:val="009744A0"/>
    <w:rsid w:val="00975494"/>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0964"/>
    <w:rsid w:val="009D3DAB"/>
    <w:rsid w:val="009D682E"/>
    <w:rsid w:val="009D771E"/>
    <w:rsid w:val="009E2596"/>
    <w:rsid w:val="009E27F8"/>
    <w:rsid w:val="009E349D"/>
    <w:rsid w:val="009E44B5"/>
    <w:rsid w:val="009E4BBD"/>
    <w:rsid w:val="009E5457"/>
    <w:rsid w:val="009E6304"/>
    <w:rsid w:val="009E7887"/>
    <w:rsid w:val="009E7E5B"/>
    <w:rsid w:val="009F13B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60B10"/>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2C58"/>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4C98"/>
    <w:rsid w:val="00AB5B8E"/>
    <w:rsid w:val="00AB7E9A"/>
    <w:rsid w:val="00AC06AE"/>
    <w:rsid w:val="00AC1C01"/>
    <w:rsid w:val="00AC2D00"/>
    <w:rsid w:val="00AC3E94"/>
    <w:rsid w:val="00AC4029"/>
    <w:rsid w:val="00AC4131"/>
    <w:rsid w:val="00AC4B59"/>
    <w:rsid w:val="00AC4B72"/>
    <w:rsid w:val="00AC539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2F2"/>
    <w:rsid w:val="00AF3F65"/>
    <w:rsid w:val="00AF5CF7"/>
    <w:rsid w:val="00AF63B0"/>
    <w:rsid w:val="00B01499"/>
    <w:rsid w:val="00B021C7"/>
    <w:rsid w:val="00B025B4"/>
    <w:rsid w:val="00B0339C"/>
    <w:rsid w:val="00B03D20"/>
    <w:rsid w:val="00B04E60"/>
    <w:rsid w:val="00B05475"/>
    <w:rsid w:val="00B07968"/>
    <w:rsid w:val="00B108C6"/>
    <w:rsid w:val="00B1173A"/>
    <w:rsid w:val="00B14755"/>
    <w:rsid w:val="00B15B4F"/>
    <w:rsid w:val="00B165A9"/>
    <w:rsid w:val="00B17D8D"/>
    <w:rsid w:val="00B201AF"/>
    <w:rsid w:val="00B20F68"/>
    <w:rsid w:val="00B21FCE"/>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AAF"/>
    <w:rsid w:val="00B579C2"/>
    <w:rsid w:val="00B604D7"/>
    <w:rsid w:val="00B60AAE"/>
    <w:rsid w:val="00B60EEE"/>
    <w:rsid w:val="00B625CB"/>
    <w:rsid w:val="00B62646"/>
    <w:rsid w:val="00B648AE"/>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26ED"/>
    <w:rsid w:val="00BA2E04"/>
    <w:rsid w:val="00BA37F7"/>
    <w:rsid w:val="00BA3C51"/>
    <w:rsid w:val="00BA49D5"/>
    <w:rsid w:val="00BA75CD"/>
    <w:rsid w:val="00BB047C"/>
    <w:rsid w:val="00BB3F1C"/>
    <w:rsid w:val="00BB7C0B"/>
    <w:rsid w:val="00BC2270"/>
    <w:rsid w:val="00BC39F6"/>
    <w:rsid w:val="00BC48A0"/>
    <w:rsid w:val="00BC56A1"/>
    <w:rsid w:val="00BC65AD"/>
    <w:rsid w:val="00BC6C20"/>
    <w:rsid w:val="00BD0D04"/>
    <w:rsid w:val="00BD0FA5"/>
    <w:rsid w:val="00BD1781"/>
    <w:rsid w:val="00BD19AB"/>
    <w:rsid w:val="00BD31A2"/>
    <w:rsid w:val="00BD4FC4"/>
    <w:rsid w:val="00BD50EC"/>
    <w:rsid w:val="00BD5410"/>
    <w:rsid w:val="00BD6758"/>
    <w:rsid w:val="00BD6A4E"/>
    <w:rsid w:val="00BD745C"/>
    <w:rsid w:val="00BD761B"/>
    <w:rsid w:val="00BD7FF3"/>
    <w:rsid w:val="00BE04BD"/>
    <w:rsid w:val="00BE1A14"/>
    <w:rsid w:val="00BE29D8"/>
    <w:rsid w:val="00BE3A21"/>
    <w:rsid w:val="00BE3C1F"/>
    <w:rsid w:val="00BE444B"/>
    <w:rsid w:val="00BF279A"/>
    <w:rsid w:val="00BF2853"/>
    <w:rsid w:val="00BF70F2"/>
    <w:rsid w:val="00BF71DC"/>
    <w:rsid w:val="00BF7319"/>
    <w:rsid w:val="00C00D07"/>
    <w:rsid w:val="00C01145"/>
    <w:rsid w:val="00C02336"/>
    <w:rsid w:val="00C03FD6"/>
    <w:rsid w:val="00C061C4"/>
    <w:rsid w:val="00C070C4"/>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406B6"/>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B1C"/>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3D93"/>
    <w:rsid w:val="00D05E4E"/>
    <w:rsid w:val="00D07B09"/>
    <w:rsid w:val="00D11441"/>
    <w:rsid w:val="00D121D1"/>
    <w:rsid w:val="00D22D84"/>
    <w:rsid w:val="00D26E93"/>
    <w:rsid w:val="00D27895"/>
    <w:rsid w:val="00D34081"/>
    <w:rsid w:val="00D354D9"/>
    <w:rsid w:val="00D359A6"/>
    <w:rsid w:val="00D35AFC"/>
    <w:rsid w:val="00D36073"/>
    <w:rsid w:val="00D42D5C"/>
    <w:rsid w:val="00D45297"/>
    <w:rsid w:val="00D4660F"/>
    <w:rsid w:val="00D47689"/>
    <w:rsid w:val="00D50309"/>
    <w:rsid w:val="00D51E76"/>
    <w:rsid w:val="00D520AF"/>
    <w:rsid w:val="00D565E8"/>
    <w:rsid w:val="00D60444"/>
    <w:rsid w:val="00D63175"/>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2FE"/>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B88"/>
    <w:rsid w:val="00DE1E9F"/>
    <w:rsid w:val="00DE3354"/>
    <w:rsid w:val="00DE37C1"/>
    <w:rsid w:val="00DE405F"/>
    <w:rsid w:val="00DE4AD8"/>
    <w:rsid w:val="00DE7AC7"/>
    <w:rsid w:val="00DF0355"/>
    <w:rsid w:val="00DF506E"/>
    <w:rsid w:val="00DF70DB"/>
    <w:rsid w:val="00E00EEE"/>
    <w:rsid w:val="00E04C46"/>
    <w:rsid w:val="00E1250A"/>
    <w:rsid w:val="00E129FB"/>
    <w:rsid w:val="00E13E76"/>
    <w:rsid w:val="00E16EC4"/>
    <w:rsid w:val="00E20E2D"/>
    <w:rsid w:val="00E21428"/>
    <w:rsid w:val="00E23832"/>
    <w:rsid w:val="00E23EAA"/>
    <w:rsid w:val="00E25541"/>
    <w:rsid w:val="00E2641D"/>
    <w:rsid w:val="00E26989"/>
    <w:rsid w:val="00E2721F"/>
    <w:rsid w:val="00E27B99"/>
    <w:rsid w:val="00E32317"/>
    <w:rsid w:val="00E36B39"/>
    <w:rsid w:val="00E36FB7"/>
    <w:rsid w:val="00E37C66"/>
    <w:rsid w:val="00E37E77"/>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18F1"/>
    <w:rsid w:val="00E62985"/>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5085"/>
    <w:rsid w:val="00E961BF"/>
    <w:rsid w:val="00E97384"/>
    <w:rsid w:val="00E97589"/>
    <w:rsid w:val="00E977F2"/>
    <w:rsid w:val="00E97B50"/>
    <w:rsid w:val="00E97BE3"/>
    <w:rsid w:val="00E97ED4"/>
    <w:rsid w:val="00EA2CEE"/>
    <w:rsid w:val="00EA3052"/>
    <w:rsid w:val="00EA33CE"/>
    <w:rsid w:val="00EA4566"/>
    <w:rsid w:val="00EA50CA"/>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C72C2"/>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4CEF"/>
    <w:rsid w:val="00F65583"/>
    <w:rsid w:val="00F658C3"/>
    <w:rsid w:val="00F66FAC"/>
    <w:rsid w:val="00F67044"/>
    <w:rsid w:val="00F67B0E"/>
    <w:rsid w:val="00F70F4D"/>
    <w:rsid w:val="00F73822"/>
    <w:rsid w:val="00F738AC"/>
    <w:rsid w:val="00F74171"/>
    <w:rsid w:val="00F745C0"/>
    <w:rsid w:val="00F76395"/>
    <w:rsid w:val="00F763C1"/>
    <w:rsid w:val="00F7640B"/>
    <w:rsid w:val="00F76A1C"/>
    <w:rsid w:val="00F76FF7"/>
    <w:rsid w:val="00F77BDA"/>
    <w:rsid w:val="00F810AD"/>
    <w:rsid w:val="00F811A9"/>
    <w:rsid w:val="00F81F9A"/>
    <w:rsid w:val="00F820DF"/>
    <w:rsid w:val="00F82185"/>
    <w:rsid w:val="00F82D64"/>
    <w:rsid w:val="00F83B9D"/>
    <w:rsid w:val="00F8459B"/>
    <w:rsid w:val="00F8503A"/>
    <w:rsid w:val="00F86764"/>
    <w:rsid w:val="00F873D0"/>
    <w:rsid w:val="00F87543"/>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C61FD"/>
    <w:rsid w:val="00FD07F2"/>
    <w:rsid w:val="00FD2896"/>
    <w:rsid w:val="00FD3A1E"/>
    <w:rsid w:val="00FD3DEF"/>
    <w:rsid w:val="00FD42B3"/>
    <w:rsid w:val="00FD4704"/>
    <w:rsid w:val="00FD73D0"/>
    <w:rsid w:val="00FD78F7"/>
    <w:rsid w:val="00FE017B"/>
    <w:rsid w:val="00FE4128"/>
    <w:rsid w:val="00FE4BB6"/>
    <w:rsid w:val="00FE7949"/>
    <w:rsid w:val="00FE7DD8"/>
    <w:rsid w:val="00FF0849"/>
    <w:rsid w:val="00FF17B6"/>
    <w:rsid w:val="00FF1E52"/>
    <w:rsid w:val="00FF274F"/>
    <w:rsid w:val="00FF320E"/>
    <w:rsid w:val="00FF3DA0"/>
    <w:rsid w:val="00FF3FBE"/>
    <w:rsid w:val="00FF6B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926"/>
    <w:rPr>
      <w:sz w:val="20"/>
      <w:szCs w:val="20"/>
    </w:rPr>
  </w:style>
  <w:style w:type="paragraph" w:styleId="Heading1">
    <w:name w:val="heading 1"/>
    <w:basedOn w:val="Normal"/>
    <w:next w:val="Normal"/>
    <w:link w:val="Heading1Char"/>
    <w:uiPriority w:val="99"/>
    <w:qFormat/>
    <w:rsid w:val="005B49C8"/>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5B49C8"/>
    <w:pPr>
      <w:keepNext/>
      <w:ind w:left="709"/>
      <w:outlineLvl w:val="1"/>
    </w:pPr>
    <w:rPr>
      <w:sz w:val="28"/>
    </w:rPr>
  </w:style>
  <w:style w:type="paragraph" w:styleId="Heading5">
    <w:name w:val="heading 5"/>
    <w:basedOn w:val="Normal"/>
    <w:next w:val="Normal"/>
    <w:link w:val="Heading5Char"/>
    <w:uiPriority w:val="99"/>
    <w:qFormat/>
    <w:locked/>
    <w:rsid w:val="00DD39EF"/>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locked/>
    <w:rsid w:val="00F64CEF"/>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3B5F"/>
    <w:rPr>
      <w:rFonts w:ascii="AG Souvenir" w:hAnsi="AG Souvenir" w:cs="Times New Roman"/>
      <w:b/>
      <w:spacing w:val="38"/>
      <w:sz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DD39EF"/>
    <w:rPr>
      <w:rFonts w:ascii="Calibri" w:hAnsi="Calibri" w:cs="Times New Roman"/>
      <w:b/>
      <w:i/>
      <w:sz w:val="26"/>
    </w:rPr>
  </w:style>
  <w:style w:type="character" w:customStyle="1" w:styleId="Heading7Char">
    <w:name w:val="Heading 7 Char"/>
    <w:basedOn w:val="DefaultParagraphFont"/>
    <w:link w:val="Heading7"/>
    <w:uiPriority w:val="99"/>
    <w:semiHidden/>
    <w:locked/>
    <w:rsid w:val="00F64CEF"/>
    <w:rPr>
      <w:rFonts w:ascii="Cambria" w:hAnsi="Cambria" w:cs="Times New Roman"/>
      <w:i/>
      <w:iCs/>
      <w:color w:val="404040"/>
    </w:rPr>
  </w:style>
  <w:style w:type="paragraph" w:styleId="BodyText">
    <w:name w:val="Body Text"/>
    <w:basedOn w:val="Normal"/>
    <w:link w:val="BodyTextChar"/>
    <w:uiPriority w:val="99"/>
    <w:rsid w:val="005B49C8"/>
    <w:rPr>
      <w:sz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rsid w:val="005B49C8"/>
    <w:pPr>
      <w:ind w:firstLine="709"/>
      <w:jc w:val="both"/>
    </w:pPr>
    <w:rPr>
      <w:sz w:val="28"/>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Postan">
    <w:name w:val="Postan"/>
    <w:basedOn w:val="Normal"/>
    <w:uiPriority w:val="99"/>
    <w:rsid w:val="005B49C8"/>
    <w:pPr>
      <w:jc w:val="center"/>
    </w:pPr>
    <w:rPr>
      <w:sz w:val="28"/>
    </w:rPr>
  </w:style>
  <w:style w:type="paragraph" w:styleId="Footer">
    <w:name w:val="footer"/>
    <w:basedOn w:val="Normal"/>
    <w:link w:val="FooterChar"/>
    <w:uiPriority w:val="99"/>
    <w:rsid w:val="005B49C8"/>
    <w:pPr>
      <w:tabs>
        <w:tab w:val="center" w:pos="4153"/>
        <w:tab w:val="right" w:pos="8306"/>
      </w:tabs>
    </w:pPr>
  </w:style>
  <w:style w:type="character" w:customStyle="1" w:styleId="FooterChar">
    <w:name w:val="Footer Char"/>
    <w:basedOn w:val="DefaultParagraphFont"/>
    <w:link w:val="Footer"/>
    <w:uiPriority w:val="99"/>
    <w:locked/>
    <w:rsid w:val="002F4B1B"/>
    <w:rPr>
      <w:rFonts w:cs="Times New Roman"/>
    </w:rPr>
  </w:style>
  <w:style w:type="paragraph" w:styleId="Header">
    <w:name w:val="header"/>
    <w:basedOn w:val="Normal"/>
    <w:link w:val="HeaderChar"/>
    <w:uiPriority w:val="99"/>
    <w:rsid w:val="005B49C8"/>
    <w:pPr>
      <w:tabs>
        <w:tab w:val="center" w:pos="4153"/>
        <w:tab w:val="right" w:pos="8306"/>
      </w:tabs>
    </w:pPr>
  </w:style>
  <w:style w:type="character" w:customStyle="1" w:styleId="HeaderChar">
    <w:name w:val="Header Char"/>
    <w:basedOn w:val="DefaultParagraphFont"/>
    <w:link w:val="Header"/>
    <w:uiPriority w:val="99"/>
    <w:locked/>
    <w:rsid w:val="00D76131"/>
    <w:rPr>
      <w:rFonts w:cs="Times New Roman"/>
    </w:rPr>
  </w:style>
  <w:style w:type="character" w:styleId="PageNumber">
    <w:name w:val="page number"/>
    <w:basedOn w:val="DefaultParagraphFont"/>
    <w:uiPriority w:val="99"/>
    <w:rsid w:val="005B49C8"/>
    <w:rPr>
      <w:rFonts w:cs="Times New Roman"/>
    </w:rPr>
  </w:style>
  <w:style w:type="paragraph" w:customStyle="1" w:styleId="ConsPlusNormal">
    <w:name w:val="ConsPlusNormal"/>
    <w:uiPriority w:val="99"/>
    <w:rsid w:val="00883B5F"/>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883B5F"/>
    <w:pPr>
      <w:autoSpaceDE w:val="0"/>
      <w:autoSpaceDN w:val="0"/>
      <w:adjustRightInd w:val="0"/>
    </w:pPr>
    <w:rPr>
      <w:sz w:val="28"/>
      <w:szCs w:val="28"/>
    </w:rPr>
  </w:style>
  <w:style w:type="table" w:styleId="TableGrid">
    <w:name w:val="Table Grid"/>
    <w:basedOn w:val="TableNormal"/>
    <w:uiPriority w:val="99"/>
    <w:rsid w:val="00883B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83B5F"/>
    <w:rPr>
      <w:rFonts w:cs="Times New Roman"/>
      <w:color w:val="0000FF"/>
      <w:u w:val="single"/>
    </w:rPr>
  </w:style>
  <w:style w:type="paragraph" w:styleId="BalloonText">
    <w:name w:val="Balloon Text"/>
    <w:basedOn w:val="Normal"/>
    <w:link w:val="BalloonTextChar"/>
    <w:uiPriority w:val="99"/>
    <w:rsid w:val="00BA3C51"/>
    <w:rPr>
      <w:rFonts w:ascii="Tahoma" w:hAnsi="Tahoma"/>
      <w:sz w:val="16"/>
      <w:szCs w:val="16"/>
    </w:rPr>
  </w:style>
  <w:style w:type="character" w:customStyle="1" w:styleId="BalloonTextChar">
    <w:name w:val="Balloon Text Char"/>
    <w:basedOn w:val="DefaultParagraphFont"/>
    <w:link w:val="BalloonText"/>
    <w:uiPriority w:val="99"/>
    <w:locked/>
    <w:rsid w:val="00BA3C51"/>
    <w:rPr>
      <w:rFonts w:ascii="Tahoma" w:hAnsi="Tahoma" w:cs="Times New Roman"/>
      <w:sz w:val="16"/>
    </w:rPr>
  </w:style>
  <w:style w:type="paragraph" w:customStyle="1" w:styleId="a">
    <w:name w:val="Прижатый влево"/>
    <w:basedOn w:val="Normal"/>
    <w:next w:val="Normal"/>
    <w:uiPriority w:val="99"/>
    <w:rsid w:val="0015152C"/>
    <w:pPr>
      <w:widowControl w:val="0"/>
      <w:autoSpaceDE w:val="0"/>
      <w:autoSpaceDN w:val="0"/>
      <w:adjustRightInd w:val="0"/>
    </w:pPr>
    <w:rPr>
      <w:rFonts w:ascii="Arial" w:hAnsi="Arial" w:cs="Arial"/>
      <w:sz w:val="24"/>
      <w:szCs w:val="24"/>
    </w:rPr>
  </w:style>
  <w:style w:type="paragraph" w:customStyle="1" w:styleId="ConsPlusTitle">
    <w:name w:val="ConsPlusTitle"/>
    <w:basedOn w:val="Normal"/>
    <w:next w:val="ConsPlusNormal"/>
    <w:uiPriority w:val="99"/>
    <w:rsid w:val="00DD39EF"/>
    <w:pPr>
      <w:widowControl w:val="0"/>
      <w:suppressAutoHyphens/>
    </w:pPr>
    <w:rPr>
      <w:rFonts w:ascii="Arial" w:hAnsi="Arial" w:cs="Arial"/>
      <w:b/>
      <w:bCs/>
    </w:rPr>
  </w:style>
  <w:style w:type="character" w:styleId="FollowedHyperlink">
    <w:name w:val="FollowedHyperlink"/>
    <w:basedOn w:val="DefaultParagraphFont"/>
    <w:uiPriority w:val="99"/>
    <w:rsid w:val="00D76131"/>
    <w:rPr>
      <w:rFonts w:cs="Times New Roman"/>
      <w:color w:val="800080"/>
      <w:u w:val="single"/>
    </w:rPr>
  </w:style>
  <w:style w:type="paragraph" w:customStyle="1" w:styleId="a0">
    <w:name w:val="Содержимое таблицы"/>
    <w:basedOn w:val="Normal"/>
    <w:uiPriority w:val="99"/>
    <w:rsid w:val="008B68D3"/>
    <w:pPr>
      <w:widowControl w:val="0"/>
      <w:suppressLineNumbers/>
      <w:suppressAutoHyphens/>
    </w:pPr>
    <w:rPr>
      <w:sz w:val="24"/>
      <w:szCs w:val="24"/>
    </w:rPr>
  </w:style>
  <w:style w:type="table" w:customStyle="1" w:styleId="1">
    <w:name w:val="Сетка таблицы1"/>
    <w:uiPriority w:val="99"/>
    <w:rsid w:val="00F658C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72FB0"/>
    <w:pPr>
      <w:ind w:left="720"/>
      <w:contextualSpacing/>
    </w:pPr>
  </w:style>
  <w:style w:type="paragraph" w:styleId="FootnoteText">
    <w:name w:val="footnote text"/>
    <w:basedOn w:val="Normal"/>
    <w:link w:val="FootnoteTextChar"/>
    <w:uiPriority w:val="99"/>
    <w:rsid w:val="00272FB0"/>
    <w:rPr>
      <w:rFonts w:ascii="Calibri" w:hAnsi="Calibri"/>
      <w:lang w:eastAsia="en-US"/>
    </w:rPr>
  </w:style>
  <w:style w:type="character" w:customStyle="1" w:styleId="FootnoteTextChar">
    <w:name w:val="Footnote Text Char"/>
    <w:basedOn w:val="DefaultParagraphFont"/>
    <w:link w:val="FootnoteText"/>
    <w:uiPriority w:val="99"/>
    <w:locked/>
    <w:rsid w:val="00272FB0"/>
    <w:rPr>
      <w:rFonts w:ascii="Calibri" w:hAnsi="Calibri" w:cs="Times New Roman"/>
      <w:lang w:eastAsia="en-US"/>
    </w:rPr>
  </w:style>
  <w:style w:type="character" w:styleId="FootnoteReference">
    <w:name w:val="footnote reference"/>
    <w:basedOn w:val="DefaultParagraphFont"/>
    <w:uiPriority w:val="99"/>
    <w:rsid w:val="00272FB0"/>
    <w:rPr>
      <w:rFonts w:cs="Times New Roman"/>
      <w:vertAlign w:val="superscript"/>
    </w:rPr>
  </w:style>
  <w:style w:type="paragraph" w:styleId="NormalWeb">
    <w:name w:val="Normal (Web)"/>
    <w:basedOn w:val="Normal"/>
    <w:uiPriority w:val="99"/>
    <w:rsid w:val="009744A0"/>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9744A0"/>
    <w:rPr>
      <w:rFonts w:cs="Times New Roman"/>
    </w:rPr>
  </w:style>
  <w:style w:type="paragraph" w:customStyle="1" w:styleId="msonormalcxspmiddle">
    <w:name w:val="msonormalcxspmiddle"/>
    <w:basedOn w:val="Normal"/>
    <w:uiPriority w:val="99"/>
    <w:rsid w:val="0068392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87996298">
      <w:marLeft w:val="0"/>
      <w:marRight w:val="0"/>
      <w:marTop w:val="0"/>
      <w:marBottom w:val="0"/>
      <w:divBdr>
        <w:top w:val="none" w:sz="0" w:space="0" w:color="auto"/>
        <w:left w:val="none" w:sz="0" w:space="0" w:color="auto"/>
        <w:bottom w:val="none" w:sz="0" w:space="0" w:color="auto"/>
        <w:right w:val="none" w:sz="0" w:space="0" w:color="auto"/>
      </w:divBdr>
    </w:div>
    <w:div w:id="1387996299">
      <w:marLeft w:val="0"/>
      <w:marRight w:val="0"/>
      <w:marTop w:val="0"/>
      <w:marBottom w:val="0"/>
      <w:divBdr>
        <w:top w:val="none" w:sz="0" w:space="0" w:color="auto"/>
        <w:left w:val="none" w:sz="0" w:space="0" w:color="auto"/>
        <w:bottom w:val="none" w:sz="0" w:space="0" w:color="auto"/>
        <w:right w:val="none" w:sz="0" w:space="0" w:color="auto"/>
      </w:divBdr>
    </w:div>
    <w:div w:id="1387996300">
      <w:marLeft w:val="0"/>
      <w:marRight w:val="0"/>
      <w:marTop w:val="0"/>
      <w:marBottom w:val="0"/>
      <w:divBdr>
        <w:top w:val="none" w:sz="0" w:space="0" w:color="auto"/>
        <w:left w:val="none" w:sz="0" w:space="0" w:color="auto"/>
        <w:bottom w:val="none" w:sz="0" w:space="0" w:color="auto"/>
        <w:right w:val="none" w:sz="0" w:space="0" w:color="auto"/>
      </w:divBdr>
    </w:div>
    <w:div w:id="1387996301">
      <w:marLeft w:val="0"/>
      <w:marRight w:val="0"/>
      <w:marTop w:val="0"/>
      <w:marBottom w:val="0"/>
      <w:divBdr>
        <w:top w:val="none" w:sz="0" w:space="0" w:color="auto"/>
        <w:left w:val="none" w:sz="0" w:space="0" w:color="auto"/>
        <w:bottom w:val="none" w:sz="0" w:space="0" w:color="auto"/>
        <w:right w:val="none" w:sz="0" w:space="0" w:color="auto"/>
      </w:divBdr>
    </w:div>
    <w:div w:id="1387996302">
      <w:marLeft w:val="0"/>
      <w:marRight w:val="0"/>
      <w:marTop w:val="0"/>
      <w:marBottom w:val="0"/>
      <w:divBdr>
        <w:top w:val="none" w:sz="0" w:space="0" w:color="auto"/>
        <w:left w:val="none" w:sz="0" w:space="0" w:color="auto"/>
        <w:bottom w:val="none" w:sz="0" w:space="0" w:color="auto"/>
        <w:right w:val="none" w:sz="0" w:space="0" w:color="auto"/>
      </w:divBdr>
    </w:div>
    <w:div w:id="1387996303">
      <w:marLeft w:val="0"/>
      <w:marRight w:val="0"/>
      <w:marTop w:val="0"/>
      <w:marBottom w:val="0"/>
      <w:divBdr>
        <w:top w:val="none" w:sz="0" w:space="0" w:color="auto"/>
        <w:left w:val="none" w:sz="0" w:space="0" w:color="auto"/>
        <w:bottom w:val="none" w:sz="0" w:space="0" w:color="auto"/>
        <w:right w:val="none" w:sz="0" w:space="0" w:color="auto"/>
      </w:divBdr>
    </w:div>
    <w:div w:id="1387996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47</TotalTime>
  <Pages>11</Pages>
  <Words>1994</Words>
  <Characters>11366</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Глушич Надежда Сергеевна</dc:creator>
  <cp:keywords/>
  <dc:description/>
  <cp:lastModifiedBy>User</cp:lastModifiedBy>
  <cp:revision>10</cp:revision>
  <cp:lastPrinted>2019-03-18T08:16:00Z</cp:lastPrinted>
  <dcterms:created xsi:type="dcterms:W3CDTF">2019-04-24T13:31:00Z</dcterms:created>
  <dcterms:modified xsi:type="dcterms:W3CDTF">2019-04-25T07:24:00Z</dcterms:modified>
</cp:coreProperties>
</file>