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 w:firstLine="709" w:left="0"/>
        <w:jc w:val="right"/>
        <w:rPr>
          <w:sz w:val="28"/>
        </w:rPr>
      </w:pPr>
    </w:p>
    <w:p w14:paraId="05000000">
      <w:pPr>
        <w:ind w:firstLine="709" w:left="0"/>
        <w:jc w:val="right"/>
        <w:rPr>
          <w:sz w:val="28"/>
        </w:rPr>
      </w:pP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«ЛОПАНСКОЕ СЕЛЬСКОЕ ПОСЕЛЕНИЕ»</w:t>
      </w:r>
    </w:p>
    <w:p w14:paraId="0B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ПОСТАНОВЛЕНИЕ                               </w:t>
      </w:r>
    </w:p>
    <w:p w14:paraId="0E000000">
      <w:pPr>
        <w:ind w:right="-6"/>
        <w:rPr>
          <w:sz w:val="22"/>
        </w:rPr>
      </w:pPr>
    </w:p>
    <w:tbl>
      <w:tblPr>
        <w:tblStyle w:val="Style_3"/>
        <w:tblLayout w:type="fixed"/>
      </w:tblPr>
      <w:tblGrid>
        <w:gridCol w:w="4742"/>
        <w:gridCol w:w="2271"/>
        <w:gridCol w:w="3035"/>
      </w:tblGrid>
      <w:tr>
        <w:trPr>
          <w:trHeight w:hRule="atLeast" w:val="2328"/>
          <w:hidden w:val="0"/>
        </w:trPr>
        <w:tc>
          <w:tcPr>
            <w:tcW w:type="dxa" w:w="4742"/>
          </w:tcPr>
          <w:p w14:paraId="0F000000">
            <w:pPr>
              <w:rPr>
                <w:sz w:val="28"/>
              </w:rPr>
            </w:pPr>
          </w:p>
          <w:p w14:paraId="10000000">
            <w:pPr>
              <w:rPr>
                <w:sz w:val="28"/>
              </w:rPr>
            </w:pPr>
            <w:r>
              <w:rPr>
                <w:sz w:val="28"/>
              </w:rPr>
              <w:t xml:space="preserve">11.07.2022                                    №76     </w:t>
            </w:r>
          </w:p>
          <w:p w14:paraId="11000000">
            <w:pPr>
              <w:rPr>
                <w:sz w:val="28"/>
              </w:rPr>
            </w:pPr>
          </w:p>
          <w:p w14:paraId="12000000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</w:p>
          <w:p w14:paraId="13000000">
            <w:pPr>
              <w:rPr>
                <w:sz w:val="28"/>
              </w:rPr>
            </w:pP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type="dxa" w:w="2271"/>
          </w:tcPr>
          <w:p w14:paraId="14000000">
            <w:pPr>
              <w:ind w:firstLine="0" w:left="459"/>
              <w:jc w:val="center"/>
              <w:rPr>
                <w:sz w:val="28"/>
              </w:rPr>
            </w:pPr>
          </w:p>
        </w:tc>
        <w:tc>
          <w:tcPr>
            <w:tcW w:type="dxa" w:w="3035"/>
          </w:tcPr>
          <w:p w14:paraId="15000000">
            <w:pPr>
              <w:rPr>
                <w:sz w:val="28"/>
              </w:rPr>
            </w:pPr>
          </w:p>
          <w:p w14:paraId="16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17000000">
            <w:pPr>
              <w:rPr>
                <w:sz w:val="28"/>
              </w:rPr>
            </w:pPr>
          </w:p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19000000">
      <w:pPr>
        <w:ind/>
        <w:jc w:val="center"/>
        <w:rPr>
          <w:sz w:val="28"/>
        </w:rPr>
      </w:pP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Ростовской области от 31.08.2017 г. №597 «Об утверждении государственной программы Ростовской области «Формирование современной городской среды на территории Ростовской области», распоряжением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21.09.2018 №42/1 «Об утверждении Перечня государственных программ Ростовской области»</w:t>
      </w:r>
      <w:r>
        <w:rPr>
          <w:sz w:val="28"/>
        </w:rPr>
        <w:t xml:space="preserve">(в редакции распоряжения №40 от 04.07.2022) </w:t>
      </w:r>
      <w:r>
        <w:rPr>
          <w:sz w:val="28"/>
        </w:rPr>
        <w:t>,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06.07.2022 №12 «О внесении изменений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24.12.2021 №39 «О бюджете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2022 год и на плановый период 2023 и 2024 годов»</w:t>
      </w:r>
      <w:r>
        <w:rPr>
          <w:sz w:val="28"/>
        </w:rPr>
        <w:t>Устава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B000000">
      <w:pPr>
        <w:ind w:firstLine="708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       1. Внести изменения в </w:t>
      </w:r>
      <w:r>
        <w:rPr>
          <w:sz w:val="28"/>
        </w:rPr>
        <w:t>в</w:t>
      </w:r>
      <w:r>
        <w:rPr>
          <w:sz w:val="28"/>
        </w:rPr>
        <w:t xml:space="preserve"> постановление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01.12.2017г. №176 «Об утверждении муниципальной программы «Формирование современной городской среды на территории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поселение»согласно</w:t>
      </w:r>
      <w:r>
        <w:rPr>
          <w:sz w:val="28"/>
        </w:rPr>
        <w:t xml:space="preserve"> Приложению к настоящему постановлению.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3. Контроль за выполнением настоящего постановления оставляю за собой.</w:t>
      </w:r>
    </w:p>
    <w:p w14:paraId="1F000000">
      <w:pPr>
        <w:ind/>
        <w:jc w:val="both"/>
        <w:outlineLvl w:val="0"/>
        <w:rPr>
          <w:sz w:val="28"/>
        </w:rPr>
      </w:pPr>
      <w:r>
        <w:rPr>
          <w:sz w:val="28"/>
        </w:rPr>
        <w:t>Глава Администрации</w:t>
      </w:r>
    </w:p>
    <w:p w14:paraId="20000000">
      <w:pPr>
        <w:ind/>
        <w:jc w:val="both"/>
        <w:outlineLvl w:val="0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                    </w:t>
      </w:r>
      <w:r>
        <w:rPr>
          <w:sz w:val="28"/>
        </w:rPr>
        <w:t>М.В.Качарова</w:t>
      </w:r>
      <w:r>
        <w:rPr>
          <w:sz w:val="28"/>
        </w:rPr>
        <w:t xml:space="preserve"> </w:t>
      </w:r>
    </w:p>
    <w:p w14:paraId="21000000">
      <w:pPr>
        <w:ind w:firstLine="709" w:left="0"/>
        <w:jc w:val="right"/>
        <w:rPr>
          <w:sz w:val="28"/>
        </w:rPr>
      </w:pPr>
    </w:p>
    <w:p w14:paraId="22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23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24000000">
      <w:pPr>
        <w:ind w:firstLine="709" w:left="0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25000000">
      <w:pPr>
        <w:ind w:firstLine="709" w:left="0"/>
        <w:jc w:val="right"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6000000">
      <w:pPr>
        <w:ind w:firstLine="709" w:left="0"/>
        <w:jc w:val="right"/>
        <w:rPr>
          <w:sz w:val="28"/>
        </w:rPr>
      </w:pPr>
      <w:r>
        <w:rPr>
          <w:sz w:val="28"/>
        </w:rPr>
        <w:t>от 11.07.2022 г. №76</w:t>
      </w:r>
    </w:p>
    <w:p w14:paraId="27000000">
      <w:pPr>
        <w:ind w:firstLine="709" w:left="0"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</w:p>
    <w:p w14:paraId="2C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</w:r>
      <w:r>
        <w:rPr>
          <w:sz w:val="28"/>
          <w:highlight w:val="white"/>
        </w:rPr>
        <w:t>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sz w:val="28"/>
        </w:rPr>
      </w:pPr>
    </w:p>
    <w:tbl>
      <w:tblPr>
        <w:tblStyle w:val="Style_3"/>
        <w:tblInd w:type="dxa" w:w="-106"/>
        <w:tblLayout w:type="fixed"/>
      </w:tblPr>
      <w:tblGrid>
        <w:gridCol w:w="2629"/>
        <w:gridCol w:w="342"/>
        <w:gridCol w:w="7207"/>
      </w:tblGrid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  <w:highlight w:val="white"/>
              </w:rPr>
              <w:t>Лопанского</w:t>
            </w:r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8"/>
                <w:highlight w:val="white"/>
              </w:rPr>
              <w:t>Лопанское</w:t>
            </w:r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3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поселения.</w:t>
            </w:r>
          </w:p>
          <w:p w14:paraId="4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качества и комфорта проживания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pageBreakBefore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4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r>
              <w:rPr>
                <w:sz w:val="28"/>
              </w:rPr>
              <w:t>Лопанском</w:t>
            </w:r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5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 – 2024 годы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220,</w:t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рублей, в том числе: </w:t>
            </w: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220,0 тыс. рублей;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рублей, в том числе:</w:t>
            </w:r>
          </w:p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6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6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69000000">
            <w:pPr>
              <w:ind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220,0 тыс. рублей, в том числе:</w:t>
            </w:r>
          </w:p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220,0 тыс. рублей;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</w:t>
            </w:r>
            <w:r>
              <w:rPr>
                <w:sz w:val="28"/>
              </w:rPr>
              <w:t xml:space="preserve">областном бюджете. 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местных бюджетов, объемы финансирования и 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  <w:p w14:paraId="77000000">
            <w:pPr>
              <w:ind/>
              <w:jc w:val="both"/>
              <w:rPr>
                <w:sz w:val="28"/>
              </w:rPr>
            </w:pPr>
          </w:p>
        </w:tc>
      </w:tr>
    </w:tbl>
    <w:p w14:paraId="78000000">
      <w:pPr>
        <w:ind w:firstLine="709" w:left="0"/>
        <w:jc w:val="center"/>
        <w:rPr>
          <w:sz w:val="28"/>
        </w:rPr>
      </w:pPr>
    </w:p>
    <w:p w14:paraId="79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текущего состояния сферы благоустройства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на территории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</w:p>
    <w:p w14:paraId="7A000000">
      <w:pPr>
        <w:ind/>
        <w:jc w:val="center"/>
        <w:rPr>
          <w:sz w:val="28"/>
        </w:rPr>
      </w:pPr>
    </w:p>
    <w:p w14:paraId="7B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7C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7D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7E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7F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понимаются территории сельского поселения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14:paraId="80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позитивную социальную атмосферу.</w:t>
      </w:r>
    </w:p>
    <w:p w14:paraId="81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При организации общественного участия граждан, организаций и иных лиц в обсуждении проекта муниципальной программы, проектов по благоустройству </w:t>
      </w:r>
      <w:r>
        <w:rPr>
          <w:sz w:val="28"/>
        </w:rPr>
        <w:t>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82000000">
      <w:pPr>
        <w:pStyle w:val="Style_4"/>
        <w:spacing w:after="0"/>
        <w:ind w:firstLine="567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r>
        <w:rPr>
          <w:rFonts w:ascii="Times New Roman" w:hAnsi="Times New Roman"/>
          <w:sz w:val="28"/>
        </w:rPr>
        <w:t>скверы  )</w:t>
      </w:r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83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84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85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</w:t>
      </w:r>
      <w:r>
        <w:rPr>
          <w:sz w:val="28"/>
        </w:rPr>
        <w:t>озеленения  территорий</w:t>
      </w:r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86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8700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88000000">
      <w:pPr>
        <w:spacing w:line="276" w:lineRule="auto"/>
        <w:ind/>
        <w:jc w:val="center"/>
        <w:outlineLvl w:val="0"/>
        <w:rPr>
          <w:sz w:val="28"/>
        </w:rPr>
      </w:pPr>
    </w:p>
    <w:p w14:paraId="8900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основные ожидаемые конечные результаты, сроки </w:t>
      </w:r>
      <w:r>
        <w:rPr>
          <w:spacing w:val="5"/>
          <w:sz w:val="28"/>
        </w:rPr>
        <w:br/>
      </w:r>
      <w:r>
        <w:rPr>
          <w:spacing w:val="5"/>
          <w:sz w:val="28"/>
        </w:rPr>
        <w:t>и этапы реализации муниципальной программы</w:t>
      </w:r>
    </w:p>
    <w:p w14:paraId="8A000000">
      <w:pPr>
        <w:ind w:firstLine="709" w:left="0"/>
        <w:jc w:val="center"/>
        <w:rPr>
          <w:sz w:val="28"/>
        </w:rPr>
      </w:pP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8D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8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90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91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r>
        <w:rPr>
          <w:sz w:val="28"/>
        </w:rPr>
        <w:t xml:space="preserve">территории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реализации муниципальной программы – 2018 – 2024 годы. 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95000000">
      <w:pPr>
        <w:ind w:firstLine="709" w:left="0"/>
        <w:jc w:val="both"/>
        <w:rPr>
          <w:sz w:val="28"/>
        </w:rPr>
      </w:pPr>
    </w:p>
    <w:p w14:paraId="96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97000000">
      <w:pPr>
        <w:ind/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98000000">
      <w:pPr>
        <w:ind/>
        <w:jc w:val="center"/>
        <w:rPr>
          <w:sz w:val="28"/>
        </w:rPr>
      </w:pP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2024 годах составляет 220,0 тыс. рублей (в текущих ценах) за счет всех источников финансирования, в том числе: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бюджета  поселения</w:t>
      </w:r>
      <w:r>
        <w:rPr>
          <w:sz w:val="28"/>
        </w:rPr>
        <w:t xml:space="preserve"> – 220,0 тыс. рублей.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Объем финансирования муниципальной программы подлежит ежегодному уточнению.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A1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A3000000">
      <w:pPr>
        <w:ind w:firstLine="709" w:left="0"/>
        <w:jc w:val="both"/>
        <w:rPr>
          <w:sz w:val="28"/>
        </w:rPr>
      </w:pPr>
    </w:p>
    <w:p w14:paraId="A4000000">
      <w:pPr>
        <w:ind/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</w:r>
      <w:r>
        <w:rPr>
          <w:sz w:val="28"/>
        </w:rPr>
        <w:t>эффективности муниципальной программы</w:t>
      </w:r>
    </w:p>
    <w:p w14:paraId="A5000000">
      <w:pPr>
        <w:ind/>
        <w:jc w:val="center"/>
        <w:rPr>
          <w:sz w:val="28"/>
        </w:rPr>
      </w:pPr>
    </w:p>
    <w:p w14:paraId="A6000000">
      <w:pPr>
        <w:pStyle w:val="Style_5"/>
        <w:spacing w:after="0"/>
        <w:ind w:firstLine="567" w:left="0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A7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A8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A9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AA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AB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AC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A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A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AF000000">
      <w:pPr>
        <w:pStyle w:val="Style_5"/>
        <w:spacing w:after="0" w:before="0"/>
        <w:ind w:firstLine="567" w:left="0"/>
        <w:rPr>
          <w:sz w:val="28"/>
        </w:rPr>
      </w:pPr>
    </w:p>
    <w:p w14:paraId="B0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</w:t>
      </w: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>/</w:t>
      </w: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>,</w:t>
      </w:r>
    </w:p>
    <w:p w14:paraId="B1000000">
      <w:pPr>
        <w:pStyle w:val="Style_5"/>
        <w:spacing w:after="0" w:before="0"/>
        <w:ind w:firstLine="567" w:left="0"/>
        <w:jc w:val="center"/>
        <w:rPr>
          <w:sz w:val="28"/>
        </w:rPr>
      </w:pPr>
    </w:p>
    <w:p w14:paraId="B2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B3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B4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B5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B6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B7000000">
      <w:pPr>
        <w:pStyle w:val="Style_5"/>
        <w:spacing w:after="0" w:before="0"/>
        <w:ind w:firstLine="567" w:left="0"/>
        <w:rPr>
          <w:sz w:val="28"/>
        </w:rPr>
      </w:pPr>
    </w:p>
    <w:p w14:paraId="B8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= (</w:t>
      </w: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</w:t>
      </w: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>) + 1,</w:t>
      </w:r>
    </w:p>
    <w:p w14:paraId="B9000000">
      <w:pPr>
        <w:pStyle w:val="Style_5"/>
        <w:spacing w:after="0" w:before="0"/>
        <w:ind w:firstLine="567" w:left="0"/>
        <w:jc w:val="center"/>
        <w:rPr>
          <w:sz w:val="28"/>
        </w:rPr>
      </w:pPr>
    </w:p>
    <w:p w14:paraId="BA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BB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ИЦ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BC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ИД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B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B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r>
        <w:rPr>
          <w:sz w:val="28"/>
        </w:rPr>
        <w:t>ненаступление</w:t>
      </w:r>
      <w:r>
        <w:rPr>
          <w:sz w:val="28"/>
        </w:rPr>
        <w:t xml:space="preserve"> события, за 1 принимается наступление события, за 0 – </w:t>
      </w:r>
      <w:r>
        <w:rPr>
          <w:sz w:val="28"/>
        </w:rPr>
        <w:t>ненаступление</w:t>
      </w:r>
      <w:r>
        <w:rPr>
          <w:sz w:val="28"/>
        </w:rPr>
        <w:t xml:space="preserve"> события.</w:t>
      </w:r>
    </w:p>
    <w:p w14:paraId="B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C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drawing>
          <wp:inline>
            <wp:extent cx="828675" cy="6096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828675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1000000">
      <w:pPr>
        <w:pStyle w:val="Style_5"/>
        <w:spacing w:after="0" w:before="0"/>
        <w:ind w:firstLine="567" w:left="0"/>
        <w:rPr>
          <w:sz w:val="28"/>
        </w:rPr>
      </w:pPr>
    </w:p>
    <w:p w14:paraId="C2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Э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C3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Э</w:t>
      </w:r>
      <w:r>
        <w:rPr>
          <w:sz w:val="28"/>
          <w:vertAlign w:val="subscript"/>
        </w:rPr>
        <w:t>п</w:t>
      </w:r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C4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C5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C6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C7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C8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C9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CA000000">
      <w:pPr>
        <w:pStyle w:val="Style_5"/>
        <w:spacing w:after="0" w:before="0"/>
        <w:ind w:firstLine="567" w:left="0"/>
        <w:jc w:val="center"/>
        <w:rPr>
          <w:sz w:val="28"/>
        </w:rPr>
      </w:pPr>
      <w:r>
        <w:rPr>
          <w:sz w:val="28"/>
        </w:rPr>
        <w:t>Сром</w:t>
      </w:r>
      <w:r>
        <w:rPr>
          <w:sz w:val="28"/>
        </w:rPr>
        <w:t xml:space="preserve"> = </w:t>
      </w:r>
      <w:r>
        <w:rPr>
          <w:sz w:val="28"/>
        </w:rPr>
        <w:t>Мв</w:t>
      </w:r>
      <w:r>
        <w:rPr>
          <w:sz w:val="28"/>
        </w:rPr>
        <w:t xml:space="preserve"> / М,</w:t>
      </w:r>
    </w:p>
    <w:p w14:paraId="CB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>Сром</w:t>
      </w:r>
      <w:r>
        <w:rPr>
          <w:sz w:val="28"/>
        </w:rPr>
        <w:t xml:space="preserve"> – степень реализации основных мероприятий;</w:t>
      </w:r>
    </w:p>
    <w:p w14:paraId="CC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Мв</w:t>
      </w:r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CD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CE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CF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</w:t>
      </w:r>
      <w:r>
        <w:rPr>
          <w:sz w:val="28"/>
        </w:rPr>
        <w:t xml:space="preserve">ниже, чем значение показателя (индикатора), достигнутое в году, предшествующем отчетному, при условии </w:t>
      </w:r>
      <w:r>
        <w:rPr>
          <w:sz w:val="28"/>
        </w:rPr>
        <w:t>неуменьшения</w:t>
      </w:r>
      <w:r>
        <w:rPr>
          <w:sz w:val="28"/>
        </w:rPr>
        <w:t xml:space="preserve"> финансирования основного мероприятия. </w:t>
      </w:r>
    </w:p>
    <w:p w14:paraId="D0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D1000000">
      <w:pPr>
        <w:pStyle w:val="Style_5"/>
        <w:spacing w:after="0" w:before="0"/>
        <w:ind w:firstLine="567" w:left="0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D2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D3000000">
      <w:pPr>
        <w:ind/>
        <w:jc w:val="both"/>
        <w:rPr>
          <w:sz w:val="28"/>
        </w:rPr>
      </w:pPr>
    </w:p>
    <w:p w14:paraId="D4000000">
      <w:pPr>
        <w:ind/>
        <w:jc w:val="center"/>
        <w:rPr>
          <w:sz w:val="28"/>
        </w:rPr>
      </w:pPr>
      <w:r>
        <w:rPr>
          <w:sz w:val="28"/>
        </w:rPr>
        <w:t>Раздел 5. Подпрограмма</w:t>
      </w:r>
    </w:p>
    <w:p w14:paraId="D5000000">
      <w:pPr>
        <w:ind/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</w:p>
    <w:p w14:paraId="D6000000">
      <w:pPr>
        <w:ind/>
        <w:jc w:val="center"/>
        <w:rPr>
          <w:sz w:val="28"/>
        </w:rPr>
      </w:pPr>
    </w:p>
    <w:p w14:paraId="D7000000">
      <w:pPr>
        <w:ind/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D8000000">
      <w:pPr>
        <w:tabs>
          <w:tab w:leader="none" w:pos="1149" w:val="left"/>
        </w:tabs>
        <w:ind/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поселения»</w:t>
      </w:r>
    </w:p>
    <w:p w14:paraId="D9000000">
      <w:pPr>
        <w:tabs>
          <w:tab w:leader="none" w:pos="1149" w:val="left"/>
        </w:tabs>
        <w:ind/>
        <w:jc w:val="center"/>
        <w:rPr>
          <w:sz w:val="28"/>
        </w:rPr>
      </w:pPr>
    </w:p>
    <w:tbl>
      <w:tblPr>
        <w:tblStyle w:val="Style_3"/>
        <w:tblInd w:type="dxa" w:w="-106"/>
        <w:tblLayout w:type="fixed"/>
      </w:tblPr>
      <w:tblGrid>
        <w:gridCol w:w="2629"/>
        <w:gridCol w:w="342"/>
        <w:gridCol w:w="7207"/>
      </w:tblGrid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D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E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 </w:t>
            </w:r>
          </w:p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F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1000000">
            <w:pPr>
              <w:ind/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2018 – 2024 годы:</w:t>
            </w:r>
          </w:p>
          <w:p w14:paraId="F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220,0 тыс. рублей, в том числе: </w:t>
            </w:r>
          </w:p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220,0 тыс. рублей;</w:t>
            </w: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0 тыс. рублей, в том числе: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>
              <w:rPr>
                <w:sz w:val="28"/>
              </w:rPr>
              <w:t>0  тыс.</w:t>
            </w:r>
            <w:r>
              <w:rPr>
                <w:sz w:val="28"/>
              </w:rPr>
              <w:t xml:space="preserve"> рублей;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0A010000">
            <w:pPr>
              <w:ind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</w:t>
            </w:r>
            <w:r>
              <w:rPr>
                <w:sz w:val="28"/>
              </w:rPr>
              <w:t>бюджета  поселения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220,0 тыс. рублей, в том числе: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220,0 тыс. рублей;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0 тыс. рублей;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0 тыс. рублей.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>
        <w:tc>
          <w:tcPr>
            <w:tcW w:type="dxa" w:w="2629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342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5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17010000">
      <w:pPr>
        <w:ind w:firstLine="709" w:left="0"/>
        <w:jc w:val="both"/>
        <w:rPr>
          <w:sz w:val="28"/>
        </w:rPr>
      </w:pPr>
    </w:p>
    <w:p w14:paraId="18010000">
      <w:pPr>
        <w:ind/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19010000">
      <w:pPr>
        <w:ind/>
        <w:jc w:val="center"/>
        <w:rPr>
          <w:sz w:val="28"/>
        </w:rPr>
      </w:pPr>
    </w:p>
    <w:p w14:paraId="1A010000">
      <w:pPr>
        <w:spacing w:line="276" w:lineRule="auto"/>
        <w:ind w:firstLine="567" w:left="0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станицы.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</w:p>
    <w:p w14:paraId="1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5.2.2. Одним из главных приоритетов развития территории муниципального образования </w:t>
      </w:r>
      <w:r>
        <w:rPr>
          <w:sz w:val="28"/>
        </w:rPr>
        <w:t xml:space="preserve">« 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1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r>
        <w:rPr>
          <w:sz w:val="28"/>
        </w:rPr>
        <w:t xml:space="preserve">« 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1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1E010000">
      <w:pPr>
        <w:ind w:firstLine="709" w:left="0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1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2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21010000">
      <w:pPr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22010000">
      <w:pPr>
        <w:ind w:firstLine="709" w:left="0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5.2.4. По состоянию на 1 января 2022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14:paraId="24010000">
      <w:pPr>
        <w:ind w:firstLine="709" w:left="0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2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26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2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создать позитивную социальную атмосферу.</w:t>
      </w:r>
    </w:p>
    <w:p w14:paraId="28010000">
      <w:pPr>
        <w:ind w:firstLine="709" w:left="0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9010000">
      <w:pPr>
        <w:ind w:firstLine="709" w:left="0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A010000">
      <w:pPr>
        <w:ind w:firstLine="709" w:left="0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2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r>
        <w:rPr>
          <w:sz w:val="28"/>
        </w:rPr>
        <w:t>Лопанское</w:t>
      </w:r>
      <w:r>
        <w:rPr>
          <w:sz w:val="28"/>
        </w:rPr>
        <w:t xml:space="preserve"> сельское поселение».</w:t>
      </w:r>
    </w:p>
    <w:p w14:paraId="2C010000">
      <w:pPr>
        <w:ind w:firstLine="709" w:left="0"/>
        <w:jc w:val="both"/>
        <w:rPr>
          <w:sz w:val="28"/>
        </w:rPr>
      </w:pPr>
    </w:p>
    <w:p w14:paraId="2D010000">
      <w:pPr>
        <w:ind/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</w:r>
      <w:r>
        <w:rPr>
          <w:sz w:val="28"/>
        </w:rPr>
        <w:t>конечные результаты, сроки и этапы реализации подпрограммы</w:t>
      </w:r>
    </w:p>
    <w:p w14:paraId="2E010000">
      <w:pPr>
        <w:ind/>
        <w:jc w:val="center"/>
        <w:rPr>
          <w:sz w:val="28"/>
        </w:rPr>
      </w:pPr>
    </w:p>
    <w:p w14:paraId="2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Целью </w:t>
      </w:r>
      <w:r>
        <w:rPr>
          <w:sz w:val="28"/>
        </w:rPr>
        <w:t>подпрограммы  является</w:t>
      </w:r>
      <w:r>
        <w:rPr>
          <w:sz w:val="28"/>
        </w:rPr>
        <w:t xml:space="preserve">: повышение благоустроенности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Достижение целей </w:t>
      </w:r>
      <w:r>
        <w:rPr>
          <w:sz w:val="28"/>
        </w:rPr>
        <w:t>подпрограммы  осуществляется</w:t>
      </w:r>
      <w:r>
        <w:rPr>
          <w:sz w:val="28"/>
        </w:rPr>
        <w:t xml:space="preserve"> путем решения следующих задач:</w:t>
      </w:r>
    </w:p>
    <w:p w14:paraId="31010000">
      <w:pPr>
        <w:ind w:firstLine="709" w:left="0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3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3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r>
        <w:rPr>
          <w:sz w:val="28"/>
        </w:rPr>
        <w:t>подпрограммы  относятся</w:t>
      </w:r>
      <w:r>
        <w:rPr>
          <w:sz w:val="28"/>
        </w:rPr>
        <w:t xml:space="preserve"> следующие:</w:t>
      </w:r>
    </w:p>
    <w:p w14:paraId="3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поселения;</w:t>
      </w:r>
    </w:p>
    <w:p w14:paraId="35010000">
      <w:pPr>
        <w:ind w:firstLine="709" w:left="0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36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приводится в приложении № 6 к муниципальной программе. 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Срок реализации подпрограммы – 2018 – 2024 годы. </w:t>
      </w:r>
    </w:p>
    <w:p w14:paraId="38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уровнем благоустроенности общественных территорий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9010000">
      <w:pPr>
        <w:ind w:firstLine="709" w:left="0"/>
        <w:jc w:val="both"/>
        <w:rPr>
          <w:sz w:val="28"/>
        </w:rPr>
      </w:pPr>
    </w:p>
    <w:p w14:paraId="3A010000">
      <w:pPr>
        <w:ind w:firstLine="709" w:left="0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B010000">
      <w:pPr>
        <w:ind/>
        <w:jc w:val="center"/>
        <w:rPr>
          <w:sz w:val="28"/>
        </w:rPr>
      </w:pPr>
    </w:p>
    <w:p w14:paraId="3C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</w:r>
      <w:r>
        <w:rPr>
          <w:sz w:val="28"/>
        </w:rPr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3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</w:t>
      </w:r>
      <w:r>
        <w:rPr>
          <w:sz w:val="28"/>
        </w:rPr>
        <w:t>подпрограммы  предполагается</w:t>
      </w:r>
      <w:r>
        <w:rPr>
          <w:sz w:val="28"/>
        </w:rPr>
        <w:t xml:space="preserve"> реализация следующих основных мероприятий.</w:t>
      </w:r>
    </w:p>
    <w:p w14:paraId="3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r>
        <w:rPr>
          <w:sz w:val="28"/>
        </w:rPr>
        <w:t xml:space="preserve">территорий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3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</w:t>
      </w:r>
      <w:r>
        <w:rPr>
          <w:sz w:val="28"/>
        </w:rPr>
        <w:t xml:space="preserve">территорий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Основное мероприятие 1.2. Содействие обустройству мест массового отдыха населения (городских парков)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2010000">
      <w:pPr>
        <w:ind w:firstLine="709" w:left="0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43010000">
      <w:pPr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</w:t>
      </w:r>
      <w:r>
        <w:rPr>
          <w:sz w:val="28"/>
        </w:rPr>
        <w:t>3.Реализация</w:t>
      </w:r>
      <w:r>
        <w:rPr>
          <w:sz w:val="28"/>
        </w:rPr>
        <w:t xml:space="preserve"> мероприятий по формированию современной городской среды в части благоустройства парка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4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поселения.</w:t>
      </w:r>
    </w:p>
    <w:p w14:paraId="4501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46010000">
      <w:pPr>
        <w:ind w:firstLine="709" w:left="0"/>
        <w:jc w:val="both"/>
        <w:rPr>
          <w:sz w:val="28"/>
        </w:rPr>
      </w:pPr>
    </w:p>
    <w:p w14:paraId="47010000">
      <w:pPr>
        <w:ind w:firstLine="709" w:left="0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48010000">
      <w:pPr>
        <w:ind/>
        <w:jc w:val="center"/>
        <w:rPr>
          <w:sz w:val="28"/>
        </w:rPr>
      </w:pP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лиц). Общий объем финансового обеспечения реализации подпрограммы в 2018 – 2024 годах составляет 220,0 тыс. рублей (в текущих ценах) за счет всех источников финансирования, в том числе:</w:t>
      </w:r>
    </w:p>
    <w:p w14:paraId="4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0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4B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бюджета  поселения</w:t>
      </w:r>
      <w:r>
        <w:rPr>
          <w:sz w:val="28"/>
        </w:rPr>
        <w:t xml:space="preserve"> – 220,0 тыс. рублей.</w:t>
      </w:r>
    </w:p>
    <w:p w14:paraId="4C010000">
      <w:pPr>
        <w:ind w:firstLine="709" w:left="0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4D010000">
      <w:pPr>
        <w:ind w:firstLine="709" w:left="0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4E01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Внебюджетными средствами являются средства собственников помещений многоквартирных домов и иных лиц.</w:t>
      </w:r>
    </w:p>
    <w:p w14:paraId="50010000">
      <w:pPr>
        <w:ind w:firstLine="709" w:left="0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5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52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3010000">
      <w:pPr>
        <w:ind/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реализации подпрограммы </w:t>
      </w:r>
    </w:p>
    <w:p w14:paraId="54010000">
      <w:pPr>
        <w:ind/>
        <w:jc w:val="center"/>
        <w:rPr>
          <w:sz w:val="28"/>
        </w:rPr>
      </w:pPr>
    </w:p>
    <w:p w14:paraId="55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5601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57010000">
      <w:pPr>
        <w:ind w:firstLine="709" w:left="0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58010000">
      <w:pPr>
        <w:ind w:firstLine="709" w:left="0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59010000">
      <w:pPr>
        <w:ind w:firstLine="709" w:left="0"/>
        <w:jc w:val="both"/>
        <w:rPr>
          <w:sz w:val="28"/>
        </w:rPr>
      </w:pPr>
      <w:r>
        <w:rPr>
          <w:sz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5A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5B010000">
      <w:pPr>
        <w:ind w:firstLine="0" w:left="10206"/>
        <w:jc w:val="center"/>
        <w:rPr>
          <w:sz w:val="28"/>
        </w:rPr>
      </w:pPr>
    </w:p>
    <w:p w14:paraId="5C010000">
      <w:pPr>
        <w:ind w:firstLine="0" w:left="10206"/>
        <w:jc w:val="center"/>
        <w:rPr>
          <w:sz w:val="28"/>
        </w:rPr>
      </w:pPr>
    </w:p>
    <w:p w14:paraId="5D010000">
      <w:pPr>
        <w:ind w:firstLine="0" w:left="10206"/>
        <w:jc w:val="center"/>
        <w:rPr>
          <w:sz w:val="28"/>
        </w:rPr>
      </w:pPr>
    </w:p>
    <w:p w14:paraId="5E010000">
      <w:pPr>
        <w:ind w:firstLine="0" w:left="10206"/>
        <w:jc w:val="center"/>
        <w:rPr>
          <w:sz w:val="28"/>
        </w:rPr>
      </w:pPr>
    </w:p>
    <w:p w14:paraId="5F010000">
      <w:pPr>
        <w:ind w:firstLine="0" w:left="10206"/>
        <w:jc w:val="center"/>
        <w:rPr>
          <w:sz w:val="28"/>
        </w:rPr>
      </w:pPr>
    </w:p>
    <w:p w14:paraId="60010000">
      <w:pPr>
        <w:ind w:firstLine="0" w:left="10206"/>
        <w:jc w:val="center"/>
        <w:rPr>
          <w:sz w:val="28"/>
        </w:rPr>
      </w:pPr>
    </w:p>
    <w:p w14:paraId="61010000">
      <w:pPr>
        <w:ind w:firstLine="0" w:left="10206"/>
        <w:jc w:val="center"/>
        <w:rPr>
          <w:sz w:val="28"/>
        </w:rPr>
      </w:pPr>
    </w:p>
    <w:p w14:paraId="62010000">
      <w:pPr>
        <w:ind w:firstLine="0" w:left="10206"/>
        <w:jc w:val="center"/>
        <w:rPr>
          <w:sz w:val="28"/>
        </w:rPr>
      </w:pPr>
    </w:p>
    <w:p w14:paraId="63010000">
      <w:pPr>
        <w:ind w:firstLine="0" w:left="10206"/>
        <w:jc w:val="center"/>
        <w:rPr>
          <w:sz w:val="28"/>
        </w:rPr>
      </w:pPr>
    </w:p>
    <w:p w14:paraId="64010000">
      <w:pPr>
        <w:ind w:firstLine="0" w:left="10206"/>
        <w:jc w:val="center"/>
        <w:rPr>
          <w:sz w:val="28"/>
        </w:rPr>
      </w:pPr>
    </w:p>
    <w:p w14:paraId="65010000">
      <w:pPr>
        <w:ind w:firstLine="0" w:left="10206"/>
        <w:jc w:val="center"/>
        <w:rPr>
          <w:sz w:val="28"/>
        </w:rPr>
      </w:pPr>
    </w:p>
    <w:p w14:paraId="66010000">
      <w:pPr>
        <w:ind w:firstLine="0" w:left="10206"/>
        <w:jc w:val="center"/>
        <w:rPr>
          <w:sz w:val="28"/>
        </w:rPr>
      </w:pPr>
    </w:p>
    <w:p w14:paraId="67010000">
      <w:pPr>
        <w:ind w:firstLine="0" w:left="10206"/>
        <w:jc w:val="center"/>
        <w:rPr>
          <w:sz w:val="28"/>
        </w:rPr>
      </w:pPr>
    </w:p>
    <w:p w14:paraId="68010000">
      <w:pPr>
        <w:ind w:firstLine="0" w:left="10206"/>
        <w:jc w:val="center"/>
        <w:rPr>
          <w:sz w:val="28"/>
        </w:rPr>
      </w:pPr>
    </w:p>
    <w:p w14:paraId="69010000">
      <w:pPr>
        <w:ind w:firstLine="0" w:left="10206"/>
        <w:jc w:val="center"/>
        <w:rPr>
          <w:sz w:val="28"/>
        </w:rPr>
      </w:pPr>
    </w:p>
    <w:p w14:paraId="6A010000">
      <w:pPr>
        <w:ind w:firstLine="0" w:left="10206"/>
        <w:jc w:val="center"/>
        <w:rPr>
          <w:sz w:val="28"/>
        </w:rPr>
      </w:pPr>
    </w:p>
    <w:p w14:paraId="6B010000">
      <w:pPr>
        <w:ind w:firstLine="0" w:left="10206"/>
        <w:jc w:val="center"/>
        <w:rPr>
          <w:sz w:val="28"/>
        </w:rPr>
      </w:pPr>
    </w:p>
    <w:p w14:paraId="6C010000">
      <w:pPr>
        <w:ind w:firstLine="0" w:left="10206"/>
        <w:jc w:val="center"/>
        <w:rPr>
          <w:sz w:val="28"/>
        </w:rPr>
      </w:pPr>
    </w:p>
    <w:p w14:paraId="6D010000">
      <w:pPr>
        <w:ind w:firstLine="0" w:left="10206"/>
        <w:jc w:val="center"/>
        <w:rPr>
          <w:sz w:val="28"/>
        </w:rPr>
      </w:pPr>
    </w:p>
    <w:p w14:paraId="6E010000">
      <w:pPr>
        <w:ind w:firstLine="0" w:left="10206"/>
        <w:jc w:val="center"/>
        <w:rPr>
          <w:sz w:val="28"/>
        </w:rPr>
      </w:pPr>
    </w:p>
    <w:p w14:paraId="6F010000">
      <w:pPr>
        <w:ind w:firstLine="0" w:left="10206"/>
        <w:jc w:val="center"/>
        <w:rPr>
          <w:sz w:val="28"/>
        </w:rPr>
      </w:pPr>
    </w:p>
    <w:p w14:paraId="70010000">
      <w:pPr>
        <w:ind w:firstLine="0" w:left="10206"/>
        <w:jc w:val="center"/>
        <w:rPr>
          <w:sz w:val="28"/>
        </w:rPr>
      </w:pPr>
    </w:p>
    <w:p w14:paraId="71010000">
      <w:pPr>
        <w:ind w:firstLine="0" w:left="10206"/>
        <w:jc w:val="center"/>
        <w:rPr>
          <w:sz w:val="28"/>
        </w:rPr>
      </w:pPr>
    </w:p>
    <w:p w14:paraId="72010000">
      <w:pPr>
        <w:ind w:firstLine="0" w:left="10206"/>
        <w:jc w:val="center"/>
        <w:rPr>
          <w:sz w:val="28"/>
        </w:rPr>
      </w:pPr>
    </w:p>
    <w:p w14:paraId="73010000">
      <w:pPr>
        <w:ind w:firstLine="0" w:left="10206"/>
        <w:jc w:val="center"/>
        <w:rPr>
          <w:sz w:val="28"/>
        </w:rPr>
      </w:pPr>
    </w:p>
    <w:p w14:paraId="74010000">
      <w:pPr>
        <w:ind w:firstLine="0" w:left="10206"/>
        <w:jc w:val="center"/>
        <w:rPr>
          <w:sz w:val="28"/>
        </w:rPr>
      </w:pPr>
    </w:p>
    <w:p w14:paraId="75010000">
      <w:pPr>
        <w:ind w:firstLine="0" w:left="10206"/>
        <w:jc w:val="center"/>
        <w:rPr>
          <w:sz w:val="28"/>
        </w:rPr>
      </w:pPr>
    </w:p>
    <w:p w14:paraId="76010000">
      <w:pPr>
        <w:ind w:firstLine="0" w:left="10206"/>
        <w:jc w:val="center"/>
        <w:rPr>
          <w:sz w:val="28"/>
        </w:rPr>
      </w:pPr>
    </w:p>
    <w:p w14:paraId="77010000">
      <w:pPr>
        <w:ind w:firstLine="0" w:left="10206"/>
        <w:jc w:val="center"/>
        <w:rPr>
          <w:sz w:val="28"/>
        </w:rPr>
      </w:pPr>
    </w:p>
    <w:p w14:paraId="78010000">
      <w:pPr>
        <w:ind w:firstLine="0" w:left="10206"/>
        <w:jc w:val="center"/>
        <w:rPr>
          <w:sz w:val="28"/>
        </w:rPr>
      </w:pPr>
    </w:p>
    <w:p w14:paraId="79010000">
      <w:pPr>
        <w:ind w:firstLine="0" w:left="10206"/>
        <w:jc w:val="center"/>
        <w:rPr>
          <w:sz w:val="28"/>
        </w:rPr>
      </w:pPr>
    </w:p>
    <w:p w14:paraId="7A010000">
      <w:pPr>
        <w:ind w:firstLine="0" w:left="10206"/>
        <w:jc w:val="center"/>
        <w:rPr>
          <w:sz w:val="28"/>
        </w:rPr>
      </w:pPr>
    </w:p>
    <w:p w14:paraId="7B010000">
      <w:pPr>
        <w:ind w:hanging="284" w:left="6663" w:right="537"/>
        <w:jc w:val="right"/>
        <w:rPr>
          <w:sz w:val="28"/>
          <w:highlight w:val="white"/>
        </w:rPr>
      </w:pPr>
    </w:p>
    <w:p w14:paraId="7C010000">
      <w:pPr>
        <w:ind w:hanging="284" w:left="6663" w:right="537"/>
        <w:jc w:val="right"/>
        <w:rPr>
          <w:sz w:val="28"/>
          <w:highlight w:val="white"/>
        </w:rPr>
      </w:pPr>
    </w:p>
    <w:p w14:paraId="7D010000">
      <w:pPr>
        <w:ind w:hanging="284" w:left="6663" w:right="537"/>
        <w:jc w:val="right"/>
        <w:rPr>
          <w:sz w:val="28"/>
        </w:rPr>
      </w:pPr>
    </w:p>
    <w:p w14:paraId="7E010000">
      <w:pPr>
        <w:ind w:hanging="284" w:left="6663" w:right="537"/>
        <w:jc w:val="right"/>
        <w:rPr>
          <w:sz w:val="28"/>
        </w:rPr>
      </w:pPr>
    </w:p>
    <w:p w14:paraId="7F010000">
      <w:pPr>
        <w:ind w:hanging="284" w:left="6663" w:right="537"/>
        <w:jc w:val="right"/>
        <w:rPr>
          <w:sz w:val="28"/>
        </w:rPr>
      </w:pPr>
    </w:p>
    <w:p w14:paraId="80010000">
      <w:pPr>
        <w:ind w:hanging="284" w:left="6663" w:right="537"/>
        <w:jc w:val="right"/>
        <w:rPr>
          <w:sz w:val="28"/>
        </w:rPr>
      </w:pPr>
    </w:p>
    <w:p w14:paraId="81010000">
      <w:pPr>
        <w:ind w:hanging="284" w:left="6663" w:right="537"/>
        <w:jc w:val="right"/>
        <w:rPr>
          <w:sz w:val="28"/>
        </w:rPr>
      </w:pPr>
    </w:p>
    <w:p w14:paraId="82010000">
      <w:pPr>
        <w:ind w:hanging="284" w:left="6663" w:right="537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8301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84010000">
      <w:pPr>
        <w:ind w:firstLine="0" w:left="6237"/>
        <w:jc w:val="center"/>
        <w:rPr>
          <w:sz w:val="28"/>
        </w:rPr>
      </w:pPr>
    </w:p>
    <w:p w14:paraId="8501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</w:r>
      <w:r>
        <w:rPr>
          <w:spacing w:val="5"/>
          <w:sz w:val="28"/>
        </w:rPr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86010000">
      <w:pPr>
        <w:ind/>
        <w:jc w:val="center"/>
        <w:outlineLvl w:val="0"/>
        <w:rPr>
          <w:spacing w:val="5"/>
          <w:sz w:val="28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66"/>
        <w:gridCol w:w="3919"/>
        <w:gridCol w:w="870"/>
        <w:gridCol w:w="857"/>
        <w:gridCol w:w="856"/>
        <w:gridCol w:w="735"/>
        <w:gridCol w:w="735"/>
        <w:gridCol w:w="828"/>
        <w:gridCol w:w="826"/>
        <w:gridCol w:w="694"/>
      </w:tblGrid>
      <w:tr>
        <w:tc>
          <w:tcPr>
            <w:tcW w:type="dxa" w:w="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3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</w:t>
            </w:r>
          </w:p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показателя (индикатора)</w:t>
            </w:r>
          </w:p>
        </w:tc>
        <w:tc>
          <w:tcPr>
            <w:tcW w:type="dxa" w:w="8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  <w:r>
              <w:rPr>
                <w:sz w:val="28"/>
              </w:rPr>
              <w:t>изме-рения</w:t>
            </w:r>
          </w:p>
        </w:tc>
        <w:tc>
          <w:tcPr>
            <w:tcW w:type="dxa" w:w="553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>
        <w:tc>
          <w:tcPr>
            <w:tcW w:type="dxa" w:w="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2018 </w:t>
            </w:r>
          </w:p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2022год**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2023 </w:t>
            </w:r>
          </w:p>
          <w:p w14:paraId="9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2024 </w:t>
            </w:r>
          </w:p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год**</w:t>
            </w:r>
          </w:p>
        </w:tc>
      </w:tr>
    </w:tbl>
    <w:p w14:paraId="97010000">
      <w:pPr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66"/>
        <w:gridCol w:w="3919"/>
        <w:gridCol w:w="869"/>
        <w:gridCol w:w="857"/>
        <w:gridCol w:w="856"/>
        <w:gridCol w:w="734"/>
        <w:gridCol w:w="734"/>
        <w:gridCol w:w="828"/>
        <w:gridCol w:w="826"/>
        <w:gridCol w:w="697"/>
      </w:tblGrid>
      <w:tr>
        <w:trPr>
          <w:tblHeader/>
        </w:trP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c>
          <w:tcPr>
            <w:tcW w:type="dxa" w:w="106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«Формирование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современной городской среды на территории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</w:t>
            </w:r>
            <w:r>
              <w:rPr>
                <w:sz w:val="28"/>
              </w:rPr>
              <w:t xml:space="preserve">объектов 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r>
              <w:rPr>
                <w:sz w:val="28"/>
              </w:rPr>
              <w:t>Лопанском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сельскоом</w:t>
            </w:r>
            <w:r>
              <w:rPr>
                <w:sz w:val="28"/>
              </w:rPr>
              <w:t xml:space="preserve"> поселении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9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A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>
        <w:tc>
          <w:tcPr>
            <w:tcW w:type="dxa" w:w="1068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1.1.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2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>
        <w:tc>
          <w:tcPr>
            <w:tcW w:type="dxa" w:w="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1.2.</w:t>
            </w:r>
          </w:p>
        </w:tc>
        <w:tc>
          <w:tcPr>
            <w:tcW w:type="dxa" w:w="3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type="dxa" w:w="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D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E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8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C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C2010000">
      <w:pPr>
        <w:rPr>
          <w:sz w:val="28"/>
        </w:rPr>
      </w:pPr>
    </w:p>
    <w:p w14:paraId="C3010000">
      <w:pPr>
        <w:ind w:firstLine="0" w:left="7513"/>
        <w:jc w:val="center"/>
        <w:rPr>
          <w:sz w:val="28"/>
        </w:rPr>
      </w:pPr>
    </w:p>
    <w:p w14:paraId="C4010000">
      <w:pPr>
        <w:ind w:firstLine="0" w:left="7513"/>
        <w:jc w:val="center"/>
        <w:rPr>
          <w:sz w:val="28"/>
        </w:rPr>
      </w:pPr>
    </w:p>
    <w:p w14:paraId="C5010000">
      <w:pPr>
        <w:ind w:firstLine="0" w:left="7513"/>
        <w:jc w:val="center"/>
        <w:rPr>
          <w:sz w:val="28"/>
        </w:rPr>
      </w:pPr>
    </w:p>
    <w:p w14:paraId="C6010000">
      <w:pPr>
        <w:ind w:firstLine="0" w:left="7513"/>
        <w:jc w:val="center"/>
        <w:rPr>
          <w:sz w:val="28"/>
        </w:rPr>
      </w:pPr>
    </w:p>
    <w:p w14:paraId="C7010000">
      <w:pPr>
        <w:ind w:firstLine="0" w:left="7513"/>
        <w:jc w:val="center"/>
        <w:rPr>
          <w:sz w:val="28"/>
        </w:rPr>
      </w:pPr>
    </w:p>
    <w:p w14:paraId="C8010000">
      <w:pPr>
        <w:ind w:firstLine="0" w:left="7513"/>
        <w:jc w:val="center"/>
        <w:rPr>
          <w:sz w:val="28"/>
        </w:rPr>
      </w:pPr>
    </w:p>
    <w:p w14:paraId="C9010000">
      <w:pPr>
        <w:ind w:hanging="1418" w:left="7088"/>
        <w:jc w:val="center"/>
        <w:rPr>
          <w:sz w:val="28"/>
        </w:rPr>
      </w:pPr>
      <w:r>
        <w:rPr>
          <w:sz w:val="28"/>
        </w:rPr>
        <w:t xml:space="preserve">                             Приложение №2</w:t>
      </w:r>
    </w:p>
    <w:p w14:paraId="CA010000">
      <w:pPr>
        <w:ind w:firstLine="0"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CB010000">
      <w:pPr>
        <w:ind/>
        <w:jc w:val="right"/>
        <w:outlineLvl w:val="0"/>
        <w:rPr>
          <w:spacing w:val="5"/>
          <w:sz w:val="28"/>
        </w:rPr>
      </w:pPr>
    </w:p>
    <w:p w14:paraId="CC010000">
      <w:pPr>
        <w:ind/>
        <w:jc w:val="center"/>
        <w:outlineLvl w:val="0"/>
        <w:rPr>
          <w:spacing w:val="5"/>
          <w:sz w:val="28"/>
        </w:rPr>
      </w:pPr>
    </w:p>
    <w:p w14:paraId="CD010000">
      <w:pPr>
        <w:ind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о методике расчета показателей (индикаторов) муниципальной программы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CE010000">
      <w:pPr>
        <w:ind w:firstLine="709" w:left="0"/>
        <w:jc w:val="center"/>
        <w:rPr>
          <w:sz w:val="28"/>
        </w:rPr>
      </w:pPr>
    </w:p>
    <w:p w14:paraId="CF010000">
      <w:pPr>
        <w:ind w:firstLine="709" w:left="0"/>
        <w:jc w:val="center"/>
        <w:rPr>
          <w:sz w:val="28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6"/>
        <w:gridCol w:w="2139"/>
        <w:gridCol w:w="957"/>
        <w:gridCol w:w="4267"/>
        <w:gridCol w:w="2454"/>
      </w:tblGrid>
      <w:tr>
        <w:trPr>
          <w:tblHeader/>
        </w:trPr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D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21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D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D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D8010000">
      <w:pPr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7"/>
        <w:gridCol w:w="2138"/>
        <w:gridCol w:w="957"/>
        <w:gridCol w:w="4267"/>
        <w:gridCol w:w="2454"/>
      </w:tblGrid>
      <w:tr>
        <w:trPr>
          <w:tblHeader/>
        </w:trP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E0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Дбо</w:t>
            </w:r>
            <w:r>
              <w:rPr>
                <w:sz w:val="28"/>
              </w:rPr>
              <w:t xml:space="preserve"> = Σ </w:t>
            </w:r>
            <w:r>
              <w:rPr>
                <w:sz w:val="28"/>
              </w:rPr>
              <w:t>Кбо</w:t>
            </w:r>
            <w:r>
              <w:rPr>
                <w:sz w:val="28"/>
              </w:rPr>
              <w:t xml:space="preserve"> / Σ </w:t>
            </w:r>
            <w:r>
              <w:rPr>
                <w:sz w:val="28"/>
              </w:rPr>
              <w:t>Ктб</w:t>
            </w:r>
            <w:r>
              <w:rPr>
                <w:sz w:val="28"/>
              </w:rPr>
              <w:t xml:space="preserve"> х 100%</w:t>
            </w:r>
          </w:p>
          <w:p w14:paraId="E3010000">
            <w:pPr>
              <w:ind w:firstLine="709" w:left="0"/>
              <w:jc w:val="center"/>
              <w:rPr>
                <w:sz w:val="28"/>
              </w:rPr>
            </w:pPr>
          </w:p>
          <w:p w14:paraId="E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ind w:hanging="55" w:left="55"/>
              <w:rPr>
                <w:sz w:val="28"/>
              </w:rPr>
            </w:pPr>
            <w:r>
              <w:rPr>
                <w:sz w:val="28"/>
              </w:rPr>
              <w:t>Дбо</w:t>
            </w:r>
            <w:r>
              <w:rPr>
                <w:sz w:val="28"/>
              </w:rPr>
              <w:t xml:space="preserve"> – доля благоустроенных объектов;</w:t>
            </w:r>
          </w:p>
          <w:p w14:paraId="E601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Кбо</w:t>
            </w:r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E7010000">
            <w:pPr>
              <w:ind w:firstLine="57" w:left="-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Ктб</w:t>
            </w:r>
            <w:r>
              <w:rPr>
                <w:sz w:val="28"/>
              </w:rPr>
              <w:t xml:space="preserve"> – количество объектов, требующих благоустройства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EA01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r>
              <w:rPr>
                <w:sz w:val="28"/>
              </w:rPr>
              <w:t>Коот</w:t>
            </w:r>
            <w:r>
              <w:rPr>
                <w:sz w:val="28"/>
              </w:rPr>
              <w:t xml:space="preserve"> х 100%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EE010000">
            <w:pPr>
              <w:rPr>
                <w:sz w:val="28"/>
              </w:rPr>
            </w:pPr>
            <w:r>
              <w:rPr>
                <w:sz w:val="28"/>
              </w:rPr>
              <w:t xml:space="preserve">Σ Кот – количество благоустроенных общественных </w:t>
            </w:r>
            <w:r>
              <w:rPr>
                <w:sz w:val="28"/>
              </w:rPr>
              <w:t xml:space="preserve">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EF01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Коот</w:t>
            </w:r>
            <w:r>
              <w:rPr>
                <w:sz w:val="28"/>
              </w:rPr>
              <w:t xml:space="preserve"> – общее количество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  <w:tr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F201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4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Дбп</w:t>
            </w:r>
            <w:r>
              <w:rPr>
                <w:sz w:val="28"/>
              </w:rPr>
              <w:t xml:space="preserve"> = Σ </w:t>
            </w:r>
            <w:r>
              <w:rPr>
                <w:sz w:val="28"/>
              </w:rPr>
              <w:t>Кбп</w:t>
            </w:r>
            <w:r>
              <w:rPr>
                <w:sz w:val="28"/>
              </w:rPr>
              <w:t xml:space="preserve"> / Σ Коп х 100%</w:t>
            </w:r>
          </w:p>
        </w:tc>
        <w:tc>
          <w:tcPr>
            <w:tcW w:type="dxa" w:w="2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z w:val="28"/>
              </w:rPr>
            </w:pPr>
            <w:r>
              <w:rPr>
                <w:sz w:val="28"/>
              </w:rPr>
              <w:t>Дбп</w:t>
            </w:r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601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r>
              <w:rPr>
                <w:sz w:val="28"/>
              </w:rPr>
              <w:t>Кбп</w:t>
            </w:r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поселения;</w:t>
            </w:r>
          </w:p>
          <w:p w14:paraId="F701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F8010000">
      <w:pPr>
        <w:ind w:firstLine="0"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F9010000">
      <w:pPr>
        <w:ind w:firstLine="0" w:left="6663" w:right="112"/>
        <w:jc w:val="center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3</w:t>
      </w:r>
    </w:p>
    <w:p w14:paraId="FA010000">
      <w:pPr>
        <w:ind w:firstLine="0"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FB010000">
      <w:pPr>
        <w:ind w:firstLine="0" w:left="6521"/>
        <w:jc w:val="center"/>
        <w:rPr>
          <w:sz w:val="28"/>
        </w:rPr>
      </w:pPr>
    </w:p>
    <w:p w14:paraId="FC010000">
      <w:pPr>
        <w:ind/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подпрограмм, основных мероприятий муниципальной программы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>
        <w:trPr>
          <w:trHeight w:hRule="atLeast" w:val="321"/>
        </w:trPr>
        <w:tc>
          <w:tcPr>
            <w:tcW w:type="dxa" w:w="4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2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type="dxa" w:w="12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r>
              <w:rPr>
                <w:sz w:val="28"/>
              </w:rPr>
              <w:t>государст</w:t>
            </w:r>
            <w:r>
              <w:rPr>
                <w:sz w:val="28"/>
              </w:rPr>
              <w:t>-венной</w:t>
            </w:r>
            <w:r>
              <w:rPr>
                <w:sz w:val="28"/>
              </w:rPr>
              <w:t xml:space="preserve"> программы</w:t>
            </w:r>
          </w:p>
        </w:tc>
        <w:tc>
          <w:tcPr>
            <w:tcW w:type="dxa" w:w="15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type="dxa" w:w="1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15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пока-</w:t>
            </w:r>
            <w:r>
              <w:rPr>
                <w:sz w:val="28"/>
              </w:rPr>
              <w:t>зателями</w:t>
            </w:r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подпрог-раммы</w:t>
            </w:r>
            <w:r>
              <w:rPr>
                <w:sz w:val="28"/>
              </w:rPr>
              <w:t>)</w:t>
            </w:r>
          </w:p>
        </w:tc>
      </w:tr>
      <w:tr>
        <w:trPr>
          <w:trHeight w:hRule="atLeast" w:val="4943"/>
        </w:trPr>
        <w:tc>
          <w:tcPr>
            <w:tcW w:type="dxa" w:w="4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r>
              <w:rPr>
                <w:sz w:val="28"/>
              </w:rPr>
              <w:t>реали-зации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оконча-ния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реализа-ции</w:t>
            </w:r>
          </w:p>
        </w:tc>
        <w:tc>
          <w:tcPr>
            <w:tcW w:type="dxa" w:w="1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06020000">
      <w:pPr>
        <w:ind w:firstLine="709" w:left="0"/>
        <w:jc w:val="both"/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>
        <w:trPr>
          <w:tblHeader/>
        </w:trP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c>
          <w:tcPr>
            <w:tcW w:type="dxa" w:w="1031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поселения»</w:t>
            </w: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1, 1.1</w:t>
            </w: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r>
              <w:rPr>
                <w:sz w:val="28"/>
              </w:rPr>
              <w:t>парков)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>
        <w:tc>
          <w:tcPr>
            <w:tcW w:type="dxa" w:w="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2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12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57"/>
              <w:right w:type="dxa" w:w="57"/>
            </w:tcMar>
          </w:tcPr>
          <w:p w14:paraId="2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1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  <w:rPr>
                <w:sz w:val="28"/>
              </w:rPr>
            </w:pPr>
          </w:p>
        </w:tc>
      </w:tr>
    </w:tbl>
    <w:p w14:paraId="28020000">
      <w:pPr>
        <w:ind w:firstLine="709" w:left="0"/>
        <w:jc w:val="both"/>
        <w:rPr>
          <w:sz w:val="24"/>
        </w:rPr>
      </w:pPr>
    </w:p>
    <w:p w14:paraId="29020000">
      <w:pPr>
        <w:ind w:firstLine="709" w:left="0"/>
        <w:rPr>
          <w:sz w:val="28"/>
        </w:rPr>
      </w:pPr>
      <w:r>
        <w:rPr>
          <w:sz w:val="28"/>
        </w:rPr>
        <w:t>Примечание.</w:t>
      </w:r>
    </w:p>
    <w:p w14:paraId="2A020000">
      <w:pPr>
        <w:ind w:firstLine="709" w:left="0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2B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r>
        <w:rPr>
          <w:sz w:val="28"/>
        </w:rPr>
        <w:t>ЖКХ  -</w:t>
      </w:r>
      <w:r>
        <w:rPr>
          <w:sz w:val="28"/>
        </w:rPr>
        <w:t>главный специалист по жилищно-коммунальному хозяйству;</w:t>
      </w:r>
    </w:p>
    <w:p w14:paraId="2C020000">
      <w:pPr>
        <w:ind w:firstLine="709" w:left="0"/>
        <w:jc w:val="both"/>
        <w:rPr>
          <w:sz w:val="28"/>
        </w:rPr>
      </w:pPr>
      <w:r>
        <w:rPr>
          <w:sz w:val="28"/>
        </w:rPr>
        <w:t>ОМ – основное мероприятие.</w:t>
      </w:r>
    </w:p>
    <w:p w14:paraId="2D020000">
      <w:pPr>
        <w:ind w:firstLine="709" w:left="0"/>
        <w:jc w:val="both"/>
        <w:rPr>
          <w:sz w:val="28"/>
        </w:rPr>
      </w:pPr>
    </w:p>
    <w:p w14:paraId="2E020000">
      <w:pPr>
        <w:ind w:firstLine="709" w:left="0"/>
        <w:jc w:val="both"/>
        <w:rPr>
          <w:sz w:val="28"/>
        </w:rPr>
      </w:pPr>
    </w:p>
    <w:p w14:paraId="2F020000">
      <w:pPr>
        <w:ind w:firstLine="0" w:left="10206"/>
        <w:jc w:val="center"/>
        <w:rPr>
          <w:sz w:val="24"/>
          <w:highlight w:val="white"/>
        </w:rPr>
      </w:pPr>
    </w:p>
    <w:p w14:paraId="30020000">
      <w:pPr>
        <w:ind w:firstLine="0" w:left="10206"/>
        <w:jc w:val="center"/>
        <w:rPr>
          <w:sz w:val="24"/>
          <w:highlight w:val="white"/>
        </w:rPr>
      </w:pPr>
    </w:p>
    <w:p w14:paraId="31020000">
      <w:pPr>
        <w:sectPr>
          <w:footerReference r:id="rId3" w:type="default"/>
          <w:pgSz w:h="16838" w:orient="portrait" w:w="11906"/>
          <w:pgMar w:bottom="1134" w:footer="709" w:gutter="0" w:header="709" w:left="851" w:right="425" w:top="709"/>
        </w:sectPr>
      </w:pPr>
    </w:p>
    <w:p w14:paraId="32020000">
      <w:pPr>
        <w:ind w:firstLine="0" w:left="10206"/>
        <w:jc w:val="center"/>
        <w:rPr>
          <w:sz w:val="24"/>
          <w:highlight w:val="white"/>
        </w:rPr>
      </w:pPr>
    </w:p>
    <w:p w14:paraId="33020000">
      <w:pPr>
        <w:ind w:firstLine="0" w:left="10206"/>
        <w:jc w:val="center"/>
        <w:rPr>
          <w:sz w:val="24"/>
          <w:highlight w:val="white"/>
        </w:rPr>
      </w:pPr>
    </w:p>
    <w:p w14:paraId="34020000">
      <w:pPr>
        <w:ind w:firstLine="0" w:left="10206"/>
        <w:jc w:val="center"/>
        <w:rPr>
          <w:sz w:val="24"/>
        </w:rPr>
      </w:pPr>
      <w:r>
        <w:rPr>
          <w:sz w:val="24"/>
          <w:highlight w:val="white"/>
        </w:rPr>
        <w:t>Приложение № 4</w:t>
      </w:r>
    </w:p>
    <w:p w14:paraId="35020000">
      <w:pPr>
        <w:ind w:firstLine="0"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r>
        <w:rPr>
          <w:sz w:val="24"/>
        </w:rPr>
        <w:t>Лопанское</w:t>
      </w:r>
      <w:r>
        <w:rPr>
          <w:sz w:val="24"/>
        </w:rPr>
        <w:t xml:space="preserve"> сельское поселение»</w:t>
      </w:r>
    </w:p>
    <w:p w14:paraId="36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37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38020000">
      <w:pPr>
        <w:tabs>
          <w:tab w:leader="none" w:pos="9806" w:val="right"/>
        </w:tabs>
        <w:ind w:firstLine="709" w:left="0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39020000">
      <w:pPr>
        <w:tabs>
          <w:tab w:leader="none" w:pos="9806" w:val="right"/>
        </w:tabs>
        <w:ind w:firstLine="709" w:left="0"/>
        <w:jc w:val="center"/>
        <w:rPr>
          <w:sz w:val="24"/>
        </w:rPr>
      </w:pPr>
    </w:p>
    <w:tbl>
      <w:tblPr>
        <w:tblStyle w:val="Style_3"/>
        <w:tblInd w:type="dxa" w:w="-459"/>
        <w:tblLayout w:type="fixed"/>
      </w:tblPr>
      <w:tblGrid>
        <w:gridCol w:w="1701"/>
        <w:gridCol w:w="2410"/>
        <w:gridCol w:w="1701"/>
        <w:gridCol w:w="851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8"/>
      </w:tblGrid>
      <w:tr>
        <w:trPr>
          <w:trHeight w:hRule="atLeast" w:val="88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type="dxa" w:w="3119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(тыс. рублей) </w:t>
            </w:r>
          </w:p>
        </w:tc>
        <w:tc>
          <w:tcPr>
            <w:tcW w:type="dxa" w:w="851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8"/>
            <w:tcBorders>
              <w:top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  <w:rPr>
                <w:sz w:val="24"/>
              </w:rPr>
            </w:pPr>
          </w:p>
          <w:p w14:paraId="42020000">
            <w:pPr>
              <w:ind/>
              <w:jc w:val="center"/>
              <w:rPr>
                <w:sz w:val="24"/>
              </w:rPr>
            </w:pPr>
          </w:p>
          <w:p w14:paraId="43020000">
            <w:pPr>
              <w:ind/>
              <w:jc w:val="center"/>
              <w:rPr>
                <w:sz w:val="24"/>
              </w:rPr>
            </w:pPr>
          </w:p>
          <w:p w14:paraId="4402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  <w:rPr>
                <w:sz w:val="24"/>
              </w:rPr>
            </w:pPr>
          </w:p>
          <w:p w14:paraId="47020000">
            <w:pPr>
              <w:ind/>
              <w:jc w:val="center"/>
              <w:rPr>
                <w:sz w:val="24"/>
              </w:rPr>
            </w:pPr>
          </w:p>
          <w:p w14:paraId="48020000">
            <w:pPr>
              <w:ind/>
              <w:jc w:val="center"/>
              <w:rPr>
                <w:sz w:val="24"/>
              </w:rPr>
            </w:pPr>
          </w:p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                             год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sz w:val="24"/>
              </w:rPr>
            </w:pPr>
          </w:p>
          <w:p w14:paraId="4B020000">
            <w:pPr>
              <w:ind/>
              <w:jc w:val="center"/>
              <w:rPr>
                <w:sz w:val="24"/>
              </w:rPr>
            </w:pPr>
          </w:p>
          <w:p w14:paraId="4C020000">
            <w:pPr>
              <w:ind/>
              <w:jc w:val="center"/>
              <w:rPr>
                <w:sz w:val="24"/>
              </w:rPr>
            </w:pPr>
          </w:p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  <w:rPr>
                <w:sz w:val="24"/>
              </w:rPr>
            </w:pPr>
          </w:p>
          <w:p w14:paraId="4F020000">
            <w:pPr>
              <w:ind/>
              <w:jc w:val="center"/>
              <w:rPr>
                <w:sz w:val="24"/>
              </w:rPr>
            </w:pPr>
          </w:p>
          <w:p w14:paraId="50020000">
            <w:pPr>
              <w:ind/>
              <w:jc w:val="center"/>
              <w:rPr>
                <w:sz w:val="24"/>
              </w:rPr>
            </w:pPr>
          </w:p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08"/>
            <w:tcBorders>
              <w:top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6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tcBorders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</w:tr>
    </w:tbl>
    <w:p w14:paraId="5A020000">
      <w:pPr>
        <w:rPr>
          <w:sz w:val="24"/>
        </w:rPr>
      </w:pPr>
    </w:p>
    <w:tbl>
      <w:tblPr>
        <w:tblStyle w:val="Style_3"/>
        <w:tblInd w:type="dxa" w:w="-601"/>
        <w:tblLayout w:type="fixed"/>
      </w:tblPr>
      <w:tblGrid>
        <w:gridCol w:w="1843"/>
        <w:gridCol w:w="2410"/>
        <w:gridCol w:w="1559"/>
        <w:gridCol w:w="993"/>
        <w:gridCol w:w="708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8"/>
      </w:tblGrid>
      <w:tr>
        <w:trPr>
          <w:trHeight w:hRule="atLeast" w:val="240"/>
        </w:trPr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70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rPr>
                <w:sz w:val="24"/>
              </w:rPr>
            </w:pPr>
            <w:bookmarkStart w:id="1" w:name="_Hlk112838589"/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4"/>
              </w:rPr>
              <w:t>Лопанское</w:t>
            </w:r>
            <w:r>
              <w:rPr>
                <w:sz w:val="24"/>
              </w:rPr>
              <w:t xml:space="preserve"> сельское поселение»</w:t>
            </w:r>
            <w:bookmarkEnd w:id="1"/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 том числе: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75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510"/>
        </w:trPr>
        <w:tc>
          <w:tcPr>
            <w:tcW w:type="dxa" w:w="184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</w:tc>
        <w:tc>
          <w:tcPr>
            <w:tcW w:type="dxa" w:w="241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 том числе: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55"/>
        </w:trPr>
        <w:tc>
          <w:tcPr>
            <w:tcW w:type="dxa" w:w="184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2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rPr>
                <w:sz w:val="24"/>
              </w:rPr>
            </w:pPr>
            <w:r>
              <w:rPr>
                <w:sz w:val="24"/>
              </w:rPr>
              <w:t xml:space="preserve">Содействие обустройству мест массового отдыха населения (городских </w:t>
            </w:r>
            <w:r>
              <w:rPr>
                <w:sz w:val="24"/>
              </w:rPr>
              <w:t>парков)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r>
              <w:t>-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15"/>
        </w:trPr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type="dxa" w:w="241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rPr>
                <w:sz w:val="24"/>
              </w:rPr>
            </w:pPr>
            <w:r>
              <w:rPr>
                <w:sz w:val="24"/>
              </w:rPr>
              <w:t>1010024640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ind/>
              <w:jc w:val="center"/>
            </w:pPr>
            <w: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ind/>
              <w:jc w:val="center"/>
            </w:pPr>
            <w:r>
              <w:t>0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CF020000">
      <w:pPr>
        <w:widowControl w:val="0"/>
        <w:spacing w:line="274" w:lineRule="exact"/>
        <w:ind w:firstLine="0" w:left="7500"/>
        <w:jc w:val="both"/>
      </w:pPr>
    </w:p>
    <w:p w14:paraId="D0020000">
      <w:pPr>
        <w:widowControl w:val="0"/>
        <w:spacing w:line="274" w:lineRule="exact"/>
        <w:ind w:firstLine="0" w:left="7500"/>
        <w:jc w:val="both"/>
      </w:pPr>
    </w:p>
    <w:p w14:paraId="D1020000">
      <w:pPr>
        <w:widowControl w:val="0"/>
        <w:spacing w:line="274" w:lineRule="exact"/>
        <w:ind w:firstLine="0" w:left="7500"/>
        <w:jc w:val="both"/>
      </w:pPr>
    </w:p>
    <w:p w14:paraId="D2020000">
      <w:pPr>
        <w:widowControl w:val="0"/>
        <w:spacing w:line="274" w:lineRule="exact"/>
        <w:ind w:firstLine="0" w:left="7500"/>
        <w:jc w:val="both"/>
      </w:pPr>
    </w:p>
    <w:p w14:paraId="D3020000">
      <w:pPr>
        <w:widowControl w:val="0"/>
        <w:spacing w:line="274" w:lineRule="exact"/>
        <w:ind w:firstLine="0" w:left="7500"/>
        <w:jc w:val="both"/>
      </w:pPr>
    </w:p>
    <w:p w14:paraId="D4020000">
      <w:pPr>
        <w:widowControl w:val="0"/>
        <w:spacing w:line="274" w:lineRule="exact"/>
        <w:ind w:firstLine="0" w:left="7500"/>
        <w:jc w:val="both"/>
      </w:pPr>
    </w:p>
    <w:p w14:paraId="D5020000">
      <w:pPr>
        <w:widowControl w:val="0"/>
        <w:spacing w:line="274" w:lineRule="exact"/>
        <w:ind w:firstLine="0" w:left="7500"/>
        <w:jc w:val="both"/>
      </w:pPr>
    </w:p>
    <w:p w14:paraId="D6020000">
      <w:pPr>
        <w:widowControl w:val="0"/>
        <w:spacing w:line="274" w:lineRule="exact"/>
        <w:ind w:firstLine="0" w:left="7500"/>
        <w:jc w:val="both"/>
      </w:pPr>
    </w:p>
    <w:p w14:paraId="D7020000">
      <w:pPr>
        <w:widowControl w:val="0"/>
        <w:spacing w:line="274" w:lineRule="exact"/>
        <w:ind w:firstLine="0" w:left="7500"/>
        <w:jc w:val="both"/>
      </w:pPr>
    </w:p>
    <w:p w14:paraId="D8020000">
      <w:pPr>
        <w:widowControl w:val="0"/>
        <w:spacing w:line="274" w:lineRule="exact"/>
        <w:ind w:firstLine="0" w:left="7500"/>
        <w:jc w:val="both"/>
      </w:pPr>
    </w:p>
    <w:p w14:paraId="D9020000">
      <w:pPr>
        <w:widowControl w:val="0"/>
        <w:spacing w:line="274" w:lineRule="exact"/>
        <w:ind w:firstLine="0" w:left="7500"/>
        <w:jc w:val="both"/>
      </w:pPr>
    </w:p>
    <w:p w14:paraId="DA020000">
      <w:pPr>
        <w:widowControl w:val="0"/>
        <w:spacing w:line="274" w:lineRule="exact"/>
        <w:ind w:firstLine="0" w:left="7500"/>
        <w:jc w:val="both"/>
      </w:pPr>
    </w:p>
    <w:p w14:paraId="DB020000">
      <w:pPr>
        <w:widowControl w:val="0"/>
        <w:spacing w:line="274" w:lineRule="exact"/>
        <w:ind w:firstLine="0" w:left="7500"/>
        <w:jc w:val="both"/>
      </w:pPr>
    </w:p>
    <w:p w14:paraId="DC020000">
      <w:pPr>
        <w:widowControl w:val="0"/>
        <w:spacing w:line="274" w:lineRule="exact"/>
        <w:ind w:firstLine="0" w:left="7500"/>
        <w:jc w:val="both"/>
      </w:pPr>
    </w:p>
    <w:p w14:paraId="DD020000">
      <w:pPr>
        <w:widowControl w:val="0"/>
        <w:spacing w:line="274" w:lineRule="exact"/>
        <w:ind w:firstLine="0" w:left="7500"/>
        <w:jc w:val="both"/>
      </w:pPr>
    </w:p>
    <w:p w14:paraId="DE020000">
      <w:pPr>
        <w:widowControl w:val="0"/>
        <w:spacing w:line="274" w:lineRule="exact"/>
        <w:ind w:firstLine="0" w:left="7500"/>
        <w:jc w:val="both"/>
      </w:pPr>
    </w:p>
    <w:p w14:paraId="DF020000">
      <w:pPr>
        <w:widowControl w:val="0"/>
        <w:spacing w:line="274" w:lineRule="exact"/>
        <w:ind w:firstLine="0" w:left="7500"/>
        <w:jc w:val="both"/>
      </w:pPr>
    </w:p>
    <w:p w14:paraId="E0020000">
      <w:pPr>
        <w:ind w:firstLine="0" w:left="10206"/>
        <w:jc w:val="center"/>
        <w:rPr>
          <w:sz w:val="24"/>
        </w:rPr>
      </w:pPr>
      <w:r>
        <w:rPr>
          <w:sz w:val="24"/>
          <w:highlight w:val="white"/>
        </w:rPr>
        <w:t>Приложение № 5</w:t>
      </w:r>
    </w:p>
    <w:p w14:paraId="E1020000">
      <w:pPr>
        <w:ind w:firstLine="0"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r>
        <w:rPr>
          <w:sz w:val="24"/>
        </w:rPr>
        <w:t>Лопанское</w:t>
      </w:r>
      <w:r>
        <w:rPr>
          <w:sz w:val="24"/>
        </w:rPr>
        <w:t xml:space="preserve"> сельское поселение»</w:t>
      </w:r>
    </w:p>
    <w:p w14:paraId="E2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E3020000">
      <w:pPr>
        <w:widowControl w:val="0"/>
        <w:spacing w:line="274" w:lineRule="exact"/>
        <w:ind w:firstLine="0" w:left="7500"/>
        <w:jc w:val="both"/>
        <w:rPr>
          <w:sz w:val="24"/>
        </w:rPr>
      </w:pPr>
    </w:p>
    <w:p w14:paraId="E4020000">
      <w:pPr>
        <w:tabs>
          <w:tab w:leader="none" w:pos="9806" w:val="right"/>
        </w:tabs>
        <w:ind w:firstLine="709" w:left="0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E5020000">
      <w:pPr>
        <w:tabs>
          <w:tab w:leader="none" w:pos="9806" w:val="right"/>
        </w:tabs>
        <w:ind w:firstLine="709" w:left="0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r>
        <w:rPr>
          <w:sz w:val="24"/>
        </w:rPr>
        <w:t>Лопанского</w:t>
      </w:r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E6020000">
      <w:pPr>
        <w:tabs>
          <w:tab w:leader="none" w:pos="9806" w:val="right"/>
        </w:tabs>
        <w:ind w:firstLine="709" w:left="0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E7020000">
      <w:pPr>
        <w:tabs>
          <w:tab w:leader="none" w:pos="9806" w:val="right"/>
        </w:tabs>
        <w:ind w:firstLine="709" w:left="0"/>
        <w:jc w:val="center"/>
      </w:pPr>
    </w:p>
    <w:p w14:paraId="E8020000">
      <w:pPr>
        <w:rPr>
          <w:sz w:val="4"/>
        </w:rPr>
      </w:pPr>
    </w:p>
    <w:tbl>
      <w:tblPr>
        <w:tblStyle w:val="Style_3"/>
        <w:tblInd w:type="dxa" w:w="108"/>
        <w:tblLayout w:type="fixed"/>
      </w:tblPr>
      <w:tblGrid>
        <w:gridCol w:w="1843"/>
        <w:gridCol w:w="2126"/>
        <w:gridCol w:w="1701"/>
        <w:gridCol w:w="993"/>
        <w:gridCol w:w="992"/>
        <w:gridCol w:w="992"/>
        <w:gridCol w:w="992"/>
        <w:gridCol w:w="993"/>
        <w:gridCol w:w="993"/>
        <w:gridCol w:w="993"/>
      </w:tblGrid>
      <w:tr>
        <w:trPr>
          <w:trHeight w:hRule="atLeast" w:val="705"/>
        </w:trP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6948"/>
            <w:gridSpan w:val="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>
        <w:trPr>
          <w:trHeight w:hRule="atLeast" w:val="645"/>
        </w:trP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</w:tbl>
    <w:p w14:paraId="F4020000">
      <w:pPr>
        <w:rPr>
          <w:sz w:val="24"/>
        </w:rPr>
      </w:pPr>
    </w:p>
    <w:tbl>
      <w:tblPr>
        <w:tblStyle w:val="Style_3"/>
        <w:tblInd w:type="dxa" w:w="89"/>
        <w:tblLayout w:type="fixed"/>
      </w:tblPr>
      <w:tblGrid>
        <w:gridCol w:w="1862"/>
        <w:gridCol w:w="2126"/>
        <w:gridCol w:w="1701"/>
        <w:gridCol w:w="993"/>
        <w:gridCol w:w="992"/>
        <w:gridCol w:w="992"/>
        <w:gridCol w:w="992"/>
        <w:gridCol w:w="992"/>
        <w:gridCol w:w="992"/>
        <w:gridCol w:w="992"/>
      </w:tblGrid>
      <w:tr>
        <w:trPr>
          <w:trHeight w:hRule="atLeast" w:val="315"/>
        </w:trPr>
        <w:tc>
          <w:tcPr>
            <w:tcW w:type="dxa" w:w="1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5"/>
        </w:trPr>
        <w:tc>
          <w:tcPr>
            <w:tcW w:type="dxa" w:w="186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r>
              <w:rPr>
                <w:sz w:val="24"/>
              </w:rPr>
              <w:t>Лопанское</w:t>
            </w:r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220,0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45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220,0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515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0"/>
        </w:trPr>
        <w:tc>
          <w:tcPr>
            <w:tcW w:type="dxa" w:w="186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r>
              <w:rPr>
                <w:sz w:val="24"/>
              </w:rPr>
              <w:t xml:space="preserve">территорий  </w:t>
            </w:r>
            <w:r>
              <w:rPr>
                <w:sz w:val="24"/>
              </w:rPr>
              <w:t>Лопанского</w:t>
            </w:r>
            <w:r>
              <w:rPr>
                <w:sz w:val="24"/>
              </w:rPr>
              <w:t xml:space="preserve">  сельского поселения, в том числе: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</w:pPr>
            <w:r>
              <w:t>220,0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</w:pPr>
          </w:p>
        </w:tc>
      </w:tr>
      <w:tr>
        <w:trPr>
          <w:trHeight w:hRule="atLeast" w:val="48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1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85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</w:pPr>
            <w:r>
              <w:t>220,0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186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30000">
            <w:pPr>
              <w:rPr>
                <w:sz w:val="24"/>
              </w:rPr>
            </w:pPr>
          </w:p>
          <w:p w14:paraId="5403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212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30000">
            <w:pPr>
              <w:rPr>
                <w:sz w:val="24"/>
              </w:rPr>
            </w:pPr>
            <w:r>
              <w:rPr>
                <w:sz w:val="24"/>
              </w:rPr>
              <w:t>Общественная территория *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</w:pP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</w:pPr>
          </w:p>
        </w:tc>
      </w:tr>
      <w:tr>
        <w:trPr>
          <w:trHeight w:hRule="atLeast" w:val="636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sz w:val="24"/>
              </w:rPr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220,0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</w:pPr>
            <w: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630"/>
        </w:trPr>
        <w:tc>
          <w:tcPr>
            <w:tcW w:type="dxa" w:w="186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E030000">
      <w:pPr>
        <w:spacing w:line="260" w:lineRule="exact"/>
        <w:ind w:firstLine="0" w:left="240"/>
      </w:pPr>
    </w:p>
    <w:p w14:paraId="7F030000">
      <w:pPr>
        <w:spacing w:line="200" w:lineRule="exact"/>
        <w:ind/>
        <w:contextualSpacing w:val="1"/>
      </w:pPr>
      <w:r>
        <w:t xml:space="preserve">*- территория, определенная по результатам рейтингового голосования </w:t>
      </w:r>
    </w:p>
    <w:p w14:paraId="80030000"/>
    <w:p w14:paraId="81030000"/>
    <w:p w14:paraId="82030000"/>
    <w:p w14:paraId="83030000"/>
    <w:p w14:paraId="84030000"/>
    <w:p w14:paraId="85030000"/>
    <w:p w14:paraId="86030000"/>
    <w:p w14:paraId="87030000"/>
    <w:p w14:paraId="88030000"/>
    <w:p w14:paraId="89030000"/>
    <w:p w14:paraId="8A030000"/>
    <w:p w14:paraId="8B030000"/>
    <w:p w14:paraId="8C030000"/>
    <w:p w14:paraId="8D030000"/>
    <w:p w14:paraId="8E030000"/>
    <w:p w14:paraId="8F030000"/>
    <w:p w14:paraId="90030000"/>
    <w:p w14:paraId="91030000"/>
    <w:p w14:paraId="92030000"/>
    <w:p w14:paraId="93030000"/>
    <w:p w14:paraId="94030000">
      <w:pPr>
        <w:sectPr>
          <w:footerReference r:id="rId1" w:type="default"/>
          <w:pgSz w:h="11906" w:orient="landscape" w:w="16838"/>
          <w:pgMar w:bottom="425" w:footer="709" w:gutter="0" w:header="709" w:left="1134" w:right="709" w:top="851"/>
        </w:sectPr>
      </w:pPr>
    </w:p>
    <w:p w14:paraId="95030000">
      <w:pPr>
        <w:ind w:hanging="284" w:left="7513" w:right="-879"/>
        <w:jc w:val="center"/>
        <w:rPr>
          <w:sz w:val="28"/>
        </w:rPr>
      </w:pPr>
      <w:r>
        <w:rPr>
          <w:sz w:val="28"/>
        </w:rPr>
        <w:t>Приложение № 6</w:t>
      </w:r>
    </w:p>
    <w:p w14:paraId="96030000">
      <w:pPr>
        <w:ind w:firstLine="284" w:left="6379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r>
        <w:rPr>
          <w:sz w:val="28"/>
          <w:highlight w:val="white"/>
        </w:rPr>
        <w:t>Лопанское</w:t>
      </w:r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97030000">
      <w:pPr>
        <w:ind w:firstLine="284" w:left="6379"/>
        <w:jc w:val="center"/>
        <w:rPr>
          <w:sz w:val="28"/>
        </w:rPr>
      </w:pPr>
    </w:p>
    <w:p w14:paraId="9803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</w:r>
      <w:r>
        <w:rPr>
          <w:spacing w:val="5"/>
          <w:sz w:val="28"/>
        </w:rPr>
        <w:t xml:space="preserve">о показателях (индикаторах) по </w:t>
      </w:r>
      <w:r>
        <w:rPr>
          <w:spacing w:val="5"/>
          <w:sz w:val="28"/>
        </w:rPr>
        <w:t>муниципальному  образованию</w:t>
      </w:r>
      <w:r>
        <w:rPr>
          <w:spacing w:val="5"/>
          <w:sz w:val="28"/>
        </w:rPr>
        <w:t xml:space="preserve"> «</w:t>
      </w:r>
      <w:r>
        <w:rPr>
          <w:spacing w:val="5"/>
          <w:sz w:val="28"/>
        </w:rPr>
        <w:t>Лопанское</w:t>
      </w:r>
      <w:r>
        <w:rPr>
          <w:spacing w:val="5"/>
          <w:sz w:val="28"/>
        </w:rPr>
        <w:t xml:space="preserve"> сельское поселение»</w:t>
      </w:r>
    </w:p>
    <w:p w14:paraId="99030000">
      <w:pPr>
        <w:ind w:firstLine="540" w:left="0"/>
        <w:jc w:val="both"/>
        <w:rPr>
          <w:sz w:val="28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</w:tblGrid>
      <w:t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2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732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</w:tr>
    </w:tbl>
    <w:p w14:paraId="A4030000">
      <w:pPr>
        <w:spacing w:line="228" w:lineRule="auto"/>
        <w:ind/>
        <w:rPr>
          <w:sz w:val="2"/>
        </w:rPr>
      </w:pPr>
    </w:p>
    <w:tbl>
      <w:tblPr>
        <w:tblStyle w:val="Style_3"/>
        <w:tblInd w:type="dxa" w:w="-5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</w:tblGrid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F03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0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1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3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4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7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2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803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парков) от общего количества таких территорий в </w:t>
            </w:r>
            <w:r>
              <w:rPr>
                <w:sz w:val="28"/>
              </w:rPr>
              <w:t>Лопанского</w:t>
            </w:r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type="dxa" w:w="10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9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A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B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C03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C0030000">
      <w:pPr>
        <w:ind w:firstLine="709" w:left="0"/>
        <w:jc w:val="both"/>
        <w:rPr>
          <w:sz w:val="28"/>
        </w:rPr>
      </w:pPr>
    </w:p>
    <w:p w14:paraId="C1030000">
      <w:pPr>
        <w:ind w:firstLine="709" w:left="0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r>
        <w:rPr>
          <w:spacing w:val="5"/>
          <w:sz w:val="28"/>
        </w:rPr>
        <w:t>Лопанского</w:t>
      </w:r>
      <w:r>
        <w:rPr>
          <w:spacing w:val="5"/>
          <w:sz w:val="28"/>
        </w:rPr>
        <w:t xml:space="preserve"> сельского поселения;</w:t>
      </w:r>
    </w:p>
    <w:p w14:paraId="C2030000">
      <w:pPr>
        <w:ind w:firstLine="709" w:left="0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C3030000">
      <w:pPr>
        <w:spacing w:line="216" w:lineRule="auto"/>
        <w:ind w:firstLine="0" w:left="720"/>
        <w:outlineLvl w:val="0"/>
        <w:rPr>
          <w:spacing w:val="5"/>
          <w:sz w:val="28"/>
        </w:rPr>
      </w:pPr>
    </w:p>
    <w:p w14:paraId="C4030000">
      <w:r>
        <w:rPr>
          <w:spacing w:val="5"/>
          <w:sz w:val="28"/>
        </w:rPr>
        <w:t xml:space="preserve">  </w:t>
      </w:r>
    </w:p>
    <w:p w14:paraId="C5030000"/>
    <w:sectPr>
      <w:footerReference r:id="rId2" w:type="default"/>
      <w:pgSz w:h="16838" w:orient="portrait" w:w="11906"/>
      <w:pgMar w:bottom="1134" w:footer="709" w:gutter="0" w:header="709" w:left="851" w:right="425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paragraph"/>
    <w:basedOn w:val="Style_6"/>
    <w:link w:val="Style_7_ch"/>
    <w:pPr>
      <w:spacing w:afterAutospacing="on" w:beforeAutospacing="on"/>
      <w:ind w:firstLine="709" w:left="0"/>
      <w:jc w:val="both"/>
    </w:pPr>
    <w:rPr>
      <w:sz w:val="24"/>
    </w:rPr>
  </w:style>
  <w:style w:styleId="Style_7_ch" w:type="character">
    <w:name w:val="paragraph"/>
    <w:basedOn w:val="Style_6_ch"/>
    <w:link w:val="Style_7"/>
    <w:rPr>
      <w:sz w:val="24"/>
    </w:rPr>
  </w:style>
  <w:style w:styleId="Style_8" w:type="paragraph">
    <w:name w:val="Знак примечания1"/>
    <w:link w:val="Style_8_ch"/>
    <w:rPr>
      <w:sz w:val="16"/>
    </w:rPr>
  </w:style>
  <w:style w:styleId="Style_8_ch" w:type="character">
    <w:name w:val="Знак примечания1"/>
    <w:link w:val="Style_8"/>
    <w:rPr>
      <w:sz w:val="16"/>
    </w:rPr>
  </w:style>
  <w:style w:styleId="Style_9" w:type="paragraph">
    <w:name w:val="toc 2"/>
    <w:basedOn w:val="Style_6"/>
    <w:next w:val="Style_6"/>
    <w:link w:val="Style_9_ch"/>
    <w:uiPriority w:val="39"/>
    <w:pPr>
      <w:spacing w:after="100"/>
      <w:ind w:firstLine="567" w:left="240"/>
    </w:pPr>
    <w:rPr>
      <w:sz w:val="24"/>
    </w:rPr>
  </w:style>
  <w:style w:styleId="Style_9_ch" w:type="character">
    <w:name w:val="toc 2"/>
    <w:basedOn w:val="Style_6_ch"/>
    <w:link w:val="Style_9"/>
    <w:rPr>
      <w:sz w:val="24"/>
    </w:rPr>
  </w:style>
  <w:style w:styleId="Style_10" w:type="paragraph">
    <w:name w:val="Текст сноски Знак1"/>
    <w:basedOn w:val="Style_11"/>
    <w:link w:val="Style_10_ch"/>
  </w:style>
  <w:style w:styleId="Style_10_ch" w:type="character">
    <w:name w:val="Текст сноски Знак1"/>
    <w:basedOn w:val="Style_11_ch"/>
    <w:link w:val="Style_10"/>
  </w:style>
  <w:style w:styleId="Style_12" w:type="paragraph">
    <w:name w:val="Таб_заг"/>
    <w:basedOn w:val="Style_13"/>
    <w:link w:val="Style_12_ch"/>
    <w:pPr>
      <w:ind/>
      <w:jc w:val="center"/>
    </w:pPr>
    <w:rPr>
      <w:sz w:val="24"/>
    </w:rPr>
  </w:style>
  <w:style w:styleId="Style_12_ch" w:type="character">
    <w:name w:val="Таб_заг"/>
    <w:basedOn w:val="Style_13_ch"/>
    <w:link w:val="Style_12"/>
    <w:rPr>
      <w:sz w:val="24"/>
    </w:rPr>
  </w:style>
  <w:style w:styleId="Style_14" w:type="paragraph">
    <w:name w:val="toc 4"/>
    <w:next w:val="Style_6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heading 7"/>
    <w:basedOn w:val="Style_6"/>
    <w:next w:val="Style_6"/>
    <w:link w:val="Style_15_ch"/>
    <w:uiPriority w:val="9"/>
    <w:qFormat/>
    <w:pPr>
      <w:keepNext w:val="1"/>
      <w:keepLines w:val="1"/>
      <w:spacing w:before="200"/>
      <w:ind/>
      <w:outlineLvl w:val="6"/>
    </w:pPr>
    <w:rPr>
      <w:b w:val="1"/>
      <w:i w:val="1"/>
      <w:color w:val="5A5A5A"/>
    </w:rPr>
  </w:style>
  <w:style w:styleId="Style_15_ch" w:type="character">
    <w:name w:val="heading 7"/>
    <w:basedOn w:val="Style_6_ch"/>
    <w:link w:val="Style_15"/>
    <w:rPr>
      <w:b w:val="1"/>
      <w:i w:val="1"/>
      <w:color w:val="5A5A5A"/>
    </w:rPr>
  </w:style>
  <w:style w:styleId="Style_1" w:type="paragraph">
    <w:name w:val="Номер страницы1"/>
    <w:basedOn w:val="Style_11"/>
    <w:link w:val="Style_1_ch"/>
  </w:style>
  <w:style w:styleId="Style_1_ch" w:type="character">
    <w:name w:val="Номер страницы1"/>
    <w:basedOn w:val="Style_11_ch"/>
    <w:link w:val="Style_1"/>
  </w:style>
  <w:style w:styleId="Style_16" w:type="paragraph">
    <w:name w:val="toc 6"/>
    <w:next w:val="Style_6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6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Цитата 21"/>
    <w:basedOn w:val="Style_6"/>
    <w:next w:val="Style_6"/>
    <w:link w:val="Style_18_ch"/>
    <w:pPr>
      <w:spacing w:after="200" w:line="276" w:lineRule="auto"/>
      <w:ind w:firstLine="709" w:left="0"/>
      <w:jc w:val="both"/>
    </w:pPr>
    <w:rPr>
      <w:i w:val="1"/>
    </w:rPr>
  </w:style>
  <w:style w:styleId="Style_18_ch" w:type="character">
    <w:name w:val="Цитата 21"/>
    <w:basedOn w:val="Style_6_ch"/>
    <w:link w:val="Style_18"/>
    <w:rPr>
      <w:i w:val="1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9" w:type="paragraph">
    <w:name w:val="Document Map"/>
    <w:basedOn w:val="Style_6"/>
    <w:link w:val="Style_19_ch"/>
    <w:pPr>
      <w:ind w:firstLine="709" w:left="0"/>
      <w:jc w:val="both"/>
    </w:pPr>
    <w:rPr>
      <w:rFonts w:ascii="Tahoma" w:hAnsi="Tahoma"/>
      <w:sz w:val="28"/>
    </w:rPr>
  </w:style>
  <w:style w:styleId="Style_19_ch" w:type="character">
    <w:name w:val="Document Map"/>
    <w:basedOn w:val="Style_6_ch"/>
    <w:link w:val="Style_19"/>
    <w:rPr>
      <w:rFonts w:ascii="Tahoma" w:hAnsi="Tahoma"/>
      <w:sz w:val="28"/>
    </w:rPr>
  </w:style>
  <w:style w:styleId="Style_20" w:type="paragraph">
    <w:name w:val="Body Text Indent"/>
    <w:basedOn w:val="Style_6"/>
    <w:link w:val="Style_20_ch"/>
    <w:pPr>
      <w:ind w:firstLine="709" w:left="0"/>
      <w:jc w:val="both"/>
    </w:pPr>
    <w:rPr>
      <w:sz w:val="28"/>
    </w:rPr>
  </w:style>
  <w:style w:styleId="Style_20_ch" w:type="character">
    <w:name w:val="Body Text Indent"/>
    <w:basedOn w:val="Style_6_ch"/>
    <w:link w:val="Style_20"/>
    <w:rPr>
      <w:sz w:val="28"/>
    </w:rPr>
  </w:style>
  <w:style w:styleId="Style_5" w:type="paragraph">
    <w:name w:val="Normal (Web)"/>
    <w:basedOn w:val="Style_6"/>
    <w:link w:val="Style_5_ch"/>
    <w:pPr>
      <w:spacing w:after="30" w:before="30"/>
      <w:ind w:firstLine="709" w:left="0"/>
      <w:jc w:val="both"/>
    </w:pPr>
    <w:rPr>
      <w:sz w:val="24"/>
    </w:rPr>
  </w:style>
  <w:style w:styleId="Style_5_ch" w:type="character">
    <w:name w:val="Normal (Web)"/>
    <w:basedOn w:val="Style_6_ch"/>
    <w:link w:val="Style_5"/>
    <w:rPr>
      <w:sz w:val="24"/>
    </w:rPr>
  </w:style>
  <w:style w:styleId="Style_21" w:type="paragraph">
    <w:name w:val="heading 3"/>
    <w:basedOn w:val="Style_6"/>
    <w:next w:val="Style_6"/>
    <w:link w:val="Style_21_ch"/>
    <w:uiPriority w:val="9"/>
    <w:qFormat/>
    <w:pPr>
      <w:spacing w:before="200" w:line="276" w:lineRule="auto"/>
      <w:ind w:firstLine="709" w:left="0"/>
      <w:jc w:val="both"/>
      <w:outlineLvl w:val="2"/>
    </w:pPr>
    <w:rPr>
      <w:i w:val="1"/>
      <w:smallCaps w:val="1"/>
      <w:spacing w:val="5"/>
      <w:sz w:val="26"/>
    </w:rPr>
  </w:style>
  <w:style w:styleId="Style_21_ch" w:type="character">
    <w:name w:val="heading 3"/>
    <w:basedOn w:val="Style_6_ch"/>
    <w:link w:val="Style_21"/>
    <w:rPr>
      <w:i w:val="1"/>
      <w:smallCaps w:val="1"/>
      <w:spacing w:val="5"/>
      <w:sz w:val="26"/>
    </w:rPr>
  </w:style>
  <w:style w:styleId="Style_22" w:type="paragraph">
    <w:name w:val="pj"/>
    <w:basedOn w:val="Style_6"/>
    <w:link w:val="Style_22_ch"/>
    <w:pPr>
      <w:spacing w:afterAutospacing="on" w:beforeAutospacing="on"/>
      <w:ind w:firstLine="709" w:left="0"/>
      <w:jc w:val="both"/>
    </w:pPr>
    <w:rPr>
      <w:sz w:val="24"/>
    </w:rPr>
  </w:style>
  <w:style w:styleId="Style_22_ch" w:type="character">
    <w:name w:val="pj"/>
    <w:basedOn w:val="Style_6_ch"/>
    <w:link w:val="Style_22"/>
    <w:rPr>
      <w:sz w:val="24"/>
    </w:rPr>
  </w:style>
  <w:style w:styleId="Style_23" w:type="paragraph">
    <w:name w:val="Заголовок 81"/>
    <w:basedOn w:val="Style_6"/>
    <w:next w:val="Style_6"/>
    <w:link w:val="Style_23_ch"/>
    <w:pPr>
      <w:ind w:firstLine="709" w:left="0"/>
      <w:jc w:val="both"/>
      <w:outlineLvl w:val="7"/>
    </w:pPr>
    <w:rPr>
      <w:b w:val="1"/>
      <w:color w:val="7F7F7F"/>
    </w:rPr>
  </w:style>
  <w:style w:styleId="Style_23_ch" w:type="character">
    <w:name w:val="Заголовок 81"/>
    <w:basedOn w:val="Style_6_ch"/>
    <w:link w:val="Style_23"/>
    <w:rPr>
      <w:b w:val="1"/>
      <w:color w:val="7F7F7F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Знак сноски1"/>
    <w:link w:val="Style_25_ch"/>
    <w:rPr>
      <w:vertAlign w:val="superscript"/>
    </w:rPr>
  </w:style>
  <w:style w:styleId="Style_25_ch" w:type="character">
    <w:name w:val="Знак сноски1"/>
    <w:link w:val="Style_25"/>
    <w:rPr>
      <w:vertAlign w:val="superscript"/>
    </w:rPr>
  </w:style>
  <w:style w:styleId="Style_26" w:type="paragraph">
    <w:name w:val="Plain Text"/>
    <w:basedOn w:val="Style_6"/>
    <w:link w:val="Style_26_ch"/>
    <w:pPr>
      <w:ind w:firstLine="709" w:left="0"/>
      <w:jc w:val="both"/>
    </w:pPr>
    <w:rPr>
      <w:rFonts w:ascii="Courier New" w:hAnsi="Courier New"/>
      <w:sz w:val="28"/>
    </w:rPr>
  </w:style>
  <w:style w:styleId="Style_26_ch" w:type="character">
    <w:name w:val="Plain Text"/>
    <w:basedOn w:val="Style_6_ch"/>
    <w:link w:val="Style_26"/>
    <w:rPr>
      <w:rFonts w:ascii="Courier New" w:hAnsi="Courier New"/>
      <w:sz w:val="28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Основной текст 21"/>
    <w:basedOn w:val="Style_6"/>
    <w:link w:val="Style_28_ch"/>
    <w:pPr>
      <w:widowControl w:val="0"/>
      <w:ind w:firstLine="709" w:left="0"/>
      <w:jc w:val="both"/>
    </w:pPr>
    <w:rPr>
      <w:sz w:val="28"/>
    </w:rPr>
  </w:style>
  <w:style w:styleId="Style_28_ch" w:type="character">
    <w:name w:val="Основной текст 21"/>
    <w:basedOn w:val="Style_6_ch"/>
    <w:link w:val="Style_28"/>
    <w:rPr>
      <w:sz w:val="28"/>
    </w:rPr>
  </w:style>
  <w:style w:styleId="Style_29" w:type="paragraph">
    <w:name w:val="Таб_текст"/>
    <w:basedOn w:val="Style_13"/>
    <w:link w:val="Style_29_ch"/>
    <w:pPr>
      <w:ind/>
      <w:jc w:val="left"/>
    </w:pPr>
    <w:rPr>
      <w:sz w:val="24"/>
    </w:rPr>
  </w:style>
  <w:style w:styleId="Style_29_ch" w:type="character">
    <w:name w:val="Таб_текст"/>
    <w:basedOn w:val="Style_13_ch"/>
    <w:link w:val="Style_29"/>
    <w:rPr>
      <w:sz w:val="24"/>
    </w:rPr>
  </w:style>
  <w:style w:styleId="Style_30" w:type="paragraph">
    <w:name w:val="ConsPlusTitlePage"/>
    <w:link w:val="Style_30_ch"/>
    <w:pPr>
      <w:widowControl w:val="0"/>
      <w:ind/>
    </w:pPr>
    <w:rPr>
      <w:rFonts w:ascii="Tahoma" w:hAnsi="Tahoma"/>
    </w:rPr>
  </w:style>
  <w:style w:styleId="Style_30_ch" w:type="character">
    <w:name w:val="ConsPlusTitlePage"/>
    <w:link w:val="Style_30"/>
    <w:rPr>
      <w:rFonts w:ascii="Tahoma" w:hAnsi="Tahoma"/>
    </w:rPr>
  </w:style>
  <w:style w:styleId="Style_31" w:type="paragraph">
    <w:name w:val="heading 9"/>
    <w:basedOn w:val="Style_6"/>
    <w:next w:val="Style_6"/>
    <w:link w:val="Style_31_ch"/>
    <w:uiPriority w:val="9"/>
    <w:qFormat/>
    <w:pPr>
      <w:keepNext w:val="1"/>
      <w:keepLines w:val="1"/>
      <w:spacing w:before="200"/>
      <w:ind/>
      <w:outlineLvl w:val="8"/>
    </w:pPr>
    <w:rPr>
      <w:b w:val="1"/>
      <w:i w:val="1"/>
      <w:color w:val="7F7F7F"/>
      <w:sz w:val="18"/>
    </w:rPr>
  </w:style>
  <w:style w:styleId="Style_31_ch" w:type="character">
    <w:name w:val="heading 9"/>
    <w:basedOn w:val="Style_6_ch"/>
    <w:link w:val="Style_31"/>
    <w:rPr>
      <w:b w:val="1"/>
      <w:i w:val="1"/>
      <w:color w:val="7F7F7F"/>
      <w:sz w:val="18"/>
    </w:rPr>
  </w:style>
  <w:style w:styleId="Style_32" w:type="paragraph">
    <w:name w:val="ConsPlusNonformat"/>
    <w:link w:val="Style_32_ch"/>
    <w:pPr>
      <w:widowControl w:val="0"/>
      <w:spacing w:after="200" w:line="276" w:lineRule="auto"/>
      <w:ind/>
    </w:pPr>
    <w:rPr>
      <w:rFonts w:ascii="Courier New" w:hAnsi="Courier New"/>
      <w:sz w:val="22"/>
    </w:rPr>
  </w:style>
  <w:style w:styleId="Style_32_ch" w:type="character">
    <w:name w:val="ConsPlusNonformat"/>
    <w:link w:val="Style_32"/>
    <w:rPr>
      <w:rFonts w:ascii="Courier New" w:hAnsi="Courier New"/>
      <w:sz w:val="22"/>
    </w:rPr>
  </w:style>
  <w:style w:styleId="Style_33" w:type="paragraph">
    <w:name w:val="TOC Heading"/>
    <w:basedOn w:val="Style_34"/>
    <w:next w:val="Style_6"/>
    <w:link w:val="Style_33_ch"/>
    <w:pPr>
      <w:keepNext w:val="0"/>
      <w:spacing w:line="240" w:lineRule="auto"/>
      <w:ind/>
      <w:outlineLvl w:val="8"/>
    </w:pPr>
    <w:rPr>
      <w:rFonts w:ascii="Times New Roman" w:hAnsi="Times New Roman"/>
      <w:b w:val="0"/>
      <w:spacing w:val="5"/>
    </w:rPr>
  </w:style>
  <w:style w:styleId="Style_33_ch" w:type="character">
    <w:name w:val="TOC Heading"/>
    <w:basedOn w:val="Style_34_ch"/>
    <w:link w:val="Style_33"/>
    <w:rPr>
      <w:rFonts w:ascii="Times New Roman" w:hAnsi="Times New Roman"/>
      <w:b w:val="0"/>
      <w:spacing w:val="5"/>
    </w:rPr>
  </w:style>
  <w:style w:styleId="Style_35" w:type="paragraph">
    <w:name w:val="Обычный (веб)1"/>
    <w:basedOn w:val="Style_6"/>
    <w:link w:val="Style_35_ch"/>
    <w:pPr>
      <w:widowControl w:val="0"/>
      <w:spacing w:after="280" w:before="280"/>
      <w:ind/>
    </w:pPr>
    <w:rPr>
      <w:sz w:val="24"/>
    </w:rPr>
  </w:style>
  <w:style w:styleId="Style_35_ch" w:type="character">
    <w:name w:val="Обычный (веб)1"/>
    <w:basedOn w:val="Style_6_ch"/>
    <w:link w:val="Style_35"/>
    <w:rPr>
      <w:sz w:val="24"/>
    </w:rPr>
  </w:style>
  <w:style w:styleId="Style_36" w:type="paragraph">
    <w:name w:val="ConsPlusCell"/>
    <w:link w:val="Style_36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36_ch" w:type="character">
    <w:name w:val="ConsPlusCell"/>
    <w:link w:val="Style_36"/>
    <w:rPr>
      <w:rFonts w:ascii="Calibri" w:hAnsi="Calibri"/>
      <w:sz w:val="22"/>
    </w:rPr>
  </w:style>
  <w:style w:styleId="Style_37" w:type="paragraph">
    <w:name w:val="Знак концевой сноски1"/>
    <w:link w:val="Style_37_ch"/>
    <w:rPr>
      <w:vertAlign w:val="superscript"/>
    </w:rPr>
  </w:style>
  <w:style w:styleId="Style_37_ch" w:type="character">
    <w:name w:val="Знак концевой сноски1"/>
    <w:link w:val="Style_37"/>
    <w:rPr>
      <w:vertAlign w:val="superscript"/>
    </w:rPr>
  </w:style>
  <w:style w:styleId="Style_38" w:type="paragraph">
    <w:name w:val="Заголовок 91"/>
    <w:basedOn w:val="Style_6"/>
    <w:next w:val="Style_6"/>
    <w:link w:val="Style_38_ch"/>
    <w:pPr>
      <w:spacing w:line="276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8_ch" w:type="character">
    <w:name w:val="Заголовок 91"/>
    <w:basedOn w:val="Style_6_ch"/>
    <w:link w:val="Style_38"/>
    <w:rPr>
      <w:b w:val="1"/>
      <w:i w:val="1"/>
      <w:color w:val="7F7F7F"/>
      <w:sz w:val="18"/>
    </w:rPr>
  </w:style>
  <w:style w:styleId="Style_39" w:type="paragraph">
    <w:name w:val="Заголовок 71"/>
    <w:basedOn w:val="Style_6"/>
    <w:next w:val="Style_6"/>
    <w:link w:val="Style_39_ch"/>
    <w:pPr>
      <w:ind w:firstLine="709" w:left="0"/>
      <w:jc w:val="both"/>
      <w:outlineLvl w:val="6"/>
    </w:pPr>
    <w:rPr>
      <w:b w:val="1"/>
      <w:i w:val="1"/>
      <w:color w:val="5A5A5A"/>
    </w:rPr>
  </w:style>
  <w:style w:styleId="Style_39_ch" w:type="character">
    <w:name w:val="Заголовок 71"/>
    <w:basedOn w:val="Style_6_ch"/>
    <w:link w:val="Style_39"/>
    <w:rPr>
      <w:b w:val="1"/>
      <w:i w:val="1"/>
      <w:color w:val="5A5A5A"/>
    </w:rPr>
  </w:style>
  <w:style w:styleId="Style_40" w:type="paragraph">
    <w:name w:val="Заголовок 8 Знак1"/>
    <w:link w:val="Style_40_ch"/>
    <w:rPr>
      <w:rFonts w:ascii="Cambria" w:hAnsi="Cambria"/>
    </w:rPr>
  </w:style>
  <w:style w:styleId="Style_40_ch" w:type="character">
    <w:name w:val="Заголовок 8 Знак1"/>
    <w:link w:val="Style_40"/>
    <w:rPr>
      <w:rFonts w:ascii="Cambria" w:hAnsi="Cambria"/>
    </w:rPr>
  </w:style>
  <w:style w:styleId="Style_41" w:type="paragraph">
    <w:name w:val="Default"/>
    <w:link w:val="Style_41_ch"/>
    <w:pPr>
      <w:spacing w:after="200" w:line="276" w:lineRule="auto"/>
      <w:ind/>
    </w:pPr>
    <w:rPr>
      <w:sz w:val="24"/>
    </w:rPr>
  </w:style>
  <w:style w:styleId="Style_41_ch" w:type="character">
    <w:name w:val="Default"/>
    <w:link w:val="Style_41"/>
    <w:rPr>
      <w:sz w:val="24"/>
    </w:rPr>
  </w:style>
  <w:style w:styleId="Style_42" w:type="paragraph">
    <w:name w:val="Сильная ссылка1"/>
    <w:link w:val="Style_42_ch"/>
    <w:rPr>
      <w:b w:val="1"/>
      <w:smallCaps w:val="1"/>
    </w:rPr>
  </w:style>
  <w:style w:styleId="Style_42_ch" w:type="character">
    <w:name w:val="Сильная ссылка1"/>
    <w:link w:val="Style_42"/>
    <w:rPr>
      <w:b w:val="1"/>
      <w:smallCaps w:val="1"/>
    </w:rPr>
  </w:style>
  <w:style w:styleId="Style_43" w:type="paragraph">
    <w:name w:val="Название книги1"/>
    <w:link w:val="Style_43_ch"/>
    <w:rPr>
      <w:i w:val="1"/>
      <w:smallCaps w:val="1"/>
      <w:spacing w:val="5"/>
    </w:rPr>
  </w:style>
  <w:style w:styleId="Style_43_ch" w:type="character">
    <w:name w:val="Название книги1"/>
    <w:link w:val="Style_43"/>
    <w:rPr>
      <w:i w:val="1"/>
      <w:smallCaps w:val="1"/>
      <w:spacing w:val="5"/>
    </w:rPr>
  </w:style>
  <w:style w:styleId="Style_44" w:type="paragraph">
    <w:name w:val="sub"/>
    <w:link w:val="Style_44_ch"/>
  </w:style>
  <w:style w:styleId="Style_44_ch" w:type="character">
    <w:name w:val="sub"/>
    <w:link w:val="Style_44"/>
  </w:style>
  <w:style w:styleId="Style_45" w:type="paragraph">
    <w:name w:val="toc 3"/>
    <w:next w:val="Style_6"/>
    <w:link w:val="Style_45_ch"/>
    <w:uiPriority w:val="39"/>
    <w:pPr>
      <w:ind w:firstLine="0" w:left="400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annotation text"/>
    <w:basedOn w:val="Style_6"/>
    <w:link w:val="Style_46_ch"/>
  </w:style>
  <w:style w:styleId="Style_46_ch" w:type="character">
    <w:name w:val="annotation text"/>
    <w:basedOn w:val="Style_6_ch"/>
    <w:link w:val="Style_46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7" w:type="paragraph">
    <w:name w:val="Обычный1"/>
    <w:link w:val="Style_47_ch"/>
  </w:style>
  <w:style w:styleId="Style_47_ch" w:type="character">
    <w:name w:val="Обычный1"/>
    <w:link w:val="Style_47"/>
  </w:style>
  <w:style w:styleId="Style_48" w:type="paragraph">
    <w:name w:val="Выделенная цитата1"/>
    <w:basedOn w:val="Style_6"/>
    <w:next w:val="Style_6"/>
    <w:link w:val="Style_48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48_ch" w:type="character">
    <w:name w:val="Выделенная цитата1"/>
    <w:basedOn w:val="Style_6_ch"/>
    <w:link w:val="Style_48"/>
    <w:rPr>
      <w:b w:val="1"/>
      <w:i w:val="1"/>
      <w:color w:val="4F81BD"/>
    </w:rPr>
  </w:style>
  <w:style w:styleId="Style_49" w:type="paragraph">
    <w:name w:val="Заголовок 9 Знак1"/>
    <w:link w:val="Style_49_ch"/>
    <w:rPr>
      <w:rFonts w:ascii="Cambria" w:hAnsi="Cambria"/>
      <w:i w:val="1"/>
    </w:rPr>
  </w:style>
  <w:style w:styleId="Style_49_ch" w:type="character">
    <w:name w:val="Заголовок 9 Знак1"/>
    <w:link w:val="Style_49"/>
    <w:rPr>
      <w:rFonts w:ascii="Cambria" w:hAnsi="Cambria"/>
      <w:i w:val="1"/>
    </w:rPr>
  </w:style>
  <w:style w:styleId="Style_50" w:type="paragraph">
    <w:name w:val="eop"/>
    <w:link w:val="Style_50_ch"/>
  </w:style>
  <w:style w:styleId="Style_50_ch" w:type="character">
    <w:name w:val="eop"/>
    <w:link w:val="Style_50"/>
  </w:style>
  <w:style w:styleId="Style_51" w:type="paragraph">
    <w:name w:val="header"/>
    <w:basedOn w:val="Style_6"/>
    <w:link w:val="Style_51_ch"/>
    <w:pPr>
      <w:tabs>
        <w:tab w:leader="none" w:pos="4153" w:val="center"/>
        <w:tab w:leader="none" w:pos="8306" w:val="right"/>
      </w:tabs>
      <w:ind/>
    </w:pPr>
  </w:style>
  <w:style w:styleId="Style_51_ch" w:type="character">
    <w:name w:val="header"/>
    <w:basedOn w:val="Style_6_ch"/>
    <w:link w:val="Style_51"/>
  </w:style>
  <w:style w:styleId="Style_52" w:type="paragraph">
    <w:name w:val="register-card__val"/>
    <w:basedOn w:val="Style_11"/>
    <w:link w:val="Style_52_ch"/>
  </w:style>
  <w:style w:styleId="Style_52_ch" w:type="character">
    <w:name w:val="register-card__val"/>
    <w:basedOn w:val="Style_11_ch"/>
    <w:link w:val="Style_52"/>
  </w:style>
  <w:style w:styleId="Style_53" w:type="paragraph">
    <w:name w:val="heading 5"/>
    <w:basedOn w:val="Style_6"/>
    <w:next w:val="Style_6"/>
    <w:link w:val="Style_53_ch"/>
    <w:uiPriority w:val="9"/>
    <w:qFormat/>
    <w:pPr>
      <w:spacing w:line="276" w:lineRule="auto"/>
      <w:ind w:firstLine="709" w:left="0"/>
      <w:jc w:val="both"/>
      <w:outlineLvl w:val="4"/>
    </w:pPr>
    <w:rPr>
      <w:i w:val="1"/>
      <w:sz w:val="24"/>
    </w:rPr>
  </w:style>
  <w:style w:styleId="Style_53_ch" w:type="character">
    <w:name w:val="heading 5"/>
    <w:basedOn w:val="Style_6_ch"/>
    <w:link w:val="Style_53"/>
    <w:rPr>
      <w:i w:val="1"/>
      <w:sz w:val="24"/>
    </w:rPr>
  </w:style>
  <w:style w:styleId="Style_54" w:type="paragraph">
    <w:name w:val="Оглавление 11"/>
    <w:basedOn w:val="Style_6"/>
    <w:next w:val="Style_6"/>
    <w:link w:val="Style_54_ch"/>
    <w:pPr>
      <w:tabs>
        <w:tab w:leader="none" w:pos="440" w:val="left"/>
        <w:tab w:leader="dot" w:pos="10197" w:val="right"/>
      </w:tabs>
      <w:spacing w:after="100" w:line="264" w:lineRule="auto"/>
      <w:ind w:firstLine="709" w:left="0"/>
      <w:jc w:val="both"/>
    </w:pPr>
    <w:rPr>
      <w:sz w:val="22"/>
    </w:rPr>
  </w:style>
  <w:style w:styleId="Style_54_ch" w:type="character">
    <w:name w:val="Оглавление 11"/>
    <w:basedOn w:val="Style_6_ch"/>
    <w:link w:val="Style_54"/>
    <w:rPr>
      <w:sz w:val="22"/>
    </w:rPr>
  </w:style>
  <w:style w:styleId="Style_55" w:type="paragraph">
    <w:name w:val="Основной текст (2)"/>
    <w:basedOn w:val="Style_6"/>
    <w:link w:val="Style_55_ch"/>
    <w:pPr>
      <w:widowControl w:val="0"/>
      <w:spacing w:after="900" w:before="360" w:line="240" w:lineRule="atLeast"/>
      <w:ind w:firstLine="567" w:left="0"/>
      <w:jc w:val="center"/>
    </w:pPr>
    <w:rPr>
      <w:sz w:val="26"/>
    </w:rPr>
  </w:style>
  <w:style w:styleId="Style_55_ch" w:type="character">
    <w:name w:val="Основной текст (2)"/>
    <w:basedOn w:val="Style_6_ch"/>
    <w:link w:val="Style_55"/>
    <w:rPr>
      <w:sz w:val="26"/>
    </w:rPr>
  </w:style>
  <w:style w:styleId="Style_56" w:type="paragraph">
    <w:name w:val="Заголовок 6 Знак1"/>
    <w:link w:val="Style_56_ch"/>
    <w:rPr>
      <w:rFonts w:ascii="Cambria" w:hAnsi="Cambria"/>
      <w:i w:val="1"/>
    </w:rPr>
  </w:style>
  <w:style w:styleId="Style_56_ch" w:type="character">
    <w:name w:val="Заголовок 6 Знак1"/>
    <w:link w:val="Style_56"/>
    <w:rPr>
      <w:rFonts w:ascii="Cambria" w:hAnsi="Cambria"/>
      <w:i w:val="1"/>
    </w:rPr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34" w:type="paragraph">
    <w:name w:val="heading 1"/>
    <w:basedOn w:val="Style_6"/>
    <w:next w:val="Style_6"/>
    <w:link w:val="Style_3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4_ch" w:type="character">
    <w:name w:val="heading 1"/>
    <w:basedOn w:val="Style_6_ch"/>
    <w:link w:val="Style_34"/>
    <w:rPr>
      <w:rFonts w:ascii="AG Souvenir" w:hAnsi="AG Souvenir"/>
      <w:b w:val="1"/>
      <w:spacing w:val="38"/>
      <w:sz w:val="28"/>
    </w:rPr>
  </w:style>
  <w:style w:styleId="Style_58" w:type="paragraph">
    <w:name w:val="Выделение1"/>
    <w:link w:val="Style_58_ch"/>
    <w:rPr>
      <w:b w:val="1"/>
      <w:i w:val="1"/>
      <w:spacing w:val="10"/>
    </w:rPr>
  </w:style>
  <w:style w:styleId="Style_58_ch" w:type="character">
    <w:name w:val="Выделение1"/>
    <w:link w:val="Style_58"/>
    <w:rPr>
      <w:b w:val="1"/>
      <w:i w:val="1"/>
      <w:spacing w:val="10"/>
    </w:rPr>
  </w:style>
  <w:style w:styleId="Style_59" w:type="paragraph">
    <w:name w:val="Body Text"/>
    <w:basedOn w:val="Style_6"/>
    <w:link w:val="Style_59_ch"/>
    <w:rPr>
      <w:sz w:val="28"/>
    </w:rPr>
  </w:style>
  <w:style w:styleId="Style_59_ch" w:type="character">
    <w:name w:val="Body Text"/>
    <w:basedOn w:val="Style_6_ch"/>
    <w:link w:val="Style_59"/>
    <w:rPr>
      <w:sz w:val="28"/>
    </w:rPr>
  </w:style>
  <w:style w:styleId="Style_60" w:type="paragraph">
    <w:name w:val="Гиперссылка1"/>
    <w:link w:val="Style_60_ch"/>
    <w:rPr>
      <w:color w:val="0000FF"/>
      <w:u w:val="single"/>
    </w:rPr>
  </w:style>
  <w:style w:styleId="Style_60_ch" w:type="character">
    <w:name w:val="Гиперссылка1"/>
    <w:link w:val="Style_60"/>
    <w:rPr>
      <w:color w:val="0000FF"/>
      <w:u w:val="single"/>
    </w:rPr>
  </w:style>
  <w:style w:styleId="Style_61" w:type="paragraph">
    <w:name w:val="Слабая ссылка1"/>
    <w:link w:val="Style_61_ch"/>
    <w:rPr>
      <w:smallCaps w:val="1"/>
    </w:rPr>
  </w:style>
  <w:style w:styleId="Style_61_ch" w:type="character">
    <w:name w:val="Слабая ссылка1"/>
    <w:link w:val="Style_61"/>
    <w:rPr>
      <w:smallCaps w:val="1"/>
    </w:rPr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basedOn w:val="Style_6"/>
    <w:link w:val="Style_63_ch"/>
    <w:pPr>
      <w:ind w:firstLine="709" w:left="0"/>
      <w:jc w:val="both"/>
    </w:pPr>
    <w:rPr>
      <w:sz w:val="24"/>
    </w:rPr>
  </w:style>
  <w:style w:styleId="Style_63_ch" w:type="character">
    <w:name w:val="Footnote"/>
    <w:basedOn w:val="Style_6_ch"/>
    <w:link w:val="Style_63"/>
    <w:rPr>
      <w:sz w:val="24"/>
    </w:rPr>
  </w:style>
  <w:style w:styleId="Style_64" w:type="paragraph">
    <w:name w:val="heading 8"/>
    <w:basedOn w:val="Style_6"/>
    <w:next w:val="Style_6"/>
    <w:link w:val="Style_64_ch"/>
    <w:uiPriority w:val="9"/>
    <w:qFormat/>
    <w:pPr>
      <w:keepNext w:val="1"/>
      <w:keepLines w:val="1"/>
      <w:spacing w:before="200"/>
      <w:ind/>
      <w:outlineLvl w:val="7"/>
    </w:pPr>
    <w:rPr>
      <w:b w:val="1"/>
      <w:color w:val="7F7F7F"/>
    </w:rPr>
  </w:style>
  <w:style w:styleId="Style_64_ch" w:type="character">
    <w:name w:val="heading 8"/>
    <w:basedOn w:val="Style_6_ch"/>
    <w:link w:val="Style_64"/>
    <w:rPr>
      <w:b w:val="1"/>
      <w:color w:val="7F7F7F"/>
    </w:rPr>
  </w:style>
  <w:style w:styleId="Style_65" w:type="paragraph">
    <w:name w:val="toc 1"/>
    <w:next w:val="Style_6"/>
    <w:link w:val="Style_65_ch"/>
    <w:uiPriority w:val="39"/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Balloon Text"/>
    <w:basedOn w:val="Style_6"/>
    <w:link w:val="Style_66_ch"/>
    <w:rPr>
      <w:rFonts w:ascii="Tahoma" w:hAnsi="Tahoma"/>
      <w:sz w:val="16"/>
    </w:rPr>
  </w:style>
  <w:style w:styleId="Style_66_ch" w:type="character">
    <w:name w:val="Balloon Text"/>
    <w:basedOn w:val="Style_6_ch"/>
    <w:link w:val="Style_66"/>
    <w:rPr>
      <w:rFonts w:ascii="Tahoma" w:hAnsi="Tahoma"/>
      <w:sz w:val="16"/>
    </w:rPr>
  </w:style>
  <w:style w:styleId="Style_67" w:type="paragraph">
    <w:name w:val="Таблицы (моноширинный)"/>
    <w:basedOn w:val="Style_6"/>
    <w:next w:val="Style_6"/>
    <w:link w:val="Style_67_ch"/>
    <w:pPr>
      <w:widowControl w:val="0"/>
      <w:ind w:firstLine="709" w:left="0"/>
      <w:jc w:val="both"/>
    </w:pPr>
    <w:rPr>
      <w:rFonts w:ascii="Courier New" w:hAnsi="Courier New"/>
      <w:sz w:val="24"/>
    </w:rPr>
  </w:style>
  <w:style w:styleId="Style_67_ch" w:type="character">
    <w:name w:val="Таблицы (моноширинный)"/>
    <w:basedOn w:val="Style_6_ch"/>
    <w:link w:val="Style_67"/>
    <w:rPr>
      <w:rFonts w:ascii="Courier New" w:hAnsi="Courier New"/>
      <w:sz w:val="24"/>
    </w:rPr>
  </w:style>
  <w:style w:styleId="Style_68" w:type="paragraph">
    <w:name w:val="Header and Footer"/>
    <w:link w:val="Style_68_ch"/>
    <w:pPr>
      <w:ind/>
      <w:jc w:val="both"/>
    </w:pPr>
    <w:rPr>
      <w:rFonts w:ascii="XO Thames" w:hAnsi="XO Thames"/>
    </w:rPr>
  </w:style>
  <w:style w:styleId="Style_68_ch" w:type="character">
    <w:name w:val="Header and Footer"/>
    <w:link w:val="Style_68"/>
    <w:rPr>
      <w:rFonts w:ascii="XO Thames" w:hAnsi="XO Thames"/>
    </w:rPr>
  </w:style>
  <w:style w:styleId="Style_69" w:type="paragraph">
    <w:name w:val="Строгий1"/>
    <w:link w:val="Style_69_ch"/>
    <w:rPr>
      <w:b w:val="1"/>
    </w:rPr>
  </w:style>
  <w:style w:styleId="Style_69_ch" w:type="character">
    <w:name w:val="Строгий1"/>
    <w:link w:val="Style_69"/>
    <w:rPr>
      <w:b w:val="1"/>
    </w:rPr>
  </w:style>
  <w:style w:styleId="Style_70" w:type="paragraph">
    <w:name w:val="ConsPlusTitle"/>
    <w:link w:val="Style_70_ch"/>
    <w:pPr>
      <w:spacing w:after="200" w:line="276" w:lineRule="auto"/>
      <w:ind/>
    </w:pPr>
    <w:rPr>
      <w:b w:val="1"/>
      <w:sz w:val="28"/>
    </w:rPr>
  </w:style>
  <w:style w:styleId="Style_70_ch" w:type="character">
    <w:name w:val="ConsPlusTitle"/>
    <w:link w:val="Style_70"/>
    <w:rPr>
      <w:b w:val="1"/>
      <w:sz w:val="28"/>
    </w:rPr>
  </w:style>
  <w:style w:styleId="Style_71" w:type="paragraph">
    <w:name w:val="col-xs-6"/>
    <w:basedOn w:val="Style_11"/>
    <w:link w:val="Style_71_ch"/>
  </w:style>
  <w:style w:styleId="Style_71_ch" w:type="character">
    <w:name w:val="col-xs-6"/>
    <w:basedOn w:val="Style_11_ch"/>
    <w:link w:val="Style_71"/>
  </w:style>
  <w:style w:styleId="Style_72" w:type="paragraph">
    <w:name w:val="toc 9"/>
    <w:next w:val="Style_6"/>
    <w:link w:val="Style_72_ch"/>
    <w:uiPriority w:val="39"/>
    <w:pPr>
      <w:ind w:firstLine="0" w:left="1600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normaltextrun"/>
    <w:link w:val="Style_73_ch"/>
  </w:style>
  <w:style w:styleId="Style_73_ch" w:type="character">
    <w:name w:val="normaltextrun"/>
    <w:link w:val="Style_73"/>
  </w:style>
  <w:style w:styleId="Style_74" w:type="paragraph">
    <w:name w:val="Просмотренная гиперссылка1"/>
    <w:link w:val="Style_74_ch"/>
    <w:rPr>
      <w:color w:val="800080"/>
      <w:u w:val="single"/>
    </w:rPr>
  </w:style>
  <w:style w:styleId="Style_74_ch" w:type="character">
    <w:name w:val="Просмотренная гиперссылка1"/>
    <w:link w:val="Style_74"/>
    <w:rPr>
      <w:color w:val="800080"/>
      <w:u w:val="single"/>
    </w:rPr>
  </w:style>
  <w:style w:styleId="Style_75" w:type="paragraph">
    <w:name w:val="Слабое выделение1"/>
    <w:link w:val="Style_75_ch"/>
    <w:rPr>
      <w:i w:val="1"/>
    </w:rPr>
  </w:style>
  <w:style w:styleId="Style_75_ch" w:type="character">
    <w:name w:val="Слабое выделение1"/>
    <w:link w:val="Style_75"/>
    <w:rPr>
      <w:i w:val="1"/>
    </w:rPr>
  </w:style>
  <w:style w:styleId="Style_76" w:type="paragraph">
    <w:name w:val="Основной шрифт абзаца2"/>
    <w:link w:val="Style_76_ch"/>
  </w:style>
  <w:style w:styleId="Style_76_ch" w:type="character">
    <w:name w:val="Основной шрифт абзаца2"/>
    <w:link w:val="Style_76"/>
  </w:style>
  <w:style w:styleId="Style_77" w:type="paragraph">
    <w:name w:val="List Paragraph"/>
    <w:basedOn w:val="Style_6"/>
    <w:link w:val="Style_77_ch"/>
    <w:pPr>
      <w:ind w:firstLine="709" w:left="720"/>
      <w:jc w:val="both"/>
    </w:pPr>
    <w:rPr>
      <w:sz w:val="28"/>
    </w:rPr>
  </w:style>
  <w:style w:styleId="Style_77_ch" w:type="character">
    <w:name w:val="List Paragraph"/>
    <w:basedOn w:val="Style_6_ch"/>
    <w:link w:val="Style_77"/>
    <w:rPr>
      <w:sz w:val="28"/>
    </w:rPr>
  </w:style>
  <w:style w:styleId="Style_78" w:type="paragraph">
    <w:name w:val="Intense Quote"/>
    <w:basedOn w:val="Style_6"/>
    <w:next w:val="Style_6"/>
    <w:link w:val="Style_78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78_ch" w:type="character">
    <w:name w:val="Intense Quote"/>
    <w:basedOn w:val="Style_6_ch"/>
    <w:link w:val="Style_78"/>
    <w:rPr>
      <w:i w:val="1"/>
      <w:sz w:val="28"/>
    </w:rPr>
  </w:style>
  <w:style w:styleId="Style_79" w:type="paragraph">
    <w:name w:val="toc 8"/>
    <w:next w:val="Style_6"/>
    <w:link w:val="Style_79_ch"/>
    <w:uiPriority w:val="39"/>
    <w:pPr>
      <w:ind w:firstLine="0" w:left="1400"/>
    </w:pPr>
    <w:rPr>
      <w:rFonts w:ascii="XO Thames" w:hAnsi="XO Thames"/>
      <w:sz w:val="28"/>
    </w:rPr>
  </w:style>
  <w:style w:styleId="Style_79_ch" w:type="character">
    <w:name w:val="toc 8"/>
    <w:link w:val="Style_79"/>
    <w:rPr>
      <w:rFonts w:ascii="XO Thames" w:hAnsi="XO Thames"/>
      <w:sz w:val="28"/>
    </w:rPr>
  </w:style>
  <w:style w:styleId="Style_80" w:type="paragraph">
    <w:name w:val="Текст примечания1"/>
    <w:basedOn w:val="Style_6"/>
    <w:next w:val="Style_46"/>
    <w:link w:val="Style_80_ch"/>
    <w:pPr>
      <w:spacing w:after="200"/>
      <w:ind w:firstLine="709" w:left="0"/>
      <w:jc w:val="both"/>
    </w:pPr>
  </w:style>
  <w:style w:styleId="Style_80_ch" w:type="character">
    <w:name w:val="Текст примечания1"/>
    <w:basedOn w:val="Style_6_ch"/>
    <w:link w:val="Style_80"/>
  </w:style>
  <w:style w:styleId="Style_81" w:type="paragraph">
    <w:name w:val="Заголовок 61"/>
    <w:basedOn w:val="Style_6"/>
    <w:next w:val="Style_6"/>
    <w:link w:val="Style_81_ch"/>
    <w:pPr>
      <w:spacing w:line="276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81_ch" w:type="character">
    <w:name w:val="Заголовок 61"/>
    <w:basedOn w:val="Style_6_ch"/>
    <w:link w:val="Style_81"/>
    <w:rPr>
      <w:b w:val="1"/>
      <w:color w:val="595959"/>
      <w:spacing w:val="5"/>
      <w:sz w:val="28"/>
    </w:rPr>
  </w:style>
  <w:style w:styleId="Style_82" w:type="paragraph">
    <w:name w:val="Quote"/>
    <w:basedOn w:val="Style_6"/>
    <w:next w:val="Style_6"/>
    <w:link w:val="Style_82_ch"/>
    <w:pPr>
      <w:ind w:firstLine="709" w:left="0"/>
      <w:jc w:val="both"/>
    </w:pPr>
    <w:rPr>
      <w:i w:val="1"/>
      <w:sz w:val="28"/>
    </w:rPr>
  </w:style>
  <w:style w:styleId="Style_82_ch" w:type="character">
    <w:name w:val="Quote"/>
    <w:basedOn w:val="Style_6_ch"/>
    <w:link w:val="Style_82"/>
    <w:rPr>
      <w:i w:val="1"/>
      <w:sz w:val="28"/>
    </w:rPr>
  </w:style>
  <w:style w:styleId="Style_83" w:type="paragraph">
    <w:name w:val="Гиперссылка2"/>
    <w:link w:val="Style_83_ch"/>
    <w:rPr>
      <w:color w:val="0000FF"/>
      <w:u w:val="single"/>
    </w:rPr>
  </w:style>
  <w:style w:styleId="Style_83_ch" w:type="character">
    <w:name w:val="Гиперссылка2"/>
    <w:link w:val="Style_83"/>
    <w:rPr>
      <w:color w:val="0000FF"/>
      <w:u w:val="single"/>
    </w:rPr>
  </w:style>
  <w:style w:styleId="Style_4" w:type="paragraph">
    <w:name w:val="ConsPlusNormal"/>
    <w:link w:val="Style_4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4_ch" w:type="character">
    <w:name w:val="ConsPlusNormal"/>
    <w:link w:val="Style_4"/>
    <w:rPr>
      <w:rFonts w:ascii="Calibri" w:hAnsi="Calibri"/>
      <w:sz w:val="22"/>
    </w:rPr>
  </w:style>
  <w:style w:styleId="Style_84" w:type="paragraph">
    <w:name w:val="apple-converted-space"/>
    <w:link w:val="Style_84_ch"/>
  </w:style>
  <w:style w:styleId="Style_84_ch" w:type="character">
    <w:name w:val="apple-converted-space"/>
    <w:link w:val="Style_84"/>
  </w:style>
  <w:style w:styleId="Style_13" w:type="paragraph">
    <w:name w:val="No Spacing"/>
    <w:basedOn w:val="Style_6"/>
    <w:link w:val="Style_13_ch"/>
    <w:pPr>
      <w:ind/>
      <w:jc w:val="both"/>
    </w:pPr>
    <w:rPr>
      <w:sz w:val="28"/>
    </w:rPr>
  </w:style>
  <w:style w:styleId="Style_13_ch" w:type="character">
    <w:name w:val="No Spacing"/>
    <w:basedOn w:val="Style_6_ch"/>
    <w:link w:val="Style_13"/>
    <w:rPr>
      <w:sz w:val="28"/>
    </w:rPr>
  </w:style>
  <w:style w:styleId="Style_85" w:type="paragraph">
    <w:name w:val="toc 5"/>
    <w:next w:val="Style_6"/>
    <w:link w:val="Style_85_ch"/>
    <w:uiPriority w:val="39"/>
    <w:pPr>
      <w:ind w:firstLine="0" w:left="800"/>
    </w:pPr>
    <w:rPr>
      <w:rFonts w:ascii="XO Thames" w:hAnsi="XO Thames"/>
      <w:sz w:val="28"/>
    </w:rPr>
  </w:style>
  <w:style w:styleId="Style_85_ch" w:type="character">
    <w:name w:val="toc 5"/>
    <w:link w:val="Style_85"/>
    <w:rPr>
      <w:rFonts w:ascii="XO Thames" w:hAnsi="XO Thames"/>
      <w:sz w:val="28"/>
    </w:rPr>
  </w:style>
  <w:style w:styleId="Style_86" w:type="paragraph">
    <w:name w:val="Заголовок статьи"/>
    <w:basedOn w:val="Style_6"/>
    <w:next w:val="Style_6"/>
    <w:link w:val="Style_86_ch"/>
    <w:pPr>
      <w:ind w:hanging="892" w:left="1612"/>
      <w:jc w:val="both"/>
    </w:pPr>
    <w:rPr>
      <w:rFonts w:ascii="Arial" w:hAnsi="Arial"/>
      <w:sz w:val="24"/>
    </w:rPr>
  </w:style>
  <w:style w:styleId="Style_86_ch" w:type="character">
    <w:name w:val="Заголовок статьи"/>
    <w:basedOn w:val="Style_6_ch"/>
    <w:link w:val="Style_86"/>
    <w:rPr>
      <w:rFonts w:ascii="Arial" w:hAnsi="Arial"/>
      <w:sz w:val="24"/>
    </w:rPr>
  </w:style>
  <w:style w:styleId="Style_87" w:type="paragraph">
    <w:name w:val="Сильное выделение1"/>
    <w:link w:val="Style_87_ch"/>
    <w:rPr>
      <w:b w:val="1"/>
      <w:i w:val="1"/>
    </w:rPr>
  </w:style>
  <w:style w:styleId="Style_87_ch" w:type="character">
    <w:name w:val="Сильное выделение1"/>
    <w:link w:val="Style_87"/>
    <w:rPr>
      <w:b w:val="1"/>
      <w:i w:val="1"/>
    </w:rPr>
  </w:style>
  <w:style w:styleId="Style_88" w:type="paragraph">
    <w:name w:val="Абзац списка1"/>
    <w:basedOn w:val="Style_6"/>
    <w:link w:val="Style_88_ch"/>
    <w:pPr>
      <w:spacing w:after="200" w:line="276" w:lineRule="auto"/>
      <w:ind w:firstLine="709" w:left="720"/>
      <w:jc w:val="both"/>
    </w:pPr>
    <w:rPr>
      <w:rFonts w:ascii="Calibri" w:hAnsi="Calibri"/>
      <w:sz w:val="22"/>
    </w:rPr>
  </w:style>
  <w:style w:styleId="Style_88_ch" w:type="character">
    <w:name w:val="Абзац списка1"/>
    <w:basedOn w:val="Style_6_ch"/>
    <w:link w:val="Style_88"/>
    <w:rPr>
      <w:rFonts w:ascii="Calibri" w:hAnsi="Calibri"/>
      <w:sz w:val="22"/>
    </w:rPr>
  </w:style>
  <w:style w:styleId="Style_89" w:type="paragraph">
    <w:name w:val="Postan"/>
    <w:basedOn w:val="Style_6"/>
    <w:link w:val="Style_89_ch"/>
    <w:pPr>
      <w:ind/>
      <w:jc w:val="center"/>
    </w:pPr>
    <w:rPr>
      <w:sz w:val="28"/>
    </w:rPr>
  </w:style>
  <w:style w:styleId="Style_89_ch" w:type="character">
    <w:name w:val="Postan"/>
    <w:basedOn w:val="Style_6_ch"/>
    <w:link w:val="Style_89"/>
    <w:rPr>
      <w:sz w:val="28"/>
    </w:rPr>
  </w:style>
  <w:style w:styleId="Style_90" w:type="paragraph">
    <w:name w:val="Body Text Indent 2"/>
    <w:basedOn w:val="Style_6"/>
    <w:link w:val="Style_90_ch"/>
    <w:pPr>
      <w:widowControl w:val="0"/>
      <w:spacing w:after="120" w:line="480" w:lineRule="auto"/>
      <w:ind w:firstLine="709" w:left="283"/>
      <w:jc w:val="both"/>
    </w:pPr>
    <w:rPr>
      <w:sz w:val="28"/>
    </w:rPr>
  </w:style>
  <w:style w:styleId="Style_90_ch" w:type="character">
    <w:name w:val="Body Text Indent 2"/>
    <w:basedOn w:val="Style_6_ch"/>
    <w:link w:val="Style_90"/>
    <w:rPr>
      <w:sz w:val="28"/>
    </w:rPr>
  </w:style>
  <w:style w:styleId="Style_91" w:type="paragraph">
    <w:name w:val="Footnote Text Char1"/>
    <w:link w:val="Style_91_ch"/>
  </w:style>
  <w:style w:styleId="Style_91_ch" w:type="character">
    <w:name w:val="Footnote Text Char1"/>
    <w:link w:val="Style_91"/>
  </w:style>
  <w:style w:styleId="Style_92" w:type="paragraph">
    <w:name w:val="endnote text"/>
    <w:basedOn w:val="Style_6"/>
    <w:link w:val="Style_92_ch"/>
    <w:pPr>
      <w:ind w:firstLine="709" w:left="0"/>
      <w:jc w:val="both"/>
    </w:pPr>
    <w:rPr>
      <w:sz w:val="28"/>
    </w:rPr>
  </w:style>
  <w:style w:styleId="Style_92_ch" w:type="character">
    <w:name w:val="endnote text"/>
    <w:basedOn w:val="Style_6_ch"/>
    <w:link w:val="Style_92"/>
    <w:rPr>
      <w:sz w:val="28"/>
    </w:rPr>
  </w:style>
  <w:style w:styleId="Style_93" w:type="paragraph">
    <w:name w:val="Subtitle"/>
    <w:basedOn w:val="Style_6"/>
    <w:next w:val="Style_6"/>
    <w:link w:val="Style_93_ch"/>
    <w:uiPriority w:val="11"/>
    <w:qFormat/>
    <w:pPr>
      <w:ind w:firstLine="0" w:left="10206"/>
      <w:jc w:val="center"/>
    </w:pPr>
    <w:rPr>
      <w:sz w:val="28"/>
    </w:rPr>
  </w:style>
  <w:style w:styleId="Style_93_ch" w:type="character">
    <w:name w:val="Subtitle"/>
    <w:basedOn w:val="Style_6_ch"/>
    <w:link w:val="Style_93"/>
    <w:rPr>
      <w:sz w:val="28"/>
    </w:rPr>
  </w:style>
  <w:style w:styleId="Style_94" w:type="paragraph">
    <w:name w:val="Заголовок 7 Знак1"/>
    <w:link w:val="Style_94_ch"/>
    <w:rPr>
      <w:rFonts w:ascii="Cambria" w:hAnsi="Cambria"/>
      <w:i w:val="1"/>
    </w:rPr>
  </w:style>
  <w:style w:styleId="Style_94_ch" w:type="character">
    <w:name w:val="Заголовок 7 Знак1"/>
    <w:link w:val="Style_94"/>
    <w:rPr>
      <w:rFonts w:ascii="Cambria" w:hAnsi="Cambria"/>
      <w:i w:val="1"/>
    </w:rPr>
  </w:style>
  <w:style w:styleId="Style_95" w:type="paragraph">
    <w:name w:val="Гиперссылка1"/>
    <w:link w:val="Style_95_ch"/>
    <w:rPr>
      <w:color w:val="0000FF"/>
      <w:u w:val="single"/>
    </w:rPr>
  </w:style>
  <w:style w:styleId="Style_95_ch" w:type="character">
    <w:name w:val="Гиперссылка1"/>
    <w:link w:val="Style_95"/>
    <w:rPr>
      <w:color w:val="0000FF"/>
      <w:u w:val="single"/>
    </w:rPr>
  </w:style>
  <w:style w:styleId="Style_96" w:type="paragraph">
    <w:name w:val="Замещающий текст1"/>
    <w:link w:val="Style_96_ch"/>
    <w:rPr>
      <w:color w:val="808080"/>
    </w:rPr>
  </w:style>
  <w:style w:styleId="Style_96_ch" w:type="character">
    <w:name w:val="Замещающий текст1"/>
    <w:link w:val="Style_96"/>
    <w:rPr>
      <w:color w:val="808080"/>
    </w:rPr>
  </w:style>
  <w:style w:styleId="Style_97" w:type="paragraph">
    <w:name w:val="annotation subject"/>
    <w:basedOn w:val="Style_46"/>
    <w:next w:val="Style_46"/>
    <w:link w:val="Style_97_ch"/>
    <w:pPr>
      <w:spacing w:after="200"/>
      <w:ind w:firstLine="709" w:left="0"/>
      <w:jc w:val="both"/>
    </w:pPr>
    <w:rPr>
      <w:b w:val="1"/>
      <w:sz w:val="28"/>
    </w:rPr>
  </w:style>
  <w:style w:styleId="Style_97_ch" w:type="character">
    <w:name w:val="annotation subject"/>
    <w:basedOn w:val="Style_46_ch"/>
    <w:link w:val="Style_97"/>
    <w:rPr>
      <w:b w:val="1"/>
      <w:sz w:val="28"/>
    </w:rPr>
  </w:style>
  <w:style w:styleId="Style_98" w:type="paragraph">
    <w:name w:val="Title"/>
    <w:basedOn w:val="Style_6"/>
    <w:next w:val="Style_6"/>
    <w:link w:val="Style_98_ch"/>
    <w:uiPriority w:val="10"/>
    <w:qFormat/>
    <w:pPr>
      <w:ind/>
      <w:jc w:val="center"/>
    </w:pPr>
    <w:rPr>
      <w:b w:val="1"/>
      <w:sz w:val="28"/>
    </w:rPr>
  </w:style>
  <w:style w:styleId="Style_98_ch" w:type="character">
    <w:name w:val="Title"/>
    <w:basedOn w:val="Style_6_ch"/>
    <w:link w:val="Style_98"/>
    <w:rPr>
      <w:b w:val="1"/>
      <w:sz w:val="28"/>
    </w:rPr>
  </w:style>
  <w:style w:styleId="Style_99" w:type="paragraph">
    <w:name w:val="heading 4"/>
    <w:basedOn w:val="Style_6"/>
    <w:next w:val="Style_6"/>
    <w:link w:val="Style_99_ch"/>
    <w:uiPriority w:val="9"/>
    <w:qFormat/>
    <w:pPr>
      <w:spacing w:line="276" w:lineRule="auto"/>
      <w:ind/>
      <w:jc w:val="both"/>
      <w:outlineLvl w:val="3"/>
    </w:pPr>
    <w:rPr>
      <w:b w:val="1"/>
      <w:spacing w:val="5"/>
      <w:sz w:val="28"/>
    </w:rPr>
  </w:style>
  <w:style w:styleId="Style_99_ch" w:type="character">
    <w:name w:val="heading 4"/>
    <w:basedOn w:val="Style_6_ch"/>
    <w:link w:val="Style_99"/>
    <w:rPr>
      <w:b w:val="1"/>
      <w:spacing w:val="5"/>
      <w:sz w:val="28"/>
    </w:rPr>
  </w:style>
  <w:style w:styleId="Style_100" w:type="paragraph">
    <w:name w:val="Основной шрифт абзаца2"/>
    <w:link w:val="Style_100_ch"/>
  </w:style>
  <w:style w:styleId="Style_100_ch" w:type="character">
    <w:name w:val="Основной шрифт абзаца2"/>
    <w:link w:val="Style_100"/>
  </w:style>
  <w:style w:styleId="Style_101" w:type="paragraph">
    <w:name w:val="Заголовок 3 Знак1"/>
    <w:link w:val="Style_101_ch"/>
    <w:rPr>
      <w:rFonts w:ascii="Arial" w:hAnsi="Arial"/>
      <w:b w:val="1"/>
      <w:sz w:val="26"/>
    </w:rPr>
  </w:style>
  <w:style w:styleId="Style_101_ch" w:type="character">
    <w:name w:val="Заголовок 3 Знак1"/>
    <w:link w:val="Style_101"/>
    <w:rPr>
      <w:rFonts w:ascii="Arial" w:hAnsi="Arial"/>
      <w:b w:val="1"/>
      <w:sz w:val="26"/>
    </w:rPr>
  </w:style>
  <w:style w:styleId="Style_102" w:type="paragraph">
    <w:name w:val="heading 2"/>
    <w:basedOn w:val="Style_6"/>
    <w:next w:val="Style_6"/>
    <w:link w:val="Style_102_ch"/>
    <w:uiPriority w:val="9"/>
    <w:qFormat/>
    <w:pPr>
      <w:ind/>
      <w:jc w:val="center"/>
      <w:outlineLvl w:val="1"/>
    </w:pPr>
    <w:rPr>
      <w:sz w:val="28"/>
    </w:rPr>
  </w:style>
  <w:style w:styleId="Style_102_ch" w:type="character">
    <w:name w:val="heading 2"/>
    <w:basedOn w:val="Style_6_ch"/>
    <w:link w:val="Style_102"/>
    <w:rPr>
      <w:sz w:val="28"/>
    </w:rPr>
  </w:style>
  <w:style w:styleId="Style_103" w:type="paragraph">
    <w:name w:val="Body Text Indent 3"/>
    <w:basedOn w:val="Style_6"/>
    <w:link w:val="Style_103_ch"/>
    <w:pPr>
      <w:spacing w:after="120"/>
      <w:ind w:firstLine="709" w:left="283"/>
      <w:jc w:val="both"/>
    </w:pPr>
    <w:rPr>
      <w:sz w:val="16"/>
    </w:rPr>
  </w:style>
  <w:style w:styleId="Style_103_ch" w:type="character">
    <w:name w:val="Body Text Indent 3"/>
    <w:basedOn w:val="Style_6_ch"/>
    <w:link w:val="Style_103"/>
    <w:rPr>
      <w:sz w:val="16"/>
    </w:rPr>
  </w:style>
  <w:style w:styleId="Style_104" w:type="paragraph">
    <w:name w:val="HTML Preformatted"/>
    <w:basedOn w:val="Style_6"/>
    <w:link w:val="Style_10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104_ch" w:type="character">
    <w:name w:val="HTML Preformatted"/>
    <w:basedOn w:val="Style_6_ch"/>
    <w:link w:val="Style_104"/>
    <w:rPr>
      <w:rFonts w:ascii="Courier New" w:hAnsi="Courier New"/>
      <w:sz w:val="28"/>
    </w:rPr>
  </w:style>
  <w:style w:styleId="Style_105" w:type="paragraph">
    <w:name w:val="Body Text 2"/>
    <w:basedOn w:val="Style_6"/>
    <w:link w:val="Style_105_ch"/>
    <w:pPr>
      <w:spacing w:after="120" w:line="480" w:lineRule="auto"/>
      <w:ind w:firstLine="709" w:left="0"/>
      <w:jc w:val="both"/>
    </w:pPr>
    <w:rPr>
      <w:sz w:val="24"/>
    </w:rPr>
  </w:style>
  <w:style w:styleId="Style_105_ch" w:type="character">
    <w:name w:val="Body Text 2"/>
    <w:basedOn w:val="Style_6_ch"/>
    <w:link w:val="Style_105"/>
    <w:rPr>
      <w:sz w:val="24"/>
    </w:rPr>
  </w:style>
  <w:style w:styleId="Style_106" w:type="paragraph">
    <w:name w:val="heading 6"/>
    <w:basedOn w:val="Style_6"/>
    <w:next w:val="Style_6"/>
    <w:link w:val="Style_106_ch"/>
    <w:uiPriority w:val="9"/>
    <w:qFormat/>
    <w:pPr>
      <w:keepNext w:val="1"/>
      <w:keepLines w:val="1"/>
      <w:spacing w:before="200"/>
      <w:ind/>
      <w:outlineLvl w:val="5"/>
    </w:pPr>
    <w:rPr>
      <w:b w:val="1"/>
      <w:color w:val="595959"/>
      <w:spacing w:val="5"/>
    </w:rPr>
  </w:style>
  <w:style w:styleId="Style_106_ch" w:type="character">
    <w:name w:val="heading 6"/>
    <w:basedOn w:val="Style_6_ch"/>
    <w:link w:val="Style_106"/>
    <w:rPr>
      <w:b w:val="1"/>
      <w:color w:val="595959"/>
      <w:spacing w:val="5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Сетка таблицы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Table Grid"/>
    <w:basedOn w:val="Style_3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emf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2022-09-21T08:47:30Z</dcterms:modified>
</cp:coreProperties>
</file>