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 88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1 к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Приложения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</w:rPr>
        <w:t>2 и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выполнением постановления оставляю за собой.</w:t>
      </w: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7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Приложение №1</w:t>
      </w:r>
    </w:p>
    <w:p w14:paraId="1E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F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25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88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3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7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F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24831,9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4414,0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1561,2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727,9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24831,9,0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4414,0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8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0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2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24831,9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4414,0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>24831,9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2828,6 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 xml:space="preserve">– 4414,0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–1561,2 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727,9 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–2000,0 тыс. </w:t>
            </w:r>
            <w:r>
              <w:rPr>
                <w:rFonts w:ascii="Times New Roman" w:hAnsi="Times New Roman"/>
                <w:sz w:val="28"/>
              </w:rPr>
              <w:t>рублей.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E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7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C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4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7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8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14:paraId="F901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FA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FB01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25.08.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88</w:t>
      </w:r>
    </w:p>
    <w:p w14:paraId="FC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D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14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4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24831,9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F020000">
            <w:r>
              <w:t>4414,0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7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24831,9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4414,0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t>1561,2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727,9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B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8609,1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t>512,9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3417,8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r>
              <w:t>429,5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211,3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r>
              <w:t>3081,6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695,9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105,8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107,0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A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9723,4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2438,6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108,0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D020000">
      <w:pPr>
        <w:spacing w:line="100" w:lineRule="atLeast"/>
        <w:ind/>
        <w:rPr>
          <w:sz w:val="28"/>
        </w:rPr>
      </w:pPr>
    </w:p>
    <w:p w14:paraId="AE020000">
      <w:pPr>
        <w:spacing w:line="100" w:lineRule="atLeast"/>
        <w:ind/>
        <w:rPr>
          <w:sz w:val="28"/>
        </w:rPr>
      </w:pP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B0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1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B2020000">
      <w:pPr>
        <w:spacing w:after="0" w:line="240" w:lineRule="auto"/>
        <w:ind w:hanging="425" w:left="680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B3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B4020000">
      <w:pPr>
        <w:spacing w:after="0" w:line="240" w:lineRule="auto"/>
        <w:ind w:hanging="425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25</w:t>
      </w:r>
      <w:r>
        <w:rPr>
          <w:rFonts w:ascii="Times New Roman" w:hAnsi="Times New Roman"/>
          <w:sz w:val="24"/>
        </w:rPr>
        <w:t>.08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88</w:t>
      </w:r>
    </w:p>
    <w:p w14:paraId="B5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6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C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D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>24831,9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4414,0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24831,9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4414,0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24831,9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4414,0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24831,9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4414,0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1561,2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727,9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8030000">
      <w:pPr>
        <w:spacing w:line="100" w:lineRule="atLeast"/>
        <w:ind/>
        <w:rPr>
          <w:sz w:val="28"/>
        </w:rPr>
      </w:pPr>
    </w:p>
    <w:p w14:paraId="89030000">
      <w:pPr>
        <w:spacing w:line="100" w:lineRule="atLeast"/>
        <w:ind/>
        <w:rPr>
          <w:sz w:val="28"/>
        </w:rPr>
      </w:pPr>
    </w:p>
    <w:p w14:paraId="8A030000">
      <w:pPr>
        <w:spacing w:line="100" w:lineRule="atLeast"/>
        <w:ind/>
        <w:rPr>
          <w:sz w:val="28"/>
        </w:rPr>
      </w:pPr>
    </w:p>
    <w:p w14:paraId="8B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C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8D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</w:p>
    <w:p w14:paraId="8E030000">
      <w:pPr>
        <w:widowControl w:val="0"/>
        <w:ind/>
        <w:jc w:val="right"/>
        <w:outlineLvl w:val="2"/>
        <w:rPr>
          <w:sz w:val="24"/>
        </w:rPr>
      </w:pP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Cell"/>
    <w:link w:val="Style_4_ch"/>
    <w:rPr>
      <w:rFonts w:ascii="Times New Roman" w:hAnsi="Times New Roman"/>
      <w:sz w:val="28"/>
    </w:rPr>
  </w:style>
  <w:style w:styleId="Style_4_ch" w:type="character">
    <w:name w:val="ConsPlusCell"/>
    <w:link w:val="Style_4"/>
    <w:rPr>
      <w:rFonts w:ascii="Times New Roman" w:hAnsi="Times New Roman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2_ch"/>
    <w:link w:val="Style_24"/>
    <w:rPr>
      <w:rFonts w:ascii="Segoe UI" w:hAnsi="Segoe UI"/>
      <w:sz w:val="1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2022-09-22T08:24:45Z</dcterms:modified>
</cp:coreProperties>
</file>