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25.08.20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93</w:t>
      </w:r>
      <w:r>
        <w:rPr>
          <w:sz w:val="28"/>
        </w:rPr>
        <w:t xml:space="preserve">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E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Администрации Лопанского сельского поселения</w:t>
      </w:r>
    </w:p>
    <w:p w14:paraId="0F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от 30.12.2021 №140</w:t>
      </w:r>
    </w:p>
    <w:p w14:paraId="10000000">
      <w:pPr>
        <w:tabs>
          <w:tab w:leader="none" w:pos="4876" w:val="center"/>
        </w:tabs>
        <w:ind/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</w:t>
      </w:r>
      <w:r>
        <w:rPr>
          <w:sz w:val="28"/>
        </w:rPr>
        <w:t>их</w:t>
      </w:r>
      <w:r>
        <w:rPr>
          <w:sz w:val="28"/>
        </w:rPr>
        <w:t xml:space="preserve"> р</w:t>
      </w:r>
      <w:r>
        <w:rPr>
          <w:sz w:val="28"/>
        </w:rPr>
        <w:t>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поселения»,</w:t>
      </w:r>
      <w:r>
        <w:rPr>
          <w:sz w:val="28"/>
        </w:rPr>
        <w:t xml:space="preserve"> </w:t>
      </w:r>
      <w:r>
        <w:rPr>
          <w:sz w:val="28"/>
        </w:rPr>
        <w:t>с постановлением Администрации Лопанского сельского поселения от 25</w:t>
      </w:r>
      <w:r>
        <w:rPr>
          <w:sz w:val="28"/>
        </w:rPr>
        <w:t>.08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89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№171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Администрация Лопанского сельского поселения,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№140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6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 xml:space="preserve">»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A000000">
      <w:pPr>
        <w:ind w:firstLine="708" w:left="0"/>
        <w:rPr>
          <w:sz w:val="28"/>
        </w:rPr>
      </w:pPr>
    </w:p>
    <w:p w14:paraId="1B000000">
      <w:pPr>
        <w:ind w:firstLine="708" w:left="0"/>
        <w:rPr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</w:t>
      </w:r>
      <w:r>
        <w:rPr>
          <w:rFonts w:ascii="Times New Roman CYR" w:hAnsi="Times New Roman CYR"/>
          <w:sz w:val="28"/>
        </w:rPr>
        <w:t>го</w:t>
      </w:r>
      <w:r>
        <w:rPr>
          <w:rFonts w:ascii="Times New Roman CYR" w:hAnsi="Times New Roman CYR"/>
          <w:sz w:val="28"/>
        </w:rPr>
        <w:t xml:space="preserve"> п</w:t>
      </w:r>
      <w:r>
        <w:rPr>
          <w:rFonts w:ascii="Times New Roman CYR" w:hAnsi="Times New Roman CYR"/>
          <w:sz w:val="28"/>
        </w:rPr>
        <w:t>оселения                                М.В.Качарова</w:t>
      </w:r>
    </w:p>
    <w:p w14:paraId="1E000000">
      <w:pPr>
        <w:ind/>
        <w:jc w:val="center"/>
        <w:rPr>
          <w:sz w:val="22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3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25.08.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22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93</w:t>
      </w:r>
    </w:p>
    <w:p w14:paraId="2A000000">
      <w:pPr>
        <w:ind w:firstLine="0" w:left="-14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</w:t>
      </w:r>
      <w:r>
        <w:rPr>
          <w:rFonts w:ascii="Times New Roman CYR" w:hAnsi="Times New Roman CYR"/>
          <w:sz w:val="28"/>
        </w:rPr>
        <w:t>ског</w:t>
      </w:r>
      <w:r>
        <w:rPr>
          <w:rFonts w:ascii="Times New Roman CYR" w:hAnsi="Times New Roman CYR"/>
          <w:sz w:val="28"/>
        </w:rPr>
        <w:t>о се</w:t>
      </w:r>
      <w:r>
        <w:rPr>
          <w:rFonts w:ascii="Times New Roman CYR" w:hAnsi="Times New Roman CYR"/>
          <w:sz w:val="28"/>
        </w:rPr>
        <w:t>льского поселения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D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1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Объем расходов (тыс. рубле</w:t>
            </w:r>
            <w:r>
              <w:t>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</w:tr>
    </w:tbl>
    <w:p w14:paraId="44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093"/>
        <w:gridCol w:w="282"/>
        <w:gridCol w:w="569"/>
        <w:gridCol w:w="641"/>
        <w:gridCol w:w="493"/>
        <w:gridCol w:w="407"/>
        <w:gridCol w:w="1010"/>
        <w:gridCol w:w="200"/>
        <w:gridCol w:w="1136"/>
      </w:tblGrid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3910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1.1,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t>Замена ламп накаливания и д</w:t>
            </w:r>
            <w:r>
              <w:t>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r>
              <w:t>Директор МБУК ЛСП ЦР «Дом культуры» Мосенцева С.А.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t>4,</w:t>
            </w:r>
            <w:r>
              <w:t>2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r>
              <w:t>4,</w:t>
            </w:r>
            <w:r>
              <w:t>2</w:t>
            </w:r>
          </w:p>
        </w:tc>
        <w:tc>
          <w:tcPr>
            <w:tcW w:type="dxa" w:w="133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r>
              <w:t xml:space="preserve">Контрольное событие  </w:t>
            </w:r>
          </w:p>
          <w:p w14:paraId="53000000"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ЛСП ЦР «Дом культуры» Мосенцева С.А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t>Замена лапм накаливания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33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14760"/>
            <w:gridSpan w:val="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2</w:t>
            </w:r>
            <w:r>
              <w:t>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2"/>
              <w:widowControl w:val="1"/>
              <w:ind/>
              <w:rPr>
                <w:rFonts w:ascii="Times New Roman" w:hAnsi="Times New Roman"/>
                <w:b w:val="1"/>
              </w:rPr>
            </w:pPr>
            <w:bookmarkStart w:id="1" w:name="_Hlk26538946"/>
            <w:r>
              <w:rPr>
                <w:rFonts w:ascii="Times New Roman" w:hAnsi="Times New Roman"/>
                <w:sz w:val="24"/>
              </w:rPr>
              <w:t>Замена неэф</w:t>
            </w:r>
            <w:r>
              <w:rPr>
                <w:rFonts w:ascii="Times New Roman" w:hAnsi="Times New Roman"/>
                <w:sz w:val="24"/>
              </w:rPr>
              <w:t>ективных элементов систем освещения, в том числе и светильнико</w:t>
            </w:r>
            <w:r>
              <w:rPr>
                <w:rFonts w:ascii="Times New Roman" w:hAnsi="Times New Roman"/>
                <w:sz w:val="24"/>
              </w:rPr>
              <w:t>в</w:t>
            </w:r>
            <w:bookmarkEnd w:id="1"/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2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2,7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2,</w:t>
            </w:r>
            <w:r>
              <w:t>7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Содержание сетей уличного освещения, в том числ</w:t>
            </w:r>
            <w:r>
              <w:t>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354,3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354,3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2.3.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Электроснабжение сетей уличного освещения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>Электроснабжение сетей уличного освещения улицы Заречная в станице Сладкая Балка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r>
              <w:t>31.12.2022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491,8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491,8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7D000000">
            <w:pPr>
              <w:widowControl w:val="0"/>
              <w:ind/>
            </w:pPr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r>
              <w:t>Поддержание сетей уличного освещения в рабочем состоянии;</w:t>
            </w:r>
            <w:r>
              <w:t>Электроснабжение сетей уличного освещения улицы Заречная в станице Сладкая Балка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r>
              <w:t>31.12.20</w:t>
            </w:r>
            <w:r>
              <w:t>2</w:t>
            </w:r>
            <w:r>
              <w:t>2</w:t>
            </w:r>
          </w:p>
          <w:p w14:paraId="81000000"/>
          <w:p w14:paraId="82000000"/>
          <w:p w14:paraId="83000000"/>
          <w:p w14:paraId="84000000"/>
          <w:p w14:paraId="85000000"/>
          <w:p w14:paraId="86000000"/>
          <w:p w14:paraId="87000000">
            <w:r>
              <w:t>30.10.2022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  <w:p w14:paraId="8F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</w:p>
        </w:tc>
        <w:tc>
          <w:tcPr>
            <w:tcW w:type="dxa" w:w="13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  <w:r>
              <w:t>853,0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853,0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</w:pPr>
            <w:r>
              <w:t>0,0</w:t>
            </w:r>
          </w:p>
        </w:tc>
      </w:tr>
    </w:tbl>
    <w:p w14:paraId="98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9000000"/>
    <w:p w14:paraId="9A000000">
      <w:pPr>
        <w:widowControl w:val="0"/>
        <w:ind/>
        <w:jc w:val="both"/>
        <w:rPr>
          <w:color w:val="FF0000"/>
          <w:sz w:val="28"/>
        </w:rPr>
      </w:pPr>
    </w:p>
    <w:p w14:paraId="9B000000">
      <w:pPr>
        <w:widowControl w:val="0"/>
        <w:ind/>
        <w:jc w:val="both"/>
        <w:rPr>
          <w:color w:val="FF0000"/>
          <w:sz w:val="28"/>
        </w:rPr>
      </w:pPr>
    </w:p>
    <w:p w14:paraId="9C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</w:t>
      </w:r>
      <w:r>
        <w:rPr>
          <w:rFonts w:ascii="Times New Roman CYR" w:hAnsi="Times New Roman CYR"/>
          <w:sz w:val="28"/>
        </w:rPr>
        <w:t>ског</w:t>
      </w:r>
      <w:r>
        <w:rPr>
          <w:rFonts w:ascii="Times New Roman CYR" w:hAnsi="Times New Roman CYR"/>
          <w:sz w:val="28"/>
        </w:rPr>
        <w:t>о сельского поселения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alloon Text"/>
    <w:basedOn w:val="Style_3"/>
    <w:link w:val="Style_4_ch"/>
    <w:rPr>
      <w:rFonts w:ascii="Tahoma" w:hAnsi="Tahoma"/>
      <w:sz w:val="16"/>
    </w:rPr>
  </w:style>
  <w:style w:styleId="Style_4_ch" w:type="character">
    <w:name w:val="Balloon Text"/>
    <w:basedOn w:val="Style_3_ch"/>
    <w:link w:val="Style_4"/>
    <w:rPr>
      <w:rFonts w:ascii="Tahoma" w:hAnsi="Tahoma"/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 + 14 пт"/>
    <w:basedOn w:val="Style_3"/>
    <w:link w:val="Style_10_ch"/>
    <w:pPr>
      <w:ind w:firstLine="720" w:left="3600"/>
    </w:pPr>
    <w:rPr>
      <w:spacing w:val="-4"/>
      <w:sz w:val="28"/>
    </w:rPr>
  </w:style>
  <w:style w:styleId="Style_10_ch" w:type="character">
    <w:name w:val="Обычный + 14 пт"/>
    <w:basedOn w:val="Style_3_ch"/>
    <w:link w:val="Style_10"/>
    <w:rPr>
      <w:spacing w:val="-4"/>
      <w:sz w:val="28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бычный + по ширине"/>
    <w:basedOn w:val="Style_3"/>
    <w:link w:val="Style_13_ch"/>
    <w:pPr>
      <w:ind w:firstLine="540" w:left="0"/>
      <w:jc w:val="both"/>
    </w:pPr>
  </w:style>
  <w:style w:styleId="Style_13_ch" w:type="character">
    <w:name w:val="Обычный + по ширине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3_ch"/>
    <w:link w:val="Style_15"/>
    <w:rPr>
      <w:rFonts w:ascii="Cambria" w:hAnsi="Cambria"/>
      <w:b w:val="1"/>
      <w:sz w:val="32"/>
    </w:rPr>
  </w:style>
  <w:style w:styleId="Style_16" w:type="paragraph">
    <w:name w:val="ConsPlusTitle"/>
    <w:link w:val="Style_16_ch"/>
    <w:pPr>
      <w:widowControl w:val="0"/>
      <w:ind/>
      <w:jc w:val="center"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3_ch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2022-09-22T10:26:06Z</dcterms:modified>
</cp:coreProperties>
</file>