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</w:p>
    <w:p w14:paraId="02000000">
      <w:pPr>
        <w:ind/>
        <w:jc w:val="both"/>
        <w:rPr>
          <w:sz w:val="20"/>
        </w:rPr>
      </w:pPr>
    </w:p>
    <w:p w14:paraId="03000000">
      <w:pPr>
        <w:spacing w:line="322" w:lineRule="exact"/>
        <w:ind/>
        <w:jc w:val="center"/>
        <w:rPr>
          <w:b w:val="1"/>
          <w:sz w:val="20"/>
        </w:rPr>
      </w:pPr>
      <w:r>
        <w:rPr>
          <w:b w:val="1"/>
          <w:spacing w:val="-2"/>
          <w:sz w:val="28"/>
        </w:rPr>
        <w:t>Российская Федерация</w:t>
      </w:r>
    </w:p>
    <w:p w14:paraId="04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Ростовская область</w:t>
      </w:r>
    </w:p>
    <w:p w14:paraId="05000000">
      <w:pPr>
        <w:spacing w:before="5"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Целинский район</w:t>
      </w:r>
    </w:p>
    <w:p w14:paraId="06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1"/>
          <w:sz w:val="28"/>
        </w:rPr>
        <w:t>муниципальное образование</w:t>
      </w:r>
    </w:p>
    <w:p w14:paraId="07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«Лопанское сельское поселение»</w:t>
      </w:r>
    </w:p>
    <w:p w14:paraId="08000000">
      <w:pPr>
        <w:spacing w:before="5" w:line="322" w:lineRule="exact"/>
        <w:ind/>
        <w:jc w:val="center"/>
        <w:rPr>
          <w:b w:val="1"/>
          <w:sz w:val="28"/>
        </w:rPr>
      </w:pPr>
    </w:p>
    <w:p w14:paraId="09000000">
      <w:pPr>
        <w:ind/>
        <w:jc w:val="center"/>
        <w:rPr>
          <w:b w:val="1"/>
          <w:spacing w:val="40"/>
          <w:sz w:val="42"/>
        </w:rPr>
      </w:pPr>
      <w:r>
        <w:rPr>
          <w:b w:val="1"/>
        </w:rPr>
        <w:t>АДМИНИСТРАЦИЯ ЛОПАНСКОГО СЕЛЬСКОГО ПОСЕЛЕНИЯ</w:t>
      </w:r>
    </w:p>
    <w:p w14:paraId="0A000000">
      <w:pPr>
        <w:spacing w:line="470" w:lineRule="exact"/>
        <w:ind w:right="710"/>
        <w:jc w:val="center"/>
        <w:rPr>
          <w:sz w:val="46"/>
        </w:rPr>
      </w:pPr>
    </w:p>
    <w:p w14:paraId="0B000000">
      <w:pPr>
        <w:spacing w:line="480" w:lineRule="auto"/>
        <w:ind/>
        <w:jc w:val="center"/>
        <w:rPr>
          <w:b w:val="1"/>
          <w:spacing w:val="50"/>
          <w:sz w:val="28"/>
        </w:rPr>
      </w:pPr>
      <w:r>
        <w:rPr>
          <w:sz w:val="28"/>
        </w:rPr>
        <w:t>ПОСТАНОВЛЕНИЕ</w:t>
      </w:r>
    </w:p>
    <w:p w14:paraId="0C000000">
      <w:pPr>
        <w:tabs>
          <w:tab w:leader="none" w:pos="4876" w:val="center"/>
        </w:tabs>
        <w:ind/>
        <w:rPr>
          <w:sz w:val="28"/>
        </w:rPr>
      </w:pPr>
      <w:r>
        <w:rPr>
          <w:sz w:val="28"/>
        </w:rPr>
        <w:t>30.12.202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                     № 134                                    с. Лопанка</w:t>
      </w:r>
    </w:p>
    <w:p w14:paraId="0D000000">
      <w:pPr>
        <w:tabs>
          <w:tab w:leader="none" w:pos="4876" w:val="center"/>
        </w:tabs>
        <w:ind/>
        <w:rPr>
          <w:sz w:val="28"/>
        </w:rPr>
      </w:pPr>
    </w:p>
    <w:p w14:paraId="0E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>б утверждении плана</w:t>
      </w:r>
    </w:p>
    <w:p w14:paraId="0F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реализации муниципальной</w:t>
      </w:r>
    </w:p>
    <w:p w14:paraId="1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программы Лопанского селького поселения</w:t>
      </w:r>
    </w:p>
    <w:p w14:paraId="11000000">
      <w:pPr>
        <w:pStyle w:val="Style_1"/>
        <w:ind w:firstLine="0" w:left="0"/>
        <w:jc w:val="both"/>
      </w:pPr>
      <w:r>
        <w:rPr>
          <w:rFonts w:ascii="Times New Roman CYR" w:hAnsi="Times New Roman CYR"/>
        </w:rPr>
        <w:t>«</w:t>
      </w:r>
      <w:r>
        <w:t>Защита населения и территории от чрезвычайных ситуаций,</w:t>
      </w:r>
    </w:p>
    <w:p w14:paraId="12000000">
      <w:pPr>
        <w:pStyle w:val="Style_1"/>
        <w:ind w:firstLine="0" w:left="0"/>
        <w:jc w:val="both"/>
      </w:pPr>
      <w:r>
        <w:t>обеспечение пожарной безопасности и безопасности</w:t>
      </w:r>
    </w:p>
    <w:p w14:paraId="13000000">
      <w:pPr>
        <w:pStyle w:val="Style_1"/>
        <w:ind w:firstLine="0" w:left="0"/>
        <w:jc w:val="both"/>
      </w:pPr>
      <w:r>
        <w:t>людей на водных объектах»</w:t>
      </w:r>
    </w:p>
    <w:p w14:paraId="14000000">
      <w:pPr>
        <w:rPr>
          <w:sz w:val="28"/>
        </w:rPr>
      </w:pPr>
      <w:r>
        <w:rPr>
          <w:sz w:val="28"/>
        </w:rPr>
        <w:t>на 202</w:t>
      </w:r>
      <w:r>
        <w:rPr>
          <w:sz w:val="28"/>
        </w:rPr>
        <w:t>3</w:t>
      </w:r>
      <w:r>
        <w:rPr>
          <w:sz w:val="28"/>
        </w:rPr>
        <w:t xml:space="preserve"> год</w:t>
      </w:r>
    </w:p>
    <w:p w14:paraId="15000000">
      <w:pPr>
        <w:rPr>
          <w:rFonts w:ascii="Times New Roman CYR" w:hAnsi="Times New Roman CYR"/>
          <w:sz w:val="28"/>
        </w:rPr>
      </w:pPr>
    </w:p>
    <w:p w14:paraId="16000000">
      <w:pPr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В соответствии с постановлением Администрации </w:t>
      </w:r>
      <w:r>
        <w:rPr>
          <w:sz w:val="28"/>
        </w:rPr>
        <w:t xml:space="preserve">Лопанского сельского поселения </w:t>
      </w:r>
      <w:r>
        <w:rPr>
          <w:sz w:val="28"/>
        </w:rPr>
        <w:t xml:space="preserve">от </w:t>
      </w:r>
      <w:r>
        <w:rPr>
          <w:sz w:val="28"/>
        </w:rPr>
        <w:t>04</w:t>
      </w:r>
      <w:r>
        <w:rPr>
          <w:sz w:val="28"/>
        </w:rPr>
        <w:t>.0</w:t>
      </w:r>
      <w:r>
        <w:rPr>
          <w:sz w:val="28"/>
        </w:rPr>
        <w:t>4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года № </w:t>
      </w:r>
      <w:r>
        <w:rPr>
          <w:sz w:val="28"/>
        </w:rPr>
        <w:t>65 «Об утверждении Порядка</w:t>
      </w:r>
    </w:p>
    <w:p w14:paraId="17000000">
      <w:pPr>
        <w:rPr>
          <w:sz w:val="28"/>
        </w:rPr>
      </w:pPr>
      <w:r>
        <w:rPr>
          <w:sz w:val="28"/>
        </w:rPr>
        <w:t>разработки, реализации и оценки эффективности</w:t>
      </w:r>
      <w:r>
        <w:rPr>
          <w:sz w:val="28"/>
        </w:rPr>
        <w:t xml:space="preserve"> </w:t>
      </w:r>
      <w:r>
        <w:rPr>
          <w:sz w:val="28"/>
        </w:rPr>
        <w:t xml:space="preserve">муниципальных программ </w:t>
      </w:r>
    </w:p>
    <w:p w14:paraId="18000000">
      <w:pPr>
        <w:rPr>
          <w:sz w:val="28"/>
        </w:rPr>
      </w:pPr>
      <w:r>
        <w:rPr>
          <w:sz w:val="28"/>
        </w:rPr>
        <w:t>Лопанского сельского поселения</w:t>
      </w:r>
      <w:r>
        <w:rPr>
          <w:sz w:val="28"/>
        </w:rPr>
        <w:t>» и распоряжением Администрации Лопанского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от </w:t>
      </w:r>
      <w:r>
        <w:rPr>
          <w:sz w:val="28"/>
        </w:rPr>
        <w:t>04</w:t>
      </w:r>
      <w:r>
        <w:rPr>
          <w:sz w:val="28"/>
        </w:rPr>
        <w:t>.0</w:t>
      </w:r>
      <w:r>
        <w:rPr>
          <w:sz w:val="28"/>
        </w:rPr>
        <w:t>4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№ </w:t>
      </w:r>
      <w:r>
        <w:rPr>
          <w:sz w:val="28"/>
        </w:rPr>
        <w:t>20</w:t>
      </w:r>
      <w:r>
        <w:rPr>
          <w:sz w:val="28"/>
        </w:rPr>
        <w:t xml:space="preserve"> «Об утверждении Методических рекомендаций по разработке и реализации муниц</w:t>
      </w:r>
      <w:r>
        <w:rPr>
          <w:sz w:val="28"/>
        </w:rPr>
        <w:t>и</w:t>
      </w:r>
      <w:r>
        <w:rPr>
          <w:sz w:val="28"/>
        </w:rPr>
        <w:t>пальных программ Лопанского сельского поселения»</w:t>
      </w:r>
      <w:r>
        <w:rPr>
          <w:sz w:val="28"/>
        </w:rPr>
        <w:t xml:space="preserve"> Администрация Лопанского сельского поселения,</w:t>
      </w:r>
    </w:p>
    <w:p w14:paraId="19000000">
      <w:pPr>
        <w:ind w:firstLine="708" w:left="0"/>
        <w:rPr>
          <w:sz w:val="28"/>
        </w:rPr>
      </w:pPr>
      <w:r>
        <w:rPr>
          <w:sz w:val="28"/>
        </w:rPr>
        <w:t>п</w:t>
      </w:r>
      <w:r>
        <w:rPr>
          <w:sz w:val="28"/>
        </w:rPr>
        <w:t>остановля</w:t>
      </w:r>
      <w:r>
        <w:rPr>
          <w:sz w:val="28"/>
        </w:rPr>
        <w:t>ет:</w:t>
      </w:r>
    </w:p>
    <w:p w14:paraId="1A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1. </w:t>
      </w:r>
      <w:r>
        <w:rPr>
          <w:rFonts w:ascii="Times New Roman CYR" w:hAnsi="Times New Roman CYR"/>
          <w:sz w:val="28"/>
        </w:rPr>
        <w:t>Утвердить план реализации муниципальной программы Лопанского сельского поселения «</w:t>
      </w:r>
      <w:r>
        <w:rPr>
          <w:rFonts w:ascii="Times New Roman CYR" w:hAnsi="Times New Roman CYR"/>
          <w:sz w:val="28"/>
        </w:rPr>
        <w:t>Защита населения и территории от чрезвычайных ситуаций,</w:t>
      </w:r>
    </w:p>
    <w:p w14:paraId="1B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обеспечение пожарной безопасности и безопасности</w:t>
      </w:r>
    </w:p>
    <w:p w14:paraId="1C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людей на водных объектах</w:t>
      </w:r>
      <w:r>
        <w:rPr>
          <w:rFonts w:ascii="Times New Roman CYR" w:hAnsi="Times New Roman CYR"/>
          <w:sz w:val="28"/>
        </w:rPr>
        <w:t>» на 202</w:t>
      </w:r>
      <w:r>
        <w:rPr>
          <w:rFonts w:ascii="Times New Roman CYR" w:hAnsi="Times New Roman CYR"/>
          <w:sz w:val="28"/>
        </w:rPr>
        <w:t>3</w:t>
      </w:r>
      <w:r>
        <w:rPr>
          <w:rFonts w:ascii="Times New Roman CYR" w:hAnsi="Times New Roman CYR"/>
          <w:sz w:val="28"/>
        </w:rPr>
        <w:t>год согласно приложению к настоящему постановлению.</w:t>
      </w:r>
    </w:p>
    <w:p w14:paraId="1D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</w:t>
      </w:r>
      <w:r>
        <w:rPr>
          <w:rFonts w:ascii="Times New Roman CYR" w:hAnsi="Times New Roman CYR"/>
          <w:sz w:val="28"/>
        </w:rPr>
        <w:t xml:space="preserve"> Настоящее постановление вступает в силу с 1 января 202</w:t>
      </w:r>
      <w:r>
        <w:rPr>
          <w:rFonts w:ascii="Times New Roman CYR" w:hAnsi="Times New Roman CYR"/>
          <w:sz w:val="28"/>
        </w:rPr>
        <w:t>3</w:t>
      </w:r>
      <w:r>
        <w:rPr>
          <w:rFonts w:ascii="Times New Roman CYR" w:hAnsi="Times New Roman CYR"/>
          <w:sz w:val="28"/>
        </w:rPr>
        <w:t xml:space="preserve"> года.</w:t>
      </w:r>
    </w:p>
    <w:p w14:paraId="1E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3. Контроль за исполнением </w:t>
      </w:r>
      <w:r>
        <w:rPr>
          <w:rFonts w:ascii="Times New Roman CYR" w:hAnsi="Times New Roman CYR"/>
          <w:sz w:val="28"/>
        </w:rPr>
        <w:t>постановления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оставляю за собой.</w:t>
      </w:r>
    </w:p>
    <w:p w14:paraId="1F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</w:p>
    <w:p w14:paraId="20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Глава Администрации </w:t>
      </w:r>
    </w:p>
    <w:p w14:paraId="21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 сельского поселения                                М.В.Качарова</w:t>
      </w:r>
    </w:p>
    <w:p w14:paraId="22000000">
      <w:pPr>
        <w:rPr>
          <w:sz w:val="22"/>
        </w:rPr>
      </w:pPr>
    </w:p>
    <w:p w14:paraId="23000000">
      <w:pPr>
        <w:ind/>
        <w:jc w:val="both"/>
        <w:rPr>
          <w:sz w:val="20"/>
        </w:rPr>
      </w:pPr>
      <w:r>
        <w:rPr>
          <w:sz w:val="20"/>
        </w:rPr>
        <w:t>Проект вносит</w:t>
      </w:r>
    </w:p>
    <w:p w14:paraId="24000000">
      <w:pPr>
        <w:ind/>
        <w:jc w:val="both"/>
        <w:rPr>
          <w:sz w:val="20"/>
        </w:rPr>
      </w:pPr>
      <w:r>
        <w:rPr>
          <w:sz w:val="20"/>
        </w:rPr>
        <w:t xml:space="preserve">инспектор по ЧС,ПБ и </w:t>
      </w:r>
    </w:p>
    <w:p w14:paraId="25000000">
      <w:pPr>
        <w:ind/>
        <w:jc w:val="both"/>
        <w:rPr>
          <w:sz w:val="20"/>
        </w:rPr>
      </w:pPr>
      <w:r>
        <w:rPr>
          <w:sz w:val="20"/>
        </w:rPr>
        <w:t xml:space="preserve">молодежной политике </w:t>
      </w:r>
    </w:p>
    <w:p w14:paraId="26000000">
      <w:pPr>
        <w:ind/>
        <w:jc w:val="both"/>
        <w:rPr>
          <w:sz w:val="20"/>
        </w:rPr>
      </w:pPr>
      <w:r>
        <w:rPr>
          <w:sz w:val="20"/>
        </w:rPr>
        <w:t>М.А.Плясова</w:t>
      </w:r>
    </w:p>
    <w:p w14:paraId="27000000">
      <w:pPr>
        <w:sectPr>
          <w:pgSz w:h="16838" w:orient="portrait" w:w="11906"/>
          <w:pgMar w:bottom="1134" w:footer="709" w:gutter="0" w:header="709" w:left="1134" w:right="567" w:top="1134"/>
        </w:sectPr>
      </w:pPr>
    </w:p>
    <w:p w14:paraId="28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Приложение </w:t>
      </w:r>
    </w:p>
    <w:p w14:paraId="29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к </w:t>
      </w:r>
      <w:r>
        <w:rPr>
          <w:rFonts w:ascii="Times New Roman CYR" w:hAnsi="Times New Roman CYR"/>
          <w:sz w:val="28"/>
        </w:rPr>
        <w:t>постановлению</w:t>
      </w:r>
    </w:p>
    <w:p w14:paraId="2A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2B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 сельского поселения</w:t>
      </w:r>
    </w:p>
    <w:p w14:paraId="2C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от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30</w:t>
      </w:r>
      <w:r>
        <w:rPr>
          <w:rFonts w:ascii="Times New Roman CYR" w:hAnsi="Times New Roman CYR"/>
          <w:sz w:val="28"/>
        </w:rPr>
        <w:t>.12.20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>2</w:t>
      </w:r>
    </w:p>
    <w:p w14:paraId="2D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№ 134</w:t>
      </w:r>
    </w:p>
    <w:p w14:paraId="2E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14:paraId="2F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реализации муниципальной программы </w:t>
      </w:r>
      <w:r>
        <w:rPr>
          <w:rFonts w:ascii="Times New Roman CYR" w:hAnsi="Times New Roman CYR"/>
          <w:sz w:val="28"/>
        </w:rPr>
        <w:t>Лопанского сельского поселения</w:t>
      </w:r>
    </w:p>
    <w:p w14:paraId="30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«</w:t>
      </w:r>
      <w:r>
        <w:rPr>
          <w:rFonts w:ascii="Times New Roman CYR" w:hAnsi="Times New Roman CYR"/>
          <w:sz w:val="28"/>
        </w:rPr>
        <w:t>Защита населения и территории от чрезвычайных ситуаций,</w:t>
      </w:r>
    </w:p>
    <w:p w14:paraId="31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обеспечение пожарной безопасности и безопасности</w:t>
      </w:r>
    </w:p>
    <w:p w14:paraId="32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людей на водных объектах</w:t>
      </w:r>
      <w:r>
        <w:rPr>
          <w:rFonts w:ascii="Times New Roman CYR" w:hAnsi="Times New Roman CYR"/>
          <w:sz w:val="28"/>
        </w:rPr>
        <w:t>» на 20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>3</w:t>
      </w:r>
      <w:r>
        <w:rPr>
          <w:rFonts w:ascii="Times New Roman CYR" w:hAnsi="Times New Roman CYR"/>
          <w:sz w:val="28"/>
        </w:rPr>
        <w:t xml:space="preserve"> год</w:t>
      </w:r>
    </w:p>
    <w:p w14:paraId="33000000">
      <w:pPr>
        <w:ind/>
        <w:jc w:val="center"/>
      </w:pPr>
    </w:p>
    <w:tbl>
      <w:tblPr>
        <w:tblStyle w:val="Style_2"/>
        <w:tblInd w:type="dxa" w:w="75"/>
        <w:tblLayout w:type="fixed"/>
        <w:tblCellMar>
          <w:left w:type="dxa" w:w="75"/>
          <w:right w:type="dxa" w:w="75"/>
        </w:tblCellMar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55"/>
        <w:gridCol w:w="1410"/>
        <w:gridCol w:w="1283"/>
      </w:tblGrid>
      <w:tr>
        <w:trPr>
          <w:trHeight w:hRule="atLeast" w:val="854"/>
        </w:trPr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</w:pPr>
            <w:r>
              <w:t>617,7</w:t>
            </w:r>
          </w:p>
        </w:tc>
        <w:tc>
          <w:tcPr>
            <w:tcW w:type="dxa" w:w="28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</w:pPr>
            <w:r>
              <w:t>Номер и наименование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</w:t>
            </w:r>
            <w:r>
              <w:t>, соисполнитель,участник</w:t>
            </w:r>
            <w:r>
              <w:t xml:space="preserve"> </w:t>
            </w:r>
            <w:r>
              <w:t>(должность/</w:t>
            </w:r>
          </w:p>
          <w:p w14:paraId="37000000">
            <w:pPr>
              <w:widowControl w:val="0"/>
              <w:ind/>
              <w:jc w:val="center"/>
            </w:pPr>
            <w:r>
              <w:t>ФИО)</w:t>
            </w:r>
            <w:r>
              <w:br/>
            </w:r>
            <w:r>
              <w:t xml:space="preserve">  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</w:pPr>
            <w:r>
              <w:t>Ожидаемый результат</w:t>
            </w:r>
            <w:r>
              <w:t xml:space="preserve"> (краткое описание)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</w:pPr>
            <w:r>
              <w:t>Плановый срок реализации</w:t>
            </w:r>
          </w:p>
        </w:tc>
        <w:tc>
          <w:tcPr>
            <w:tcW w:type="dxa" w:w="595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</w:pPr>
            <w:r>
              <w:t>Объем расходов (тыс. рублей)</w:t>
            </w:r>
          </w:p>
        </w:tc>
      </w:tr>
      <w:tr>
        <w:trPr>
          <w:trHeight w:hRule="atLeast" w:val="720"/>
        </w:trPr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</w:pPr>
            <w:r>
              <w:t>Всего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</w:pPr>
            <w:r>
              <w:t>Областной бюджет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</w:pPr>
            <w:r>
              <w:t>Федеральный бюджет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</w:pPr>
            <w:r>
              <w:t>Местный бюджет</w:t>
            </w:r>
          </w:p>
        </w:tc>
        <w:tc>
          <w:tcPr>
            <w:tcW w:type="dxa" w:w="1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</w:pPr>
            <w:r>
              <w:t>Внебюджетные источники</w:t>
            </w:r>
          </w:p>
        </w:tc>
      </w:tr>
      <w:t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</w:pPr>
          </w:p>
        </w:tc>
        <w:tc>
          <w:tcPr>
            <w:tcW w:type="dxa" w:w="14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2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</w:pPr>
          </w:p>
        </w:tc>
      </w:tr>
    </w:tbl>
    <w:p w14:paraId="4A000000"/>
    <w:tbl>
      <w:tblPr>
        <w:tblStyle w:val="Style_2"/>
        <w:tblInd w:type="dxa" w:w="75"/>
        <w:tblLayout w:type="fixed"/>
        <w:tblCellMar>
          <w:left w:type="dxa" w:w="75"/>
          <w:right w:type="dxa" w:w="75"/>
        </w:tblCellMar>
      </w:tblPr>
      <w:tblGrid>
        <w:gridCol w:w="855"/>
        <w:gridCol w:w="2833"/>
        <w:gridCol w:w="1842"/>
        <w:gridCol w:w="1700"/>
        <w:gridCol w:w="1700"/>
        <w:gridCol w:w="1276"/>
        <w:gridCol w:w="282"/>
        <w:gridCol w:w="569"/>
        <w:gridCol w:w="641"/>
        <w:gridCol w:w="493"/>
        <w:gridCol w:w="407"/>
        <w:gridCol w:w="1010"/>
        <w:gridCol w:w="140"/>
        <w:gridCol w:w="1136"/>
      </w:tblGrid>
      <w:tr>
        <w:trPr>
          <w:trHeight w:hRule="atLeast" w:val="360"/>
        </w:trPr>
        <w:tc>
          <w:tcPr>
            <w:tcW w:type="dxa" w:w="8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</w:pPr>
            <w:r>
              <w:t>1</w:t>
            </w:r>
          </w:p>
        </w:tc>
        <w:tc>
          <w:tcPr>
            <w:tcW w:type="dxa" w:w="14029"/>
            <w:gridSpan w:val="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b w:val="1"/>
              </w:rPr>
            </w:pPr>
            <w:r>
              <w:t>Подпрограмма «</w:t>
            </w:r>
            <w:r>
              <w:t>П</w:t>
            </w:r>
            <w:r>
              <w:t>ожарн</w:t>
            </w:r>
            <w:r>
              <w:t>ая</w:t>
            </w:r>
            <w:r>
              <w:t xml:space="preserve"> безопасност</w:t>
            </w:r>
            <w:r>
              <w:t>ь</w:t>
            </w:r>
            <w:r>
              <w:t>»</w:t>
            </w:r>
          </w:p>
        </w:tc>
      </w:tr>
      <w:tr>
        <w:trPr>
          <w:trHeight w:hRule="atLeast" w:val="360"/>
        </w:trPr>
        <w:tc>
          <w:tcPr>
            <w:tcW w:type="dxa" w:w="8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</w:pPr>
            <w:r>
              <w:t>1.1.</w:t>
            </w:r>
          </w:p>
        </w:tc>
        <w:tc>
          <w:tcPr>
            <w:tcW w:type="dxa" w:w="28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</w:pPr>
            <w:r>
              <w:t>Мероприятия по обеспечению пожарной безопасности</w:t>
            </w: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3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Инспектор по  ЧС</w:t>
            </w:r>
            <w:r>
              <w:rPr>
                <w:rFonts w:ascii="Times New Roman" w:hAnsi="Times New Roman"/>
                <w:sz w:val="24"/>
              </w:rPr>
              <w:t>,ПБ</w:t>
            </w:r>
            <w:r>
              <w:rPr>
                <w:rFonts w:ascii="Times New Roman" w:hAnsi="Times New Roman"/>
                <w:sz w:val="24"/>
              </w:rPr>
              <w:t xml:space="preserve"> и молодежной политике</w:t>
            </w:r>
          </w:p>
          <w:p w14:paraId="50000000">
            <w:pPr>
              <w:pStyle w:val="Style_3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М.А.Плясова</w:t>
            </w:r>
          </w:p>
        </w:tc>
        <w:tc>
          <w:tcPr>
            <w:tcW w:type="dxa" w:w="17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</w:pPr>
            <w:r>
              <w:t>снижение рисков возникновения пожаров и смягчение их возможных последствий</w:t>
            </w:r>
          </w:p>
        </w:tc>
        <w:tc>
          <w:tcPr>
            <w:tcW w:type="dxa" w:w="17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</w:pPr>
            <w:r>
              <w:t>31.12.20</w:t>
            </w:r>
            <w:r>
              <w:t>2</w:t>
            </w:r>
            <w:r>
              <w:t>3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</w:pPr>
            <w:r>
              <w:t>33,6</w:t>
            </w:r>
          </w:p>
        </w:tc>
        <w:tc>
          <w:tcPr>
            <w:tcW w:type="dxa" w:w="851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34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417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</w:pPr>
            <w:r>
              <w:t>33,6</w:t>
            </w:r>
          </w:p>
        </w:tc>
        <w:tc>
          <w:tcPr>
            <w:tcW w:type="dxa" w:w="1276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</w:pPr>
          </w:p>
        </w:tc>
        <w:tc>
          <w:tcPr>
            <w:tcW w:type="dxa" w:w="28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</w:pPr>
            <w:r>
              <w:t xml:space="preserve">Контрольное событие  </w:t>
            </w:r>
            <w:r>
              <w:br/>
            </w:r>
            <w:r>
              <w:t>под</w:t>
            </w:r>
            <w:r>
              <w:t xml:space="preserve">программы  </w:t>
            </w: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</w:pPr>
            <w:r>
              <w:t>Баннер (пожарная безопасность)</w:t>
            </w:r>
          </w:p>
        </w:tc>
        <w:tc>
          <w:tcPr>
            <w:tcW w:type="dxa" w:w="17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</w:pPr>
          </w:p>
        </w:tc>
        <w:tc>
          <w:tcPr>
            <w:tcW w:type="dxa" w:w="17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</w:pPr>
            <w:r>
              <w:t>март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851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134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417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76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</w:pPr>
            <w:r>
              <w:t>Х</w:t>
            </w:r>
          </w:p>
        </w:tc>
      </w:tr>
      <w:tr>
        <w:trPr>
          <w:trHeight w:hRule="atLeast" w:val="360"/>
        </w:trPr>
        <w:tc>
          <w:tcPr>
            <w:tcW w:type="dxa" w:w="8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rPr>
                <w:color w:val="FF00FF"/>
              </w:rPr>
            </w:pPr>
            <w:r>
              <w:rPr>
                <w:color w:val="FF00FF"/>
              </w:rPr>
              <w:t>2.</w:t>
            </w:r>
          </w:p>
        </w:tc>
        <w:tc>
          <w:tcPr>
            <w:tcW w:type="dxa" w:w="14029"/>
            <w:gridSpan w:val="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 w:firstLine="0" w:left="2205"/>
            </w:pPr>
            <w:r>
              <w:t xml:space="preserve">                         Подпрограмма «Защита от чрезвычайных ситуаций»</w:t>
            </w:r>
          </w:p>
        </w:tc>
      </w:tr>
      <w:tr>
        <w:trPr>
          <w:trHeight w:hRule="atLeast" w:val="360"/>
        </w:trPr>
        <w:tc>
          <w:tcPr>
            <w:tcW w:type="dxa" w:w="8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</w:pPr>
            <w:r>
              <w:t>2.1.</w:t>
            </w:r>
          </w:p>
        </w:tc>
        <w:tc>
          <w:tcPr>
            <w:tcW w:type="dxa" w:w="28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</w:pPr>
            <w:bookmarkStart w:id="1" w:name="_Hlk26536172"/>
            <w:r>
              <w:t>Поддержание в готовности системы оповещения населения и информирование населения об угрозе возникновения чрезвычайных ситуаций</w:t>
            </w:r>
            <w:bookmarkEnd w:id="1"/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</w:pPr>
            <w:r>
              <w:t>Инспектор по  ЧС,ПБ и молодежной политике</w:t>
            </w:r>
          </w:p>
          <w:p w14:paraId="67000000">
            <w:pPr>
              <w:widowControl w:val="0"/>
              <w:ind/>
            </w:pPr>
            <w:r>
              <w:t>М.А.Плясова</w:t>
            </w:r>
          </w:p>
        </w:tc>
        <w:tc>
          <w:tcPr>
            <w:tcW w:type="dxa" w:w="17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</w:pPr>
            <w:r>
              <w:t>обеспечение эффективного предупреждения о чрезвычайных ситуациях природного и техногенного характера;</w:t>
            </w:r>
          </w:p>
        </w:tc>
        <w:tc>
          <w:tcPr>
            <w:tcW w:type="dxa" w:w="17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r>
              <w:t>31.12.20</w:t>
            </w:r>
            <w:r>
              <w:t>2</w:t>
            </w:r>
            <w:r>
              <w:t>3</w:t>
            </w:r>
          </w:p>
        </w:tc>
        <w:tc>
          <w:tcPr>
            <w:tcW w:type="dxa" w:w="1558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r>
              <w:t>1,0</w:t>
            </w:r>
          </w:p>
        </w:tc>
        <w:tc>
          <w:tcPr>
            <w:tcW w:type="dxa" w:w="121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0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5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</w:pPr>
            <w:r>
              <w:t>1,0</w:t>
            </w:r>
          </w:p>
        </w:tc>
        <w:tc>
          <w:tcPr>
            <w:tcW w:type="dxa" w:w="113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</w:pPr>
          </w:p>
        </w:tc>
      </w:tr>
      <w:tr>
        <w:trPr>
          <w:trHeight w:hRule="atLeast" w:val="1437"/>
        </w:trPr>
        <w:tc>
          <w:tcPr>
            <w:tcW w:type="dxa" w:w="8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</w:pPr>
            <w:r>
              <w:t>2.2.</w:t>
            </w:r>
          </w:p>
        </w:tc>
        <w:tc>
          <w:tcPr>
            <w:tcW w:type="dxa" w:w="28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</w:pPr>
            <w:r>
              <w:t>Предупреждение чрезвычайных ситуаций, охрана жизни и з</w:t>
            </w:r>
            <w:r>
              <w:t>д</w:t>
            </w:r>
            <w:r>
              <w:t>оровья людей</w:t>
            </w: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r>
              <w:t>Инспектор по  ЧС,ПБ и молодежной политике</w:t>
            </w:r>
            <w:r>
              <w:t xml:space="preserve"> </w:t>
            </w:r>
            <w:r>
              <w:t>М.А.Плясова</w:t>
            </w:r>
          </w:p>
        </w:tc>
        <w:tc>
          <w:tcPr>
            <w:tcW w:type="dxa" w:w="17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jc w:val="center"/>
            </w:pPr>
            <w:r>
              <w:t>Защита населения от чрезвычайных ситуаций</w:t>
            </w:r>
          </w:p>
        </w:tc>
        <w:tc>
          <w:tcPr>
            <w:tcW w:type="dxa" w:w="17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r>
              <w:t>31.12.202</w:t>
            </w:r>
            <w:r>
              <w:t>3</w:t>
            </w:r>
          </w:p>
        </w:tc>
        <w:tc>
          <w:tcPr>
            <w:tcW w:type="dxa" w:w="1558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r>
              <w:t>27,6</w:t>
            </w:r>
          </w:p>
        </w:tc>
        <w:tc>
          <w:tcPr>
            <w:tcW w:type="dxa" w:w="121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0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5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jc w:val="center"/>
            </w:pPr>
            <w:r>
              <w:t>27,6</w:t>
            </w:r>
          </w:p>
        </w:tc>
        <w:tc>
          <w:tcPr>
            <w:tcW w:type="dxa" w:w="113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</w:pPr>
            <w:r>
              <w:t>0,0</w:t>
            </w:r>
          </w:p>
        </w:tc>
      </w:tr>
      <w:tr>
        <w:trPr>
          <w:trHeight w:hRule="atLeast" w:val="673"/>
        </w:trPr>
        <w:tc>
          <w:tcPr>
            <w:tcW w:type="dxa" w:w="8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</w:pPr>
          </w:p>
        </w:tc>
        <w:tc>
          <w:tcPr>
            <w:tcW w:type="dxa" w:w="28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</w:pPr>
            <w:r>
              <w:t xml:space="preserve">Контрольное событие  </w:t>
            </w:r>
          </w:p>
          <w:p w14:paraId="7B000000">
            <w:pPr>
              <w:widowControl w:val="0"/>
              <w:ind/>
            </w:pPr>
            <w:r>
              <w:t xml:space="preserve">подпрограммы  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r>
              <w:t>Инспектор по  ЧС,ПБ и молодежной политике М.А.Плясова</w:t>
            </w:r>
          </w:p>
        </w:tc>
        <w:tc>
          <w:tcPr>
            <w:tcW w:type="dxa" w:w="17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t>пожарного гидранта</w:t>
            </w:r>
          </w:p>
        </w:tc>
        <w:tc>
          <w:tcPr>
            <w:tcW w:type="dxa" w:w="17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r>
              <w:t>июль</w:t>
            </w:r>
          </w:p>
        </w:tc>
        <w:tc>
          <w:tcPr>
            <w:tcW w:type="dxa" w:w="1558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r>
              <w:t>Х</w:t>
            </w:r>
          </w:p>
        </w:tc>
        <w:tc>
          <w:tcPr>
            <w:tcW w:type="dxa" w:w="121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r>
              <w:t>Х</w:t>
            </w:r>
          </w:p>
        </w:tc>
        <w:tc>
          <w:tcPr>
            <w:tcW w:type="dxa" w:w="90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r>
              <w:t>Х</w:t>
            </w:r>
          </w:p>
        </w:tc>
        <w:tc>
          <w:tcPr>
            <w:tcW w:type="dxa" w:w="115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13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widowControl w:val="0"/>
              <w:ind/>
            </w:pPr>
            <w:r>
              <w:t>Х</w:t>
            </w:r>
          </w:p>
        </w:tc>
      </w:tr>
      <w:tr>
        <w:trPr>
          <w:trHeight w:hRule="atLeast" w:val="496"/>
        </w:trPr>
        <w:tc>
          <w:tcPr>
            <w:tcW w:type="dxa" w:w="8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widowControl w:val="0"/>
              <w:ind/>
            </w:pPr>
            <w:r>
              <w:t>3.</w:t>
            </w:r>
          </w:p>
        </w:tc>
        <w:tc>
          <w:tcPr>
            <w:tcW w:type="dxa" w:w="14029"/>
            <w:gridSpan w:val="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widowControl w:val="0"/>
              <w:ind/>
              <w:jc w:val="center"/>
              <w:rPr>
                <w:b w:val="1"/>
              </w:rPr>
            </w:pPr>
            <w:r>
              <w:t>Подпрограмма «Обеспечение безопасности на воде</w:t>
            </w:r>
            <w:r>
              <w:t>»</w:t>
            </w:r>
          </w:p>
        </w:tc>
      </w:tr>
      <w:tr>
        <w:trPr>
          <w:trHeight w:hRule="atLeast" w:val="360"/>
        </w:trPr>
        <w:tc>
          <w:tcPr>
            <w:tcW w:type="dxa" w:w="8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</w:pPr>
            <w:r>
              <w:t>3.1</w:t>
            </w:r>
          </w:p>
        </w:tc>
        <w:tc>
          <w:tcPr>
            <w:tcW w:type="dxa" w:w="28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widowControl w:val="0"/>
              <w:ind/>
            </w:pPr>
            <w:r>
              <w:t>Мероприятия по обеспечению безопасности на воде</w:t>
            </w: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widowControl w:val="0"/>
              <w:ind/>
            </w:pPr>
            <w:r>
              <w:t>Инспектор по  ЧС</w:t>
            </w:r>
            <w:r>
              <w:t>, ПБ</w:t>
            </w:r>
            <w:r>
              <w:t xml:space="preserve"> и молодежной политике</w:t>
            </w:r>
          </w:p>
          <w:p w14:paraId="89000000">
            <w:pPr>
              <w:widowControl w:val="0"/>
              <w:ind/>
            </w:pPr>
            <w:r>
              <w:t>М.А.Плясова</w:t>
            </w:r>
          </w:p>
        </w:tc>
        <w:tc>
          <w:tcPr>
            <w:tcW w:type="dxa" w:w="17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widowControl w:val="0"/>
              <w:ind/>
              <w:jc w:val="center"/>
            </w:pPr>
            <w:r>
              <w:t xml:space="preserve">снижение рисков возникновения несчастных случаев </w:t>
            </w:r>
          </w:p>
          <w:p w14:paraId="8B000000">
            <w:pPr>
              <w:widowControl w:val="0"/>
              <w:ind/>
              <w:jc w:val="center"/>
            </w:pPr>
            <w:r>
              <w:t>на воде и смягчения их возможных последствий</w:t>
            </w:r>
          </w:p>
        </w:tc>
        <w:tc>
          <w:tcPr>
            <w:tcW w:type="dxa" w:w="17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widowControl w:val="0"/>
              <w:ind/>
              <w:jc w:val="center"/>
            </w:pPr>
            <w:r>
              <w:t>31.12.20</w:t>
            </w:r>
            <w:r>
              <w:t>2</w:t>
            </w:r>
            <w:r>
              <w:t>3</w:t>
            </w:r>
          </w:p>
        </w:tc>
        <w:tc>
          <w:tcPr>
            <w:tcW w:type="dxa" w:w="1558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widowControl w:val="0"/>
              <w:ind/>
              <w:jc w:val="center"/>
            </w:pPr>
            <w:r>
              <w:t>1</w:t>
            </w:r>
            <w:r>
              <w:t>8,4</w:t>
            </w:r>
          </w:p>
        </w:tc>
        <w:tc>
          <w:tcPr>
            <w:tcW w:type="dxa" w:w="121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0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5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widowControl w:val="0"/>
              <w:ind/>
              <w:jc w:val="center"/>
            </w:pPr>
            <w:r>
              <w:t>1</w:t>
            </w:r>
            <w:r>
              <w:t>8,4</w:t>
            </w:r>
          </w:p>
        </w:tc>
        <w:tc>
          <w:tcPr>
            <w:tcW w:type="dxa" w:w="113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widowControl w:val="0"/>
              <w:ind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widowControl w:val="0"/>
              <w:ind/>
            </w:pPr>
          </w:p>
        </w:tc>
        <w:tc>
          <w:tcPr>
            <w:tcW w:type="dxa" w:w="28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widowControl w:val="0"/>
              <w:ind/>
            </w:pPr>
            <w:r>
              <w:t>Контрольное   событие</w:t>
            </w:r>
            <w:r>
              <w:br/>
            </w:r>
            <w:r>
              <w:t>под</w:t>
            </w:r>
            <w:r>
              <w:t xml:space="preserve">программы     </w:t>
            </w: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widowControl w:val="0"/>
              <w:ind/>
            </w:pPr>
            <w:r>
              <w:t>Инспектор по  ЧС, ПБ и молодежной политике</w:t>
            </w:r>
          </w:p>
          <w:p w14:paraId="95000000">
            <w:pPr>
              <w:widowControl w:val="0"/>
              <w:ind/>
            </w:pPr>
            <w:r>
              <w:t>М.А.Плясова</w:t>
            </w:r>
          </w:p>
        </w:tc>
        <w:tc>
          <w:tcPr>
            <w:tcW w:type="dxa" w:w="17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widowControl w:val="0"/>
              <w:ind/>
              <w:jc w:val="center"/>
            </w:pPr>
            <w:r>
              <w:t>Бактериологическое исследование водоемов.</w:t>
            </w:r>
          </w:p>
          <w:p w14:paraId="97000000">
            <w:pPr>
              <w:widowControl w:val="0"/>
              <w:ind/>
              <w:jc w:val="center"/>
            </w:pPr>
          </w:p>
        </w:tc>
        <w:tc>
          <w:tcPr>
            <w:tcW w:type="dxa" w:w="17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widowControl w:val="0"/>
              <w:ind/>
              <w:jc w:val="center"/>
            </w:pPr>
            <w:r>
              <w:t>апрель</w:t>
            </w:r>
          </w:p>
          <w:p w14:paraId="99000000">
            <w:pPr>
              <w:widowControl w:val="0"/>
              <w:ind/>
              <w:jc w:val="center"/>
            </w:pPr>
          </w:p>
          <w:p w14:paraId="9A000000">
            <w:pPr>
              <w:widowControl w:val="0"/>
              <w:ind/>
              <w:jc w:val="center"/>
            </w:pPr>
          </w:p>
          <w:p w14:paraId="9B000000">
            <w:pPr>
              <w:widowControl w:val="0"/>
              <w:ind/>
              <w:jc w:val="center"/>
            </w:pPr>
          </w:p>
          <w:p w14:paraId="9C000000">
            <w:pPr>
              <w:widowControl w:val="0"/>
              <w:ind/>
              <w:jc w:val="center"/>
            </w:pPr>
          </w:p>
          <w:p w14:paraId="9D000000">
            <w:pPr>
              <w:widowControl w:val="0"/>
              <w:ind/>
              <w:jc w:val="center"/>
            </w:pPr>
          </w:p>
        </w:tc>
        <w:tc>
          <w:tcPr>
            <w:tcW w:type="dxa" w:w="1558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1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90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15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13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widowControl w:val="0"/>
              <w:ind/>
              <w:jc w:val="center"/>
            </w:pPr>
            <w:r>
              <w:t>Х</w:t>
            </w:r>
          </w:p>
        </w:tc>
      </w:tr>
      <w:t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widowControl w:val="0"/>
              <w:ind/>
            </w:pPr>
          </w:p>
        </w:tc>
        <w:tc>
          <w:tcPr>
            <w:tcW w:type="dxa" w:w="2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widowControl w:val="0"/>
              <w:ind/>
            </w:pPr>
          </w:p>
          <w:p w14:paraId="A5000000">
            <w:pPr>
              <w:widowControl w:val="0"/>
              <w:ind/>
            </w:pPr>
            <w:r>
              <w:t>Итого по муниципальной программе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widowControl w:val="0"/>
              <w:ind/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widowControl w:val="0"/>
              <w:ind/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widowControl w:val="0"/>
              <w:ind/>
            </w:pPr>
          </w:p>
        </w:tc>
        <w:tc>
          <w:tcPr>
            <w:tcW w:type="dxa" w:w="15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widowControl w:val="0"/>
              <w:ind/>
            </w:pPr>
            <w:r>
              <w:t xml:space="preserve">   </w:t>
            </w:r>
            <w:r>
              <w:t>80,6</w:t>
            </w:r>
          </w:p>
        </w:tc>
        <w:tc>
          <w:tcPr>
            <w:tcW w:type="dxa" w:w="12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widowControl w:val="0"/>
              <w:ind/>
              <w:jc w:val="center"/>
            </w:pPr>
            <w:r>
              <w:t>80,6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widowControl w:val="0"/>
              <w:ind/>
            </w:pPr>
            <w:r>
              <w:t>0,0</w:t>
            </w:r>
          </w:p>
        </w:tc>
      </w:tr>
    </w:tbl>
    <w:p w14:paraId="AE000000"/>
    <w:p w14:paraId="AF000000"/>
    <w:p w14:paraId="B0000000">
      <w:pPr>
        <w:widowControl w:val="0"/>
        <w:ind/>
        <w:jc w:val="both"/>
        <w:rPr>
          <w:color w:val="FF0000"/>
          <w:sz w:val="28"/>
        </w:rPr>
      </w:pPr>
    </w:p>
    <w:p w14:paraId="B1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</w:t>
      </w:r>
      <w:r>
        <w:rPr>
          <w:rFonts w:ascii="Times New Roman CYR" w:hAnsi="Times New Roman CYR"/>
          <w:sz w:val="28"/>
        </w:rPr>
        <w:t>лава Администрации Лопанского сельского поселения                                        М.В.Качарова</w:t>
      </w:r>
    </w:p>
    <w:p w14:paraId="B2000000">
      <w:pPr>
        <w:ind/>
        <w:jc w:val="center"/>
        <w:rPr>
          <w:rFonts w:ascii="Times New Roman CYR" w:hAnsi="Times New Roman CYR"/>
          <w:sz w:val="28"/>
        </w:rPr>
      </w:pPr>
    </w:p>
    <w:p w14:paraId="B3000000">
      <w:pPr>
        <w:ind/>
        <w:jc w:val="center"/>
        <w:rPr>
          <w:rFonts w:ascii="Times New Roman CYR" w:hAnsi="Times New Roman CYR"/>
          <w:sz w:val="28"/>
        </w:rPr>
      </w:pPr>
    </w:p>
    <w:p w14:paraId="B4000000">
      <w:pPr>
        <w:ind/>
        <w:jc w:val="center"/>
        <w:rPr>
          <w:rFonts w:ascii="Times New Roman CYR" w:hAnsi="Times New Roman CYR"/>
          <w:sz w:val="28"/>
        </w:rPr>
      </w:pPr>
    </w:p>
    <w:p w14:paraId="B5000000">
      <w:pPr>
        <w:ind/>
        <w:jc w:val="center"/>
        <w:rPr>
          <w:rFonts w:ascii="Times New Roman CYR" w:hAnsi="Times New Roman CYR"/>
          <w:sz w:val="28"/>
        </w:rPr>
      </w:pPr>
    </w:p>
    <w:p w14:paraId="B6000000">
      <w:pPr>
        <w:ind/>
        <w:jc w:val="center"/>
        <w:rPr>
          <w:rFonts w:ascii="Times New Roman CYR" w:hAnsi="Times New Roman CYR"/>
          <w:sz w:val="28"/>
        </w:rPr>
      </w:pPr>
    </w:p>
    <w:p w14:paraId="B7000000">
      <w:pPr>
        <w:ind/>
        <w:jc w:val="center"/>
        <w:rPr>
          <w:rFonts w:ascii="Times New Roman CYR" w:hAnsi="Times New Roman CYR"/>
          <w:sz w:val="28"/>
        </w:rPr>
      </w:pPr>
    </w:p>
    <w:sectPr>
      <w:pgSz w:h="11906" w:orient="landscape" w:w="16838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ConsPlusTitle"/>
    <w:link w:val="Style_5_ch"/>
    <w:pPr>
      <w:widowControl w:val="0"/>
      <w:ind/>
      <w:jc w:val="center"/>
    </w:pPr>
    <w:rPr>
      <w:b w:val="1"/>
      <w:sz w:val="24"/>
    </w:rPr>
  </w:style>
  <w:style w:styleId="Style_5_ch" w:type="character">
    <w:name w:val="ConsPlusTitle"/>
    <w:link w:val="Style_5"/>
    <w:rPr>
      <w:b w:val="1"/>
      <w:sz w:val="24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3" w:type="paragraph">
    <w:name w:val="ConsPlusCell"/>
    <w:link w:val="Style_3_ch"/>
    <w:pPr>
      <w:widowControl w:val="0"/>
      <w:ind/>
    </w:pPr>
    <w:rPr>
      <w:rFonts w:ascii="Calibri" w:hAnsi="Calibri"/>
      <w:sz w:val="22"/>
    </w:rPr>
  </w:style>
  <w:style w:styleId="Style_3_ch" w:type="character">
    <w:name w:val="ConsPlusCell"/>
    <w:link w:val="Style_3"/>
    <w:rPr>
      <w:rFonts w:ascii="Calibri" w:hAnsi="Calibri"/>
      <w:sz w:val="22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1"/>
    <w:basedOn w:val="Style_4"/>
    <w:next w:val="Style_4"/>
    <w:link w:val="Style_14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14_ch" w:type="character">
    <w:name w:val="heading 1"/>
    <w:basedOn w:val="Style_4_ch"/>
    <w:link w:val="Style_14"/>
    <w:rPr>
      <w:rFonts w:ascii="Cambria" w:hAnsi="Cambria"/>
      <w:b w:val="1"/>
      <w:sz w:val="32"/>
    </w:rPr>
  </w:style>
  <w:style w:styleId="Style_1" w:type="paragraph">
    <w:name w:val="Обычный + 14 пт"/>
    <w:basedOn w:val="Style_4"/>
    <w:link w:val="Style_1_ch"/>
    <w:pPr>
      <w:ind w:firstLine="720" w:left="3600"/>
    </w:pPr>
    <w:rPr>
      <w:spacing w:val="-4"/>
      <w:sz w:val="28"/>
    </w:rPr>
  </w:style>
  <w:style w:styleId="Style_1_ch" w:type="character">
    <w:name w:val="Обычный + 14 пт"/>
    <w:basedOn w:val="Style_4_ch"/>
    <w:link w:val="Style_1"/>
    <w:rPr>
      <w:spacing w:val="-4"/>
      <w:sz w:val="28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Balloon Text"/>
    <w:basedOn w:val="Style_4"/>
    <w:link w:val="Style_20_ch"/>
    <w:rPr>
      <w:rFonts w:ascii="Tahoma" w:hAnsi="Tahoma"/>
      <w:sz w:val="16"/>
    </w:rPr>
  </w:style>
  <w:style w:styleId="Style_20_ch" w:type="character">
    <w:name w:val="Balloon Text"/>
    <w:basedOn w:val="Style_4_ch"/>
    <w:link w:val="Style_20"/>
    <w:rPr>
      <w:rFonts w:ascii="Tahoma" w:hAnsi="Tahoma"/>
      <w:sz w:val="16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Обычный + по ширине"/>
    <w:basedOn w:val="Style_4"/>
    <w:link w:val="Style_22_ch"/>
    <w:pPr>
      <w:ind w:firstLine="540" w:left="0"/>
      <w:jc w:val="both"/>
    </w:pPr>
  </w:style>
  <w:style w:styleId="Style_22_ch" w:type="character">
    <w:name w:val="Обычный + по ширине"/>
    <w:basedOn w:val="Style_4_ch"/>
    <w:link w:val="Style_22"/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header"/>
    <w:basedOn w:val="Style_4"/>
    <w:link w:val="Style_24_ch"/>
    <w:pPr>
      <w:tabs>
        <w:tab w:leader="none" w:pos="4677" w:val="center"/>
        <w:tab w:leader="none" w:pos="9355" w:val="right"/>
      </w:tabs>
      <w:ind/>
    </w:pPr>
  </w:style>
  <w:style w:styleId="Style_24_ch" w:type="character">
    <w:name w:val="header"/>
    <w:basedOn w:val="Style_4_ch"/>
    <w:link w:val="Style_24"/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footer"/>
    <w:basedOn w:val="Style_4"/>
    <w:link w:val="Style_28_ch"/>
    <w:pPr>
      <w:tabs>
        <w:tab w:leader="none" w:pos="4677" w:val="center"/>
        <w:tab w:leader="none" w:pos="9355" w:val="right"/>
      </w:tabs>
      <w:ind/>
    </w:pPr>
  </w:style>
  <w:style w:styleId="Style_28_ch" w:type="character">
    <w:name w:val="footer"/>
    <w:basedOn w:val="Style_4_ch"/>
    <w:link w:val="Style_28"/>
  </w:style>
  <w:style w:styleId="Style_29" w:type="paragraph">
    <w:name w:val="heading 2"/>
    <w:next w:val="Style_4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2023-02-28T07:51:22Z</dcterms:modified>
</cp:coreProperties>
</file>