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31.10.2022                                                     № 108                                  </w:t>
      </w:r>
      <w:r>
        <w:rPr>
          <w:sz w:val="28"/>
        </w:rPr>
        <w:t>с.Лопанка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spacing w:line="216" w:lineRule="auto"/>
        <w:ind/>
        <w:rPr>
          <w:sz w:val="28"/>
        </w:rPr>
      </w:pPr>
      <w:bookmarkStart w:id="1" w:name="OLE_LINK3"/>
      <w:bookmarkStart w:id="2" w:name="OLE_LINK4"/>
      <w:r>
        <w:rPr>
          <w:sz w:val="28"/>
        </w:rPr>
        <w:t>О внесении изменений в постановление</w:t>
      </w:r>
    </w:p>
    <w:p w14:paraId="10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spacing w:line="216" w:lineRule="auto"/>
        <w:ind/>
        <w:rPr>
          <w:sz w:val="28"/>
        </w:rPr>
      </w:pPr>
      <w:r>
        <w:rPr>
          <w:sz w:val="28"/>
        </w:rPr>
        <w:t>от 03.12.2018 №172</w:t>
      </w:r>
      <w:bookmarkEnd w:id="1"/>
      <w:bookmarkEnd w:id="2"/>
    </w:p>
    <w:p w14:paraId="12000000">
      <w:pPr>
        <w:spacing w:line="216" w:lineRule="auto"/>
        <w:ind/>
        <w:rPr>
          <w:sz w:val="28"/>
        </w:rPr>
      </w:pPr>
      <w:bookmarkStart w:id="3" w:name="OLE_LINK5"/>
      <w:bookmarkStart w:id="4" w:name="OLE_LINK6"/>
    </w:p>
    <w:p w14:paraId="13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5" w:name="OLE_LINK1"/>
      <w:bookmarkStart w:id="6" w:name="OLE_LINK2"/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bookmarkEnd w:id="5"/>
      <w:bookmarkEnd w:id="6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31.10.2022 №20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>постановляет: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№172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 изменения согласно </w:t>
      </w:r>
      <w:r>
        <w:rPr>
          <w:sz w:val="28"/>
        </w:rPr>
        <w:t>приложению  к</w:t>
      </w:r>
      <w:r>
        <w:rPr>
          <w:sz w:val="28"/>
        </w:rPr>
        <w:t xml:space="preserve"> настоящему постановлению.</w:t>
      </w:r>
    </w:p>
    <w:p w14:paraId="17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18000000">
      <w:pPr>
        <w:spacing w:line="216" w:lineRule="auto"/>
        <w:ind/>
        <w:jc w:val="both"/>
        <w:rPr>
          <w:sz w:val="28"/>
        </w:rPr>
      </w:pPr>
    </w:p>
    <w:p w14:paraId="19000000">
      <w:pPr>
        <w:spacing w:line="216" w:lineRule="auto"/>
        <w:ind w:firstLine="720" w:left="0"/>
        <w:jc w:val="both"/>
        <w:rPr>
          <w:sz w:val="28"/>
        </w:rPr>
      </w:pPr>
    </w:p>
    <w:p w14:paraId="1A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  <w:bookmarkEnd w:id="3"/>
      <w:bookmarkEnd w:id="4"/>
    </w:p>
    <w:p w14:paraId="1C000000">
      <w:pPr>
        <w:spacing w:line="216" w:lineRule="auto"/>
        <w:ind w:firstLine="720" w:left="0"/>
        <w:rPr>
          <w:sz w:val="28"/>
        </w:rPr>
      </w:pPr>
    </w:p>
    <w:p w14:paraId="1D000000">
      <w:pPr>
        <w:ind/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1E000000">
      <w:pPr>
        <w:rPr>
          <w:sz w:val="24"/>
        </w:rPr>
      </w:pPr>
      <w:r>
        <w:rPr>
          <w:sz w:val="24"/>
        </w:rPr>
        <w:t>МБУК ЛСП ЦР</w:t>
      </w:r>
    </w:p>
    <w:p w14:paraId="1F000000">
      <w:pPr>
        <w:spacing w:line="216" w:lineRule="auto"/>
        <w:ind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20000000">
      <w:pPr>
        <w:pageBreakBefore w:val="1"/>
        <w:ind w:firstLine="0" w:left="6237"/>
        <w:jc w:val="center"/>
        <w:rPr>
          <w:sz w:val="28"/>
        </w:rPr>
      </w:pPr>
    </w:p>
    <w:p w14:paraId="21000000">
      <w:pPr>
        <w:pageBreakBefore w:val="1"/>
        <w:ind w:firstLine="0" w:left="6237"/>
        <w:jc w:val="center"/>
        <w:rPr>
          <w:sz w:val="28"/>
        </w:rPr>
      </w:pPr>
    </w:p>
    <w:p w14:paraId="22000000">
      <w:pPr>
        <w:pageBreakBefore w:val="1"/>
        <w:ind w:firstLine="0" w:left="6237"/>
        <w:jc w:val="center"/>
        <w:rPr>
          <w:sz w:val="28"/>
        </w:rPr>
      </w:pPr>
    </w:p>
    <w:p w14:paraId="23000000">
      <w:pPr>
        <w:pageBreakBefore w:val="1"/>
        <w:ind w:firstLine="0" w:left="6237"/>
        <w:jc w:val="center"/>
        <w:rPr>
          <w:sz w:val="28"/>
        </w:rPr>
      </w:pPr>
    </w:p>
    <w:p w14:paraId="24000000">
      <w:pPr>
        <w:pageBreakBefore w:val="1"/>
        <w:ind w:firstLine="0" w:left="6237"/>
        <w:jc w:val="center"/>
        <w:rPr>
          <w:sz w:val="28"/>
        </w:rPr>
      </w:pPr>
    </w:p>
    <w:p w14:paraId="25000000">
      <w:pPr>
        <w:pageBreakBefore w:val="1"/>
        <w:ind w:firstLine="0" w:left="6237"/>
        <w:jc w:val="center"/>
        <w:rPr>
          <w:sz w:val="28"/>
        </w:rPr>
      </w:pPr>
    </w:p>
    <w:p w14:paraId="26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 31.10.2022 № 108</w:t>
      </w:r>
    </w:p>
    <w:p w14:paraId="2B000000">
      <w:pPr>
        <w:ind/>
        <w:jc w:val="center"/>
        <w:rPr>
          <w:color w:val="FF0000"/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</w:t>
      </w:r>
      <w:r>
        <w:rPr>
          <w:sz w:val="28"/>
        </w:rPr>
        <w:t>культуры »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p w14:paraId="32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39"/>
        <w:gridCol w:w="677"/>
        <w:gridCol w:w="7099"/>
      </w:tblGrid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096"/>
        </w:trP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C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Целинского района</w:t>
            </w:r>
          </w:p>
          <w:p w14:paraId="3D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3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4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4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5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5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4000000">
            <w:pPr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58039,0тыс. рублей, в том числе: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  <w:bookmarkStart w:id="7" w:name="OLE_LINK7"/>
            <w:r>
              <w:rPr>
                <w:sz w:val="28"/>
              </w:rPr>
              <w:t>в 2019 году – 6944,4 тыс. рублей;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5282,4 тыс. рублей;</w:t>
            </w:r>
          </w:p>
          <w:p w14:paraId="5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5549,2 тыс. рублей;</w:t>
            </w:r>
          </w:p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2932,4 тыс. рублей;</w:t>
            </w:r>
          </w:p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5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bookmarkEnd w:id="7"/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0,0 тыс. рублей в том числе.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поселения составляет 58039,0 тыс. рублей, в том числе: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5282,4 тыс. рублей;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5549,2 тыс. рублей;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2932,4 тыс. рублей;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6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6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6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7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7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7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7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6000000">
      <w:pPr>
        <w:spacing w:line="228" w:lineRule="auto"/>
        <w:ind/>
        <w:jc w:val="center"/>
        <w:rPr>
          <w:sz w:val="28"/>
        </w:rPr>
      </w:pPr>
    </w:p>
    <w:p w14:paraId="77000000">
      <w:pPr>
        <w:spacing w:line="228" w:lineRule="auto"/>
        <w:ind/>
        <w:jc w:val="center"/>
        <w:rPr>
          <w:sz w:val="28"/>
        </w:rPr>
      </w:pPr>
    </w:p>
    <w:p w14:paraId="7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9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</w:t>
      </w:r>
    </w:p>
    <w:p w14:paraId="7A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41"/>
        <w:gridCol w:w="623"/>
        <w:gridCol w:w="7151"/>
      </w:tblGrid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7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7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</w:t>
            </w:r>
            <w:r>
              <w:rPr>
                <w:sz w:val="28"/>
              </w:rPr>
              <w:t>подпрограмма )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7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7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4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8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87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8B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>
        <w:trPr>
          <w:trHeight w:hRule="atLeast" w:val="1499"/>
        </w:trP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E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подпрограммы </w:t>
            </w:r>
          </w:p>
          <w:p w14:paraId="93000000">
            <w:pPr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r>
              <w:rPr>
                <w:sz w:val="28"/>
              </w:rPr>
              <w:t>подпрограммы :</w:t>
            </w:r>
            <w:r>
              <w:rPr>
                <w:sz w:val="28"/>
              </w:rPr>
              <w:t xml:space="preserve"> 2019 – 2030 годы, </w:t>
            </w:r>
          </w:p>
          <w:p w14:paraId="9A000000">
            <w:pPr>
              <w:ind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9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9D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подпрограммы составляет 58039,0 тыс. рублей, в том числе:</w:t>
            </w:r>
          </w:p>
          <w:p w14:paraId="A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A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6016,5 тыс. рублей; </w:t>
            </w:r>
          </w:p>
          <w:p w14:paraId="A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A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5866,0 тыс. рублей;</w:t>
            </w:r>
          </w:p>
          <w:p w14:paraId="A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5282,4 тыс. рублей;</w:t>
            </w:r>
          </w:p>
          <w:p w14:paraId="A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5549,2 тыс. рублей;</w:t>
            </w:r>
          </w:p>
          <w:p w14:paraId="A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2932,4 тыс. рублей;</w:t>
            </w:r>
          </w:p>
          <w:p w14:paraId="A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A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A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A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A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A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0,0 тыс. рублей в том числе.</w:t>
            </w:r>
          </w:p>
          <w:p w14:paraId="A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поселения составляет 58039,0 тыс. рублей, в том числе:</w:t>
            </w:r>
          </w:p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A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B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B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B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5282,4 тыс. рублей;</w:t>
            </w:r>
          </w:p>
          <w:p w14:paraId="B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5549,2 тыс. рублей;</w:t>
            </w:r>
          </w:p>
          <w:p w14:paraId="B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2932,4 тыс. рублей;</w:t>
            </w:r>
          </w:p>
          <w:p w14:paraId="B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B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B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B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B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BA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B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B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создание условий для доступности </w:t>
            </w:r>
            <w:r>
              <w:rPr>
                <w:spacing w:val="-6"/>
                <w:sz w:val="28"/>
              </w:rPr>
              <w:t>участия 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C3000000">
      <w:pPr>
        <w:ind/>
        <w:jc w:val="center"/>
        <w:rPr>
          <w:sz w:val="28"/>
        </w:rPr>
      </w:pPr>
    </w:p>
    <w:p w14:paraId="C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C5000000">
      <w:pPr>
        <w:spacing w:line="228" w:lineRule="auto"/>
        <w:ind/>
        <w:jc w:val="center"/>
        <w:rPr>
          <w:sz w:val="28"/>
        </w:rPr>
      </w:pPr>
    </w:p>
    <w:p w14:paraId="C6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14:paraId="C7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14:paraId="C8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14:paraId="C9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C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</w:t>
      </w:r>
      <w:r>
        <w:rPr>
          <w:sz w:val="28"/>
        </w:rPr>
        <w:t>культуры,  в</w:t>
      </w:r>
      <w:r>
        <w:rPr>
          <w:sz w:val="28"/>
        </w:rPr>
        <w:t xml:space="preserve">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C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C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C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C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D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D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</w:t>
      </w:r>
      <w:r>
        <w:rPr>
          <w:sz w:val="28"/>
        </w:rPr>
        <w:t>программы  «</w:t>
      </w:r>
      <w:r>
        <w:rPr>
          <w:sz w:val="28"/>
        </w:rPr>
        <w:t xml:space="preserve">Развитие культуры», подпрограммы муниципальной программы 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14:paraId="D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D3000000">
      <w:pPr>
        <w:spacing w:line="228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D6000000">
      <w:pPr>
        <w:spacing w:line="228" w:lineRule="auto"/>
        <w:ind w:firstLine="709" w:left="0"/>
        <w:jc w:val="both"/>
        <w:rPr>
          <w:sz w:val="24"/>
        </w:rPr>
      </w:pPr>
    </w:p>
    <w:p w14:paraId="D7000000">
      <w:pPr>
        <w:spacing w:line="228" w:lineRule="auto"/>
        <w:ind w:firstLine="709" w:left="0"/>
        <w:jc w:val="both"/>
        <w:rPr>
          <w:sz w:val="24"/>
        </w:rPr>
      </w:pPr>
    </w:p>
    <w:p w14:paraId="D8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D9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DA000000">
      <w:pPr>
        <w:sectPr>
          <w:footerReference r:id="rId1" w:type="default"/>
          <w:pgSz w:h="16840" w:orient="portrait" w:w="11907"/>
          <w:pgMar w:bottom="1134" w:footer="720" w:gutter="0" w:header="720" w:left="567" w:right="425" w:top="709"/>
        </w:sectPr>
      </w:pPr>
    </w:p>
    <w:p w14:paraId="DB00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2</w:t>
      </w:r>
    </w:p>
    <w:p w14:paraId="DC00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DD00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DE000000">
      <w:pPr>
        <w:tabs>
          <w:tab w:leader="none" w:pos="10173" w:val="left"/>
        </w:tabs>
        <w:ind w:firstLine="0" w:left="10773"/>
        <w:jc w:val="center"/>
        <w:rPr>
          <w:sz w:val="24"/>
        </w:rPr>
      </w:pPr>
      <w:r>
        <w:rPr>
          <w:sz w:val="24"/>
        </w:rPr>
        <w:t>«Развитие культуры»</w:t>
      </w:r>
    </w:p>
    <w:p w14:paraId="DF000000">
      <w:pPr>
        <w:ind w:firstLine="0" w:left="7938"/>
        <w:jc w:val="center"/>
        <w:rPr>
          <w:sz w:val="28"/>
        </w:rPr>
      </w:pPr>
    </w:p>
    <w:p w14:paraId="E000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E1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</w:t>
      </w:r>
    </w:p>
    <w:p w14:paraId="E2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9"/>
        <w:gridCol w:w="2813"/>
        <w:gridCol w:w="2843"/>
        <w:gridCol w:w="867"/>
        <w:gridCol w:w="845"/>
        <w:gridCol w:w="2789"/>
        <w:gridCol w:w="2392"/>
        <w:gridCol w:w="1829"/>
      </w:tblGrid>
      <w:t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E4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</w:p>
        </w:tc>
        <w:tc>
          <w:tcPr>
            <w:tcW w:type="dxa" w:w="2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17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муниципальной 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EE00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7"/>
        <w:gridCol w:w="2798"/>
        <w:gridCol w:w="7"/>
        <w:gridCol w:w="2820"/>
        <w:gridCol w:w="866"/>
        <w:gridCol w:w="841"/>
        <w:gridCol w:w="199"/>
        <w:gridCol w:w="133"/>
        <w:gridCol w:w="2679"/>
        <w:gridCol w:w="133"/>
        <w:gridCol w:w="372"/>
        <w:gridCol w:w="1997"/>
        <w:gridCol w:w="199"/>
        <w:gridCol w:w="1336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Подпрограмма «Развитие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Цель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>Увеличение количества посещений учреждений культуры»</w:t>
            </w:r>
          </w:p>
          <w:p w14:paraId="F9000000">
            <w:pPr>
              <w:ind w:firstLine="0" w:left="-57" w:right="-57"/>
              <w:jc w:val="center"/>
              <w:rPr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0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 Задача 1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 xml:space="preserve">Повышение доступности и качества услуг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учреждений культуры для населения»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учреждение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10000">
            <w: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t xml:space="preserve"> </w:t>
            </w:r>
            <w:r>
              <w:rPr>
                <w:sz w:val="24"/>
              </w:rPr>
              <w:t>Разработка проектной документации на текущий ремонт АПС СДК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pPr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1.3Текущий ремонт АПС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/>
        </w:tc>
        <w:tc>
          <w:tcPr>
            <w:tcW w:type="dxa" w:w="2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/>
        </w:tc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/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/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/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10000"/>
        </w:tc>
        <w:tc>
          <w:tcPr>
            <w:tcW w:type="dxa" w:w="3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/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  <w:r>
              <w:t xml:space="preserve"> </w:t>
            </w:r>
            <w:r>
              <w:rPr>
                <w:sz w:val="24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  <w:r>
              <w:t xml:space="preserve"> </w:t>
            </w:r>
            <w:r>
              <w:rPr>
                <w:sz w:val="24"/>
              </w:rPr>
              <w:t xml:space="preserve">Услуги по установке аварийного освещения в здании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1.6.</w:t>
            </w:r>
            <w:r>
              <w:t xml:space="preserve"> </w:t>
            </w:r>
            <w:r>
              <w:rPr>
                <w:sz w:val="24"/>
              </w:rPr>
              <w:t>Ремонт навеса над входом в подвал структурного подразделения СДК ст. Сладкая Балка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  <w:r>
              <w:t xml:space="preserve"> </w:t>
            </w:r>
            <w:r>
              <w:rPr>
                <w:sz w:val="24"/>
              </w:rPr>
              <w:t xml:space="preserve">Приобретение газового счетчика для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t xml:space="preserve"> </w:t>
            </w:r>
            <w:r>
              <w:rPr>
                <w:sz w:val="24"/>
              </w:rPr>
              <w:t>Устройство навеса для газового котла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9.Приобретение</w:t>
            </w:r>
            <w:r>
              <w:rPr>
                <w:sz w:val="24"/>
              </w:rPr>
              <w:t xml:space="preserve"> насоса для газового отопления, расположенного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>, ул. Молодежная,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1.10.</w:t>
            </w:r>
            <w:r>
              <w:t xml:space="preserve"> </w:t>
            </w:r>
            <w:r>
              <w:rPr>
                <w:sz w:val="24"/>
              </w:rPr>
              <w:t xml:space="preserve">Текущий ремонт здания дома культуры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ул.Молодежная</w:t>
            </w:r>
            <w:r>
              <w:rPr>
                <w:sz w:val="24"/>
              </w:rPr>
              <w:t>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t xml:space="preserve"> </w:t>
            </w:r>
            <w:r>
              <w:rPr>
                <w:sz w:val="24"/>
              </w:rPr>
              <w:t>Текущий ремонт здания дома культуры по адресу ст. Сладкая Балка, ул. Центральная, 61 (фасад)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1.12.</w:t>
            </w:r>
            <w:r>
              <w:t xml:space="preserve"> </w:t>
            </w:r>
            <w:r>
              <w:rPr>
                <w:sz w:val="24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1.13.</w:t>
            </w:r>
            <w:r>
              <w:t xml:space="preserve"> </w:t>
            </w:r>
            <w:r>
              <w:rPr>
                <w:sz w:val="24"/>
              </w:rPr>
              <w:t xml:space="preserve">Приобретение товаров для призового фонда «Исторический атлас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1.14.</w:t>
            </w:r>
            <w:r>
              <w:t xml:space="preserve"> </w:t>
            </w:r>
            <w:r>
              <w:rPr>
                <w:sz w:val="24"/>
              </w:rPr>
              <w:t>Приобретение светодиодных уличных гирлянд «Бахрома»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1.15.</w:t>
            </w:r>
            <w:r>
              <w:t xml:space="preserve"> </w:t>
            </w:r>
            <w:r>
              <w:rPr>
                <w:sz w:val="24"/>
              </w:rPr>
              <w:t>Монтаж системы видеонаблюдения в МБУК ЛСП ЦР «Дом культуры»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  <w:p w14:paraId="74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1.16.</w:t>
            </w:r>
            <w:r>
              <w:rPr>
                <w:rFonts w:ascii="Times New Roman" w:hAnsi="Times New Roman"/>
                <w:sz w:val="24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37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57"/>
              <w:rPr>
                <w:sz w:val="2"/>
              </w:rPr>
            </w:pPr>
          </w:p>
          <w:p w14:paraId="7F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z w:val="2"/>
              </w:rPr>
            </w:pPr>
          </w:p>
          <w:p w14:paraId="81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"/>
              </w:rPr>
            </w:pPr>
          </w:p>
          <w:p w14:paraId="83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z w:val="2"/>
              </w:rPr>
            </w:pPr>
          </w:p>
          <w:p w14:paraId="85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z w:val="2"/>
              </w:rPr>
            </w:pPr>
          </w:p>
          <w:p w14:paraId="87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"/>
              </w:rPr>
            </w:pPr>
          </w:p>
          <w:p w14:paraId="89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"/>
              </w:rPr>
            </w:pPr>
          </w:p>
          <w:p w14:paraId="8B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1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"/>
              </w:rPr>
            </w:pPr>
          </w:p>
          <w:p w14:paraId="8D010000">
            <w:pPr>
              <w:ind w:firstLine="0" w:left="57"/>
              <w:rPr>
                <w:sz w:val="2"/>
              </w:rPr>
            </w:pPr>
          </w:p>
        </w:tc>
      </w:tr>
    </w:tbl>
    <w:p w14:paraId="8E010000">
      <w:pPr>
        <w:spacing w:line="100" w:lineRule="atLeast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</w:t>
      </w:r>
      <w:r>
        <w:rPr>
          <w:sz w:val="28"/>
        </w:rPr>
        <w:t>М.В.Качарова</w:t>
      </w:r>
    </w:p>
    <w:p w14:paraId="8F010000">
      <w:pPr>
        <w:spacing w:line="100" w:lineRule="atLeast"/>
        <w:ind/>
      </w:pPr>
    </w:p>
    <w:p w14:paraId="90010000">
      <w:pPr>
        <w:ind w:firstLine="0" w:left="6237"/>
        <w:jc w:val="right"/>
        <w:rPr>
          <w:sz w:val="28"/>
        </w:rPr>
      </w:pPr>
    </w:p>
    <w:p w14:paraId="9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B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B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3</w:t>
      </w:r>
    </w:p>
    <w:p w14:paraId="B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B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B4010000">
      <w:pPr>
        <w:spacing w:line="228" w:lineRule="auto"/>
        <w:ind/>
        <w:jc w:val="center"/>
        <w:rPr>
          <w:sz w:val="28"/>
        </w:rPr>
      </w:pPr>
    </w:p>
    <w:p w14:paraId="B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B6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инвестиционных проектов (объектов капитального строительства, реконструкции </w:t>
      </w:r>
      <w:r>
        <w:rPr>
          <w:sz w:val="28"/>
        </w:rPr>
        <w:br/>
      </w:r>
      <w:r>
        <w:rPr>
          <w:sz w:val="28"/>
        </w:rPr>
        <w:t xml:space="preserve">и капитального ремонта, находящихся в муниципальной собственности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поселения) </w:t>
      </w:r>
    </w:p>
    <w:p w14:paraId="B701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804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инвестиционного проекта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Номер и дата </w:t>
            </w:r>
            <w:r>
              <w:rPr>
                <w:spacing w:val="-10"/>
                <w:sz w:val="18"/>
              </w:rPr>
              <w:t>положительных з</w:t>
            </w:r>
            <w:r>
              <w:rPr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B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8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Сметная стоимость </w:t>
            </w:r>
          </w:p>
          <w:p w14:paraId="B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ценах соответствующих </w:t>
            </w:r>
            <w:r>
              <w:rPr>
                <w:spacing w:val="-6"/>
                <w:sz w:val="18"/>
              </w:rPr>
              <w:t>лет на начало</w:t>
            </w:r>
            <w:r>
              <w:rPr>
                <w:sz w:val="18"/>
              </w:rPr>
              <w:t xml:space="preserve"> производства работ </w:t>
            </w:r>
            <w:r>
              <w:rPr>
                <w:spacing w:val="-10"/>
                <w:sz w:val="18"/>
              </w:rPr>
              <w:t>(тыс. рублей)</w:t>
            </w:r>
          </w:p>
        </w:tc>
        <w:tc>
          <w:tcPr>
            <w:tcW w:type="dxa" w:w="73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C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70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10000">
            <w:pPr>
              <w:spacing w:line="228" w:lineRule="auto"/>
              <w:ind w:firstLine="0" w:left="-105" w:right="-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CE010000">
      <w:pPr>
        <w:spacing w:line="228" w:lineRule="auto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801"/>
        <w:gridCol w:w="667"/>
        <w:gridCol w:w="586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c>
          <w:tcPr>
            <w:tcW w:type="dxa" w:w="1499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 Муниципальная программа «Развитие культуры»</w:t>
            </w:r>
          </w:p>
        </w:tc>
      </w:tr>
      <w:tr>
        <w:tc>
          <w:tcPr>
            <w:tcW w:type="dxa" w:w="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r>
              <w:rPr>
                <w:spacing w:val="-8"/>
                <w:sz w:val="18"/>
              </w:rPr>
              <w:t>Лопанского</w:t>
            </w:r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type="dxa" w:w="1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14:paraId="1E020000">
      <w:pPr>
        <w:ind/>
        <w:jc w:val="both"/>
        <w:rPr>
          <w:sz w:val="28"/>
        </w:rPr>
      </w:pPr>
    </w:p>
    <w:p w14:paraId="1F020000">
      <w:pPr>
        <w:ind/>
        <w:jc w:val="both"/>
        <w:rPr>
          <w:sz w:val="28"/>
        </w:rPr>
      </w:pPr>
    </w:p>
    <w:p w14:paraId="20020000">
      <w:pPr>
        <w:ind/>
        <w:jc w:val="both"/>
        <w:rPr>
          <w:sz w:val="28"/>
        </w:rPr>
      </w:pPr>
    </w:p>
    <w:p w14:paraId="21020000">
      <w:pPr>
        <w:ind/>
        <w:jc w:val="both"/>
        <w:rPr>
          <w:sz w:val="28"/>
        </w:rPr>
      </w:pPr>
    </w:p>
    <w:p w14:paraId="22020000">
      <w:pPr>
        <w:ind/>
        <w:jc w:val="both"/>
        <w:rPr>
          <w:sz w:val="28"/>
        </w:rPr>
      </w:pPr>
    </w:p>
    <w:p w14:paraId="23020000">
      <w:pPr>
        <w:ind/>
        <w:jc w:val="both"/>
        <w:rPr>
          <w:sz w:val="28"/>
        </w:rPr>
      </w:pPr>
    </w:p>
    <w:p w14:paraId="24020000">
      <w:pPr>
        <w:spacing w:line="100" w:lineRule="atLeast"/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2502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М.В.Качарова</w:t>
      </w:r>
    </w:p>
    <w:p w14:paraId="26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                </w:t>
      </w:r>
    </w:p>
    <w:p w14:paraId="27020000">
      <w:pPr>
        <w:ind/>
        <w:jc w:val="center"/>
        <w:outlineLvl w:val="1"/>
        <w:rPr>
          <w:sz w:val="28"/>
        </w:rPr>
      </w:pPr>
    </w:p>
    <w:p w14:paraId="28020000">
      <w:pPr>
        <w:ind/>
        <w:jc w:val="center"/>
        <w:outlineLvl w:val="1"/>
        <w:rPr>
          <w:sz w:val="28"/>
        </w:rPr>
      </w:pPr>
    </w:p>
    <w:p w14:paraId="29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4</w:t>
      </w:r>
    </w:p>
    <w:p w14:paraId="2A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2B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2C020000">
      <w:pPr>
        <w:ind/>
        <w:jc w:val="center"/>
        <w:outlineLvl w:val="1"/>
        <w:rPr>
          <w:sz w:val="28"/>
        </w:rPr>
      </w:pPr>
    </w:p>
    <w:p w14:paraId="2D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2E02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p w14:paraId="2F020000">
      <w:pPr>
        <w:ind/>
        <w:jc w:val="center"/>
        <w:outlineLvl w:val="1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797"/>
      </w:tblGrid>
      <w:tr>
        <w:trPr>
          <w:trHeight w:hRule="atLeast" w:val="49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3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3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3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type="dxa" w:w="23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89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3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115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4A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8"/>
        <w:gridCol w:w="727"/>
        <w:gridCol w:w="674"/>
        <w:gridCol w:w="734"/>
        <w:gridCol w:w="735"/>
        <w:gridCol w:w="734"/>
        <w:gridCol w:w="735"/>
        <w:gridCol w:w="690"/>
        <w:gridCol w:w="7"/>
        <w:gridCol w:w="789"/>
        <w:gridCol w:w="7"/>
        <w:gridCol w:w="790"/>
        <w:gridCol w:w="8"/>
      </w:tblGrid>
      <w:tr>
        <w:trPr>
          <w:tblHeader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20000">
            <w:pPr>
              <w:ind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20000"/>
        </w:tc>
      </w:tr>
      <w:tr>
        <w:trPr>
          <w:trHeight w:hRule="atLeast" w:val="64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20000">
            <w:pPr>
              <w:ind/>
              <w:jc w:val="center"/>
              <w:rPr>
                <w:sz w:val="18"/>
              </w:rPr>
            </w:pPr>
            <w:bookmarkStart w:id="8" w:name="OLE_LINK9"/>
            <w:bookmarkEnd w:id="8"/>
            <w:bookmarkStart w:id="9" w:name="OLE_LINK10"/>
            <w:bookmarkEnd w:id="9"/>
            <w:bookmarkStart w:id="10" w:name="_Hlk30334991"/>
            <w:bookmarkEnd w:id="10"/>
            <w:r>
              <w:rPr>
                <w:sz w:val="18"/>
              </w:rPr>
              <w:t>1.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20000">
            <w:pPr>
              <w:rPr>
                <w:sz w:val="18"/>
              </w:rPr>
            </w:pPr>
            <w:r>
              <w:rPr>
                <w:sz w:val="18"/>
              </w:rPr>
              <w:t>Муниципальная  программа</w:t>
            </w:r>
            <w:r>
              <w:rPr>
                <w:sz w:val="18"/>
              </w:rPr>
              <w:t xml:space="preserve"> «Развитие культуры»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2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6302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58039,0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20000">
            <w:r>
              <w:t>5282,4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2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2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58039,0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B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C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D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E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F020000">
            <w:r>
              <w:t>5282,4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0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1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2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3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4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5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6020000">
            <w:r>
              <w:t>3911,3</w:t>
            </w:r>
          </w:p>
        </w:tc>
      </w:tr>
      <w:tr>
        <w:trPr>
          <w:trHeight w:hRule="atLeast" w:val="1469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2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C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58003,9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D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E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F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0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1020000">
            <w:r>
              <w:t>5247,3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2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3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4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5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6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7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8020000">
            <w:r>
              <w:t>3911,3</w:t>
            </w:r>
          </w:p>
        </w:tc>
      </w:tr>
      <w:t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Подпрограмма </w:t>
            </w:r>
            <w:r>
              <w:rPr>
                <w:sz w:val="18"/>
              </w:rPr>
              <w:t xml:space="preserve">«Развитие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9C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1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58039,0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2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3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4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5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6020000">
            <w:r>
              <w:t>5282,4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7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8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9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A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B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C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D02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2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3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58039,0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4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5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6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7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8020000">
            <w:r>
              <w:t>5282,4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9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A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B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D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E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F02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5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58003,9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6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7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8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9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A020000">
            <w:r>
              <w:t>5247,3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B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D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E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F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0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102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20000">
            <w:pPr>
              <w:spacing w:line="228" w:lineRule="auto"/>
              <w:ind w:firstLine="0" w:left="-57" w:right="-57"/>
              <w:jc w:val="center"/>
              <w:rPr>
                <w:color w:val="FF0000"/>
                <w:spacing w:val="-18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2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</w:tr>
      <w:tr>
        <w:trPr>
          <w:trHeight w:hRule="atLeast" w:val="164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2000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402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2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56071.4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2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2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20000">
            <w: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20000">
            <w:r>
              <w:t>5247,3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2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2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20000">
            <w:r>
              <w:rPr>
                <w:sz w:val="18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20000">
            <w:r>
              <w:rPr>
                <w:sz w:val="18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20000">
            <w:r>
              <w:rPr>
                <w:sz w:val="18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20000">
            <w:r>
              <w:rPr>
                <w:sz w:val="18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20000">
            <w:r>
              <w:rPr>
                <w:sz w:val="18"/>
              </w:rPr>
              <w:t>3911,3</w:t>
            </w:r>
          </w:p>
        </w:tc>
      </w:tr>
      <w:tr>
        <w:trPr>
          <w:trHeight w:hRule="atLeast" w:val="227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2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/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20000">
            <w: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2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2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30000">
            <w: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30000">
            <w:r>
              <w:t>5247,3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30000">
            <w:r>
              <w:t>5549,2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30000">
            <w:r>
              <w:t>2932,4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30000">
            <w:r>
              <w:t>3911,3</w:t>
            </w:r>
          </w:p>
        </w:tc>
      </w:tr>
      <w:tr>
        <w:trPr>
          <w:trHeight w:hRule="atLeast" w:val="5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3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A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0B030000">
            <w:pPr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документации на текущий ремонт АПС </w:t>
            </w:r>
            <w:r>
              <w:rPr>
                <w:sz w:val="18"/>
              </w:rPr>
              <w:t>СДК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91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30000">
            <w:pPr>
              <w:rPr>
                <w:sz w:val="18"/>
              </w:rPr>
            </w:pPr>
          </w:p>
          <w:p w14:paraId="31030000">
            <w:pPr>
              <w:rPr>
                <w:sz w:val="18"/>
              </w:rPr>
            </w:pPr>
          </w:p>
          <w:p w14:paraId="3203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33030000">
            <w:pPr>
              <w:rPr>
                <w:sz w:val="18"/>
              </w:rPr>
            </w:pPr>
          </w:p>
          <w:p w14:paraId="34030000">
            <w:pPr>
              <w:rPr>
                <w:sz w:val="18"/>
              </w:rPr>
            </w:pPr>
          </w:p>
          <w:p w14:paraId="35030000">
            <w:pPr>
              <w:rPr>
                <w:sz w:val="18"/>
              </w:rPr>
            </w:pPr>
          </w:p>
          <w:p w14:paraId="36030000">
            <w:pPr>
              <w:rPr>
                <w:sz w:val="18"/>
              </w:rPr>
            </w:pPr>
          </w:p>
          <w:p w14:paraId="37030000">
            <w:pPr>
              <w:rPr>
                <w:sz w:val="18"/>
              </w:rPr>
            </w:pPr>
          </w:p>
          <w:p w14:paraId="38030000">
            <w:pPr>
              <w:rPr>
                <w:sz w:val="18"/>
              </w:rPr>
            </w:pPr>
          </w:p>
          <w:p w14:paraId="39030000">
            <w:pPr>
              <w:rPr>
                <w:sz w:val="18"/>
              </w:rPr>
            </w:pP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A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3B03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14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42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1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6203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монтажу, выполнению пуско-наладочных работ системы </w:t>
            </w:r>
            <w:r>
              <w:rPr>
                <w:sz w:val="18"/>
              </w:rPr>
              <w:t>отопления СДК в ст. Сладкая Балка, расположенного по адресу ул. Центральная, 61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03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1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8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14:paraId="8903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8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3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F03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6.Ремонт</w:t>
            </w:r>
            <w:r>
              <w:rPr>
                <w:sz w:val="18"/>
              </w:rPr>
              <w:t xml:space="preserve"> навеса над входом в подвал структурного подразделения СДК ст. Сладкая Балка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3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3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t>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rPr>
                <w:sz w:val="18"/>
              </w:rPr>
            </w:pPr>
            <w:bookmarkStart w:id="11" w:name="OLE_LINK14"/>
            <w:bookmarkStart w:id="12" w:name="OLE_LINK15"/>
            <w:bookmarkStart w:id="13" w:name="_Hlk30335564"/>
            <w:bookmarkStart w:id="14" w:name="OLE_LINK16"/>
            <w:bookmarkStart w:id="15" w:name="OLE_LINK12"/>
            <w:bookmarkStart w:id="16" w:name="OLE_LINK13"/>
            <w:bookmarkStart w:id="17" w:name="_Hlk30335522"/>
            <w:r>
              <w:rPr>
                <w:sz w:val="18"/>
              </w:rPr>
              <w:t>9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5030000">
            <w:pPr>
              <w:rPr>
                <w:sz w:val="18"/>
              </w:rPr>
            </w:pPr>
            <w:bookmarkStart w:id="18" w:name="OLE_LINK11"/>
            <w:r>
              <w:rPr>
                <w:sz w:val="18"/>
              </w:rPr>
              <w:t>Основное мероприятие7.</w:t>
            </w:r>
            <w:bookmarkEnd w:id="18"/>
            <w:r>
              <w:rPr>
                <w:sz w:val="18"/>
              </w:rPr>
              <w:t xml:space="preserve"> Приобретение газового счетчика для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30000">
            <w:r>
              <w:t>0310024490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30000">
            <w: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3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3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30000">
            <w:pPr>
              <w:rPr>
                <w:sz w:val="18"/>
              </w:rPr>
            </w:pPr>
            <w:bookmarkStart w:id="19" w:name="OLE_LINK17"/>
            <w:bookmarkStart w:id="20" w:name="OLE_LINK18"/>
            <w:bookmarkStart w:id="21" w:name="_Hlk30335600"/>
            <w:bookmarkStart w:id="22" w:name="OLE_LINK19"/>
            <w:bookmarkEnd w:id="11"/>
            <w:bookmarkEnd w:id="12"/>
            <w:bookmarkEnd w:id="13"/>
            <w:bookmarkEnd w:id="14"/>
          </w:p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3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30000">
            <w: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3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3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30000">
            <w:pPr>
              <w:ind/>
              <w:jc w:val="center"/>
              <w:rPr>
                <w:sz w:val="18"/>
              </w:rPr>
            </w:pPr>
            <w:bookmarkEnd w:id="15"/>
            <w:bookmarkEnd w:id="16"/>
            <w:bookmarkEnd w:id="17"/>
            <w:bookmarkEnd w:id="19"/>
            <w:bookmarkEnd w:id="20"/>
            <w:bookmarkEnd w:id="21"/>
            <w:bookmarkEnd w:id="22"/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3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C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14:paraId="FD03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3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40000">
            <w:r>
              <w:t>0310024510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4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4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4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4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4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3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r>
              <w:rPr>
                <w:sz w:val="18"/>
              </w:rPr>
              <w:t>с.Лопанка</w:t>
            </w:r>
            <w:r>
              <w:rPr>
                <w:sz w:val="18"/>
              </w:rPr>
              <w:t>, ул. Молодежная,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40000">
            <w:r>
              <w:t>0310024530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4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4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4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4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4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9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14:paraId="4A04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r>
              <w:rPr>
                <w:sz w:val="18"/>
              </w:rPr>
              <w:t>с.Лопанка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ул.Молодежная</w:t>
            </w:r>
            <w:r>
              <w:rPr>
                <w:sz w:val="18"/>
              </w:rPr>
              <w:t>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40000">
            <w:r>
              <w:t>0310024540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40000">
            <w: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4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4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40000">
            <w: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4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4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4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004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11.Текущий</w:t>
            </w:r>
            <w:r>
              <w:rPr>
                <w:sz w:val="18"/>
              </w:rPr>
              <w:t xml:space="preserve"> ремонт здания дома культуры по адресу ст. Сладкая Балка, ул. Центральная, 61 (фасад)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40000">
            <w:r>
              <w:t>0310024550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4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4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4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4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4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6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 xml:space="preserve">Приобретение переносных хореографических станков двухрядных </w:t>
            </w:r>
            <w:r>
              <w:rPr>
                <w:sz w:val="18"/>
              </w:rPr>
              <w:t>«Пируэт» в зал хореографии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</w:t>
            </w:r>
            <w:r>
              <w:t>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40000">
            <w:r>
              <w:t>0310024560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4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4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4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4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4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BC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40000">
            <w:r>
              <w:t>0310024570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4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4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4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4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4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2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40000">
            <w:r>
              <w:t>0310024590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4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4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4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4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5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805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50000">
            <w:r>
              <w:t>0310024610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5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5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5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</w:t>
            </w:r>
            <w:r>
              <w:t>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5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5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50000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5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Основное мероприятие 16.</w:t>
            </w:r>
            <w:r>
              <w:rPr>
                <w:rFonts w:ascii="Times New Roman" w:hAnsi="Times New Roman"/>
                <w:sz w:val="1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50000">
            <w:r>
              <w:t>03100L2990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50000">
            <w: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50000">
            <w:r>
              <w:t>35.1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5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5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50000">
            <w:pPr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50000">
            <w:pPr>
              <w:rPr>
                <w:sz w:val="18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50000">
            <w:r>
              <w:t>Х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50000">
            <w: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50000">
            <w:r>
              <w:t>Х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50000">
            <w: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50000">
            <w:r>
              <w:t>Х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50000">
            <w:r>
              <w:t>Х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50000">
            <w: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50000">
            <w:r>
              <w:t>Х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50000">
            <w:pPr>
              <w:ind/>
              <w:jc w:val="center"/>
              <w:rPr>
                <w:sz w:val="18"/>
              </w:rPr>
            </w:pPr>
          </w:p>
        </w:tc>
      </w:tr>
    </w:tbl>
    <w:p w14:paraId="5B050000">
      <w:pPr>
        <w:ind w:firstLine="709" w:left="0"/>
        <w:jc w:val="both"/>
        <w:rPr>
          <w:sz w:val="28"/>
        </w:rPr>
      </w:pPr>
    </w:p>
    <w:p w14:paraId="5C050000">
      <w:pPr>
        <w:ind w:firstLine="709" w:left="0"/>
        <w:jc w:val="both"/>
        <w:rPr>
          <w:sz w:val="24"/>
        </w:rPr>
      </w:pPr>
      <w:r>
        <w:rPr>
          <w:sz w:val="24"/>
        </w:rPr>
        <w:t>Примечания.</w:t>
      </w:r>
    </w:p>
    <w:p w14:paraId="5D050000">
      <w:pPr>
        <w:numPr>
          <w:ilvl w:val="0"/>
          <w:numId w:val="1"/>
        </w:numPr>
        <w:ind w:firstLine="709" w:left="0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5E050000">
      <w:pPr>
        <w:ind w:firstLine="709" w:left="0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5F050000">
      <w:pPr>
        <w:ind w:firstLine="709" w:left="0"/>
        <w:jc w:val="both"/>
        <w:rPr>
          <w:sz w:val="24"/>
        </w:rPr>
      </w:pPr>
      <w:r>
        <w:rPr>
          <w:sz w:val="24"/>
        </w:rPr>
        <w:t>РзПр</w:t>
      </w:r>
      <w:r>
        <w:rPr>
          <w:sz w:val="24"/>
        </w:rPr>
        <w:t xml:space="preserve"> – раздел, подраздел;</w:t>
      </w:r>
    </w:p>
    <w:p w14:paraId="60050000">
      <w:pPr>
        <w:ind w:firstLine="709" w:left="0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61050000">
      <w:pPr>
        <w:ind w:firstLine="709" w:left="0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6205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63050000">
      <w:pPr>
        <w:ind/>
        <w:jc w:val="both"/>
        <w:rPr>
          <w:sz w:val="28"/>
        </w:rPr>
      </w:pPr>
    </w:p>
    <w:p w14:paraId="6405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65050000">
      <w:pPr>
        <w:spacing w:line="100" w:lineRule="atLeast"/>
        <w:ind/>
        <w:rPr>
          <w:sz w:val="24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66050000">
      <w:pPr>
        <w:pageBreakBefore w:val="1"/>
        <w:ind w:firstLine="0" w:left="6237"/>
        <w:jc w:val="right"/>
        <w:rPr>
          <w:sz w:val="28"/>
        </w:rPr>
      </w:pPr>
    </w:p>
    <w:p w14:paraId="67050000">
      <w:pPr>
        <w:pageBreakBefore w:val="1"/>
        <w:ind w:firstLine="0" w:left="6237"/>
        <w:jc w:val="right"/>
        <w:rPr>
          <w:sz w:val="28"/>
        </w:rPr>
      </w:pPr>
    </w:p>
    <w:p w14:paraId="68050000">
      <w:pPr>
        <w:pageBreakBefore w:val="1"/>
        <w:ind w:firstLine="0" w:left="6237"/>
        <w:jc w:val="right"/>
        <w:rPr>
          <w:sz w:val="28"/>
        </w:rPr>
      </w:pPr>
    </w:p>
    <w:p w14:paraId="69050000">
      <w:pPr>
        <w:pageBreakBefore w:val="1"/>
        <w:ind w:firstLine="0" w:left="6237"/>
        <w:jc w:val="right"/>
        <w:rPr>
          <w:sz w:val="28"/>
        </w:rPr>
      </w:pPr>
    </w:p>
    <w:p w14:paraId="6A050000">
      <w:pPr>
        <w:pageBreakBefore w:val="1"/>
        <w:ind w:firstLine="0" w:left="6237"/>
        <w:jc w:val="right"/>
        <w:rPr>
          <w:sz w:val="28"/>
        </w:rPr>
      </w:pPr>
    </w:p>
    <w:p w14:paraId="6B050000">
      <w:pPr>
        <w:pageBreakBefore w:val="1"/>
        <w:ind w:firstLine="0" w:left="6237"/>
        <w:jc w:val="right"/>
        <w:rPr>
          <w:sz w:val="28"/>
        </w:rPr>
      </w:pPr>
    </w:p>
    <w:p w14:paraId="6C050000">
      <w:pPr>
        <w:pageBreakBefore w:val="1"/>
        <w:ind w:firstLine="0" w:left="6237"/>
        <w:jc w:val="right"/>
        <w:rPr>
          <w:sz w:val="28"/>
        </w:rPr>
      </w:pPr>
    </w:p>
    <w:p w14:paraId="6D050000">
      <w:pPr>
        <w:pageBreakBefore w:val="1"/>
        <w:ind w:firstLine="0" w:left="6237"/>
        <w:jc w:val="right"/>
        <w:rPr>
          <w:sz w:val="28"/>
        </w:rPr>
      </w:pPr>
    </w:p>
    <w:p w14:paraId="6E050000">
      <w:pPr>
        <w:pageBreakBefore w:val="1"/>
        <w:ind w:firstLine="0" w:left="6237"/>
        <w:jc w:val="right"/>
        <w:rPr>
          <w:sz w:val="28"/>
        </w:rPr>
      </w:pPr>
    </w:p>
    <w:p w14:paraId="6F050000">
      <w:pPr>
        <w:pageBreakBefore w:val="1"/>
        <w:ind w:firstLine="0" w:left="6237"/>
        <w:jc w:val="right"/>
        <w:rPr>
          <w:sz w:val="28"/>
        </w:rPr>
      </w:pPr>
    </w:p>
    <w:p w14:paraId="70050000">
      <w:pPr>
        <w:pageBreakBefore w:val="1"/>
        <w:ind w:firstLine="0" w:left="6237"/>
        <w:jc w:val="right"/>
        <w:rPr>
          <w:sz w:val="28"/>
        </w:rPr>
      </w:pPr>
    </w:p>
    <w:p w14:paraId="71050000">
      <w:pPr>
        <w:pageBreakBefore w:val="1"/>
        <w:ind w:firstLine="0" w:left="6237"/>
        <w:jc w:val="right"/>
        <w:rPr>
          <w:sz w:val="28"/>
        </w:rPr>
      </w:pPr>
    </w:p>
    <w:p w14:paraId="72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5</w:t>
      </w:r>
    </w:p>
    <w:p w14:paraId="73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74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75050000">
      <w:pPr>
        <w:ind w:firstLine="0" w:left="6237"/>
        <w:jc w:val="right"/>
        <w:rPr>
          <w:sz w:val="28"/>
        </w:rPr>
      </w:pPr>
    </w:p>
    <w:p w14:paraId="76050000">
      <w:pPr>
        <w:spacing w:line="252" w:lineRule="auto"/>
        <w:ind/>
        <w:jc w:val="center"/>
        <w:outlineLvl w:val="1"/>
        <w:rPr>
          <w:sz w:val="28"/>
        </w:rPr>
      </w:pPr>
    </w:p>
    <w:p w14:paraId="7705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805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7B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7D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107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80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8D05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5"/>
        <w:gridCol w:w="1587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rPr>
          <w:tblHeader/>
        </w:trPr>
        <w:tc>
          <w:tcPr>
            <w:tcW w:type="dxa" w:w="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  <w:rPr>
                <w:sz w:val="18"/>
              </w:rPr>
            </w:pPr>
            <w:bookmarkStart w:id="23" w:name="OLE_LINK20"/>
            <w:bookmarkEnd w:id="23"/>
            <w:bookmarkStart w:id="24" w:name="OLE_LINK21"/>
            <w:bookmarkEnd w:id="24"/>
            <w:bookmarkStart w:id="25" w:name="_Hlk30336501"/>
            <w:bookmarkEnd w:id="25"/>
            <w:bookmarkStart w:id="26" w:name="OLE_LINK22"/>
            <w:bookmarkEnd w:id="26"/>
            <w:bookmarkStart w:id="27" w:name="OLE_LINK23"/>
            <w:bookmarkEnd w:id="27"/>
            <w:bookmarkStart w:id="28" w:name="OLE_LINK24"/>
            <w:bookmarkEnd w:id="28"/>
            <w:bookmarkStart w:id="29" w:name="OLE_LINK25"/>
            <w:bookmarkEnd w:id="29"/>
            <w:r>
              <w:rPr>
                <w:sz w:val="18"/>
              </w:rPr>
              <w:t>1.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r>
              <w:t>58039,0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t>5282,4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t>5549,2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r>
              <w:t>2932,4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50000">
            <w:r>
              <w:t>58039,0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50000"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5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5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50000"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50000">
            <w:r>
              <w:t>5282,4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50000">
            <w:r>
              <w:t>5549,2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50000">
            <w:r>
              <w:t>2932,4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5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5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5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</w:t>
            </w:r>
            <w:r>
              <w:rPr>
                <w:sz w:val="18"/>
              </w:rPr>
              <w:t xml:space="preserve">Развитие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50000">
            <w:r>
              <w:t>58039,0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50000"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5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5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50000"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50000">
            <w:r>
              <w:t>5282,4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50000">
            <w:r>
              <w:t>5549,2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50000">
            <w:r>
              <w:t>2932,4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5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5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5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5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50000">
            <w:r>
              <w:t>58039,0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50000"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5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5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50000"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50000">
            <w:r>
              <w:t>5282,4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50000">
            <w:r>
              <w:t>5549,2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50000">
            <w:r>
              <w:t>2932,4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5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6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6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6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6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2060000">
      <w:pPr>
        <w:rPr>
          <w:sz w:val="28"/>
        </w:rPr>
      </w:pPr>
    </w:p>
    <w:p w14:paraId="1306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406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</w:t>
      </w:r>
      <w:r>
        <w:rPr>
          <w:sz w:val="28"/>
        </w:rPr>
        <w:t>М.В.Качарова</w:t>
      </w:r>
    </w:p>
    <w:sectPr>
      <w:footerReference r:id="rId2" w:type="default"/>
      <w:pgSz w:h="11907" w:orient="landscape" w:w="16840"/>
      <w:pgMar w:bottom="284" w:footer="720" w:gutter="0" w:header="720" w:left="1134" w:right="709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  <w:r>
      <w:tab/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Normal"/>
    <w:link w:val="Style_6"/>
    <w:rPr>
      <w:rFonts w:ascii="Arial" w:hAnsi="Arial"/>
    </w:rPr>
  </w:style>
  <w:style w:styleId="Style_7" w:type="paragraph">
    <w:name w:val="Document Map"/>
    <w:basedOn w:val="Style_5"/>
    <w:link w:val="Style_7_ch"/>
    <w:pPr>
      <w:ind w:firstLine="709" w:left="0"/>
      <w:jc w:val="both"/>
    </w:pPr>
    <w:rPr>
      <w:rFonts w:ascii="Tahoma" w:hAnsi="Tahoma"/>
      <w:sz w:val="28"/>
    </w:rPr>
  </w:style>
  <w:style w:styleId="Style_7_ch" w:type="character">
    <w:name w:val="Document Map"/>
    <w:basedOn w:val="Style_5_ch"/>
    <w:link w:val="Style_7"/>
    <w:rPr>
      <w:rFonts w:ascii="Tahoma" w:hAnsi="Tahoma"/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Таб_текст"/>
    <w:basedOn w:val="Style_10"/>
    <w:link w:val="Style_9_ch"/>
    <w:pPr>
      <w:ind/>
      <w:jc w:val="left"/>
    </w:pPr>
    <w:rPr>
      <w:sz w:val="24"/>
    </w:rPr>
  </w:style>
  <w:style w:styleId="Style_9_ch" w:type="character">
    <w:name w:val="Таб_текст"/>
    <w:basedOn w:val="Style_10_ch"/>
    <w:link w:val="Style_9"/>
    <w:rPr>
      <w:sz w:val="24"/>
    </w:rPr>
  </w:style>
  <w:style w:styleId="Style_11" w:type="paragraph">
    <w:name w:val="Знак11"/>
    <w:basedOn w:val="Style_5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1"/>
    <w:basedOn w:val="Style_5_ch"/>
    <w:link w:val="Style_11"/>
    <w:rPr>
      <w:rFonts w:ascii="Tahoma" w:hAnsi="Tahoma"/>
    </w:rPr>
  </w:style>
  <w:style w:styleId="Style_12" w:type="paragraph">
    <w:name w:val="annotation text"/>
    <w:basedOn w:val="Style_5"/>
    <w:link w:val="Style_12_ch"/>
    <w:pPr>
      <w:spacing w:after="200"/>
      <w:ind w:firstLine="709" w:left="0"/>
      <w:jc w:val="both"/>
    </w:pPr>
    <w:rPr>
      <w:sz w:val="28"/>
    </w:rPr>
  </w:style>
  <w:style w:styleId="Style_12_ch" w:type="character">
    <w:name w:val="annotation text"/>
    <w:basedOn w:val="Style_5_ch"/>
    <w:link w:val="Style_12"/>
    <w:rPr>
      <w:sz w:val="28"/>
    </w:rPr>
  </w:style>
  <w:style w:styleId="Style_13" w:type="paragraph">
    <w:name w:val="Заголовок группы контролов"/>
    <w:basedOn w:val="Style_5"/>
    <w:next w:val="Style_5"/>
    <w:link w:val="Style_13_ch"/>
    <w:pPr>
      <w:widowControl w:val="0"/>
      <w:ind/>
      <w:jc w:val="both"/>
    </w:pPr>
    <w:rPr>
      <w:rFonts w:ascii="Arial" w:hAnsi="Arial"/>
      <w:b w:val="1"/>
      <w:sz w:val="24"/>
    </w:rPr>
  </w:style>
  <w:style w:styleId="Style_13_ch" w:type="character">
    <w:name w:val="Заголовок группы контролов"/>
    <w:basedOn w:val="Style_5_ch"/>
    <w:link w:val="Style_13"/>
    <w:rPr>
      <w:rFonts w:ascii="Arial" w:hAnsi="Arial"/>
      <w:b w:val="1"/>
      <w:sz w:val="24"/>
    </w:rPr>
  </w:style>
  <w:style w:styleId="Style_14" w:type="paragraph">
    <w:name w:val="WW8Num1z2"/>
    <w:link w:val="Style_14_ch"/>
    <w:rPr>
      <w:rFonts w:ascii="Wingdings" w:hAnsi="Wingdings"/>
    </w:rPr>
  </w:style>
  <w:style w:styleId="Style_14_ch" w:type="character">
    <w:name w:val="WW8Num1z2"/>
    <w:link w:val="Style_14"/>
    <w:rPr>
      <w:rFonts w:ascii="Wingdings" w:hAnsi="Wingdings"/>
    </w:rPr>
  </w:style>
  <w:style w:styleId="Style_15" w:type="paragraph">
    <w:name w:val="Plain Text"/>
    <w:basedOn w:val="Style_5"/>
    <w:link w:val="Style_15_ch"/>
    <w:pPr>
      <w:spacing w:after="64" w:before="64"/>
      <w:ind/>
    </w:pPr>
    <w:rPr>
      <w:rFonts w:ascii="Arial" w:hAnsi="Arial"/>
    </w:rPr>
  </w:style>
  <w:style w:styleId="Style_15_ch" w:type="character">
    <w:name w:val="Plain Text"/>
    <w:basedOn w:val="Style_5_ch"/>
    <w:link w:val="Style_15"/>
    <w:rPr>
      <w:rFonts w:ascii="Arial" w:hAnsi="Arial"/>
    </w:rPr>
  </w:style>
  <w:style w:styleId="Style_16" w:type="paragraph">
    <w:name w:val="toc 4"/>
    <w:next w:val="Style_5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Основной текст1"/>
    <w:basedOn w:val="Style_5"/>
    <w:link w:val="Style_17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7_ch" w:type="character">
    <w:name w:val="Основной текст1"/>
    <w:basedOn w:val="Style_5_ch"/>
    <w:link w:val="Style_17"/>
    <w:rPr>
      <w:b w:val="1"/>
      <w:spacing w:val="-3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eading 7"/>
    <w:basedOn w:val="Style_5"/>
    <w:next w:val="Style_5"/>
    <w:link w:val="Style_19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9_ch" w:type="character">
    <w:name w:val="heading 7"/>
    <w:basedOn w:val="Style_5_ch"/>
    <w:link w:val="Style_19"/>
    <w:rPr>
      <w:b w:val="1"/>
      <w:i w:val="1"/>
      <w:color w:val="5A5A5A"/>
    </w:rPr>
  </w:style>
  <w:style w:styleId="Style_20" w:type="paragraph">
    <w:name w:val="Цветовое выделение"/>
    <w:link w:val="Style_20_ch"/>
    <w:rPr>
      <w:b w:val="1"/>
      <w:color w:val="26282F"/>
      <w:sz w:val="26"/>
    </w:rPr>
  </w:style>
  <w:style w:styleId="Style_20_ch" w:type="character">
    <w:name w:val="Цветовое выделение"/>
    <w:link w:val="Style_20"/>
    <w:rPr>
      <w:b w:val="1"/>
      <w:color w:val="26282F"/>
      <w:sz w:val="26"/>
    </w:rPr>
  </w:style>
  <w:style w:styleId="Style_21" w:type="paragraph">
    <w:name w:val="toc 6"/>
    <w:next w:val="Style_5"/>
    <w:link w:val="Style_21_ch"/>
    <w:uiPriority w:val="39"/>
    <w:pPr>
      <w:ind w:firstLine="0" w:left="1000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5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Выделенная цитата1"/>
    <w:basedOn w:val="Style_5"/>
    <w:next w:val="Style_5"/>
    <w:link w:val="Style_23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3_ch" w:type="character">
    <w:name w:val="Выделенная цитата1"/>
    <w:basedOn w:val="Style_5_ch"/>
    <w:link w:val="Style_23"/>
    <w:rPr>
      <w:b w:val="1"/>
      <w:i w:val="1"/>
      <w:color w:val="4F81BD"/>
    </w:rPr>
  </w:style>
  <w:style w:styleId="Style_24" w:type="paragraph">
    <w:name w:val="D Osn text"/>
    <w:basedOn w:val="Style_5"/>
    <w:link w:val="Style_24_ch"/>
    <w:pPr>
      <w:spacing w:after="120" w:line="336" w:lineRule="auto"/>
      <w:ind w:firstLine="567" w:left="0"/>
      <w:jc w:val="both"/>
    </w:pPr>
    <w:rPr>
      <w:sz w:val="24"/>
    </w:rPr>
  </w:style>
  <w:style w:styleId="Style_24_ch" w:type="character">
    <w:name w:val="D Osn text"/>
    <w:basedOn w:val="Style_5_ch"/>
    <w:link w:val="Style_24"/>
    <w:rPr>
      <w:sz w:val="24"/>
    </w:rPr>
  </w:style>
  <w:style w:styleId="Style_25" w:type="paragraph">
    <w:name w:val="Интерактивный заголовок"/>
    <w:basedOn w:val="Style_26"/>
    <w:next w:val="Style_5"/>
    <w:link w:val="Style_25_ch"/>
    <w:rPr>
      <w:b w:val="0"/>
      <w:color w:val="000000"/>
      <w:u w:val="single"/>
    </w:rPr>
  </w:style>
  <w:style w:styleId="Style_25_ch" w:type="character">
    <w:name w:val="Интерактивный заголовок"/>
    <w:basedOn w:val="Style_26_ch"/>
    <w:link w:val="Style_25"/>
    <w:rPr>
      <w:b w:val="0"/>
      <w:color w:val="000000"/>
      <w:u w:val="single"/>
    </w:rPr>
  </w:style>
  <w:style w:styleId="Style_27" w:type="paragraph">
    <w:name w:val="Необходимые документы"/>
    <w:basedOn w:val="Style_28"/>
    <w:next w:val="Style_5"/>
    <w:link w:val="Style_27_ch"/>
  </w:style>
  <w:style w:styleId="Style_27_ch" w:type="character">
    <w:name w:val="Необходимые документы"/>
    <w:basedOn w:val="Style_28_ch"/>
    <w:link w:val="Style_27"/>
  </w:style>
  <w:style w:styleId="Style_29" w:type="paragraph">
    <w:name w:val="Знак"/>
    <w:basedOn w:val="Style_5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"/>
    <w:basedOn w:val="Style_5_ch"/>
    <w:link w:val="Style_29"/>
    <w:rPr>
      <w:rFonts w:ascii="Tahoma" w:hAnsi="Tahoma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rFonts w:ascii="Calibri" w:hAnsi="Calibri"/>
      <w:sz w:val="24"/>
    </w:rPr>
  </w:style>
  <w:style w:styleId="Style_4_ch" w:type="character">
    <w:name w:val="Normal (Web)"/>
    <w:basedOn w:val="Style_5_ch"/>
    <w:link w:val="Style_4"/>
    <w:rPr>
      <w:rFonts w:ascii="Calibri" w:hAnsi="Calibri"/>
      <w:sz w:val="24"/>
    </w:rPr>
  </w:style>
  <w:style w:styleId="Style_30" w:type="paragraph">
    <w:name w:val="Основной текст с отступом 31"/>
    <w:basedOn w:val="Style_5"/>
    <w:link w:val="Style_30_ch"/>
    <w:pPr>
      <w:spacing w:after="120"/>
      <w:ind w:firstLine="0" w:left="283"/>
    </w:pPr>
    <w:rPr>
      <w:sz w:val="16"/>
    </w:rPr>
  </w:style>
  <w:style w:styleId="Style_30_ch" w:type="character">
    <w:name w:val="Основной текст с отступом 31"/>
    <w:basedOn w:val="Style_5_ch"/>
    <w:link w:val="Style_30"/>
    <w:rPr>
      <w:sz w:val="16"/>
    </w:rPr>
  </w:style>
  <w:style w:styleId="Style_31" w:type="paragraph">
    <w:name w:val="Внимание: криминал!!"/>
    <w:basedOn w:val="Style_28"/>
    <w:next w:val="Style_5"/>
    <w:link w:val="Style_31_ch"/>
  </w:style>
  <w:style w:styleId="Style_31_ch" w:type="character">
    <w:name w:val="Внимание: криминал!!"/>
    <w:basedOn w:val="Style_28_ch"/>
    <w:link w:val="Style_31"/>
  </w:style>
  <w:style w:styleId="Style_32" w:type="paragraph">
    <w:name w:val="Заголовок ЭР (правое окно)"/>
    <w:basedOn w:val="Style_33"/>
    <w:next w:val="Style_5"/>
    <w:link w:val="Style_32_ch"/>
    <w:pPr>
      <w:spacing w:after="0" w:before="0"/>
      <w:ind/>
      <w:jc w:val="left"/>
    </w:pPr>
    <w:rPr>
      <w:b w:val="0"/>
      <w:color w:val="000000"/>
      <w:sz w:val="24"/>
    </w:rPr>
  </w:style>
  <w:style w:styleId="Style_32_ch" w:type="character">
    <w:name w:val="Заголовок ЭР (правое окно)"/>
    <w:basedOn w:val="Style_33_ch"/>
    <w:link w:val="Style_32"/>
    <w:rPr>
      <w:b w:val="0"/>
      <w:color w:val="000000"/>
      <w:sz w:val="24"/>
    </w:rPr>
  </w:style>
  <w:style w:styleId="Style_34" w:type="paragraph">
    <w:name w:val="Заголовок своего сообщения"/>
    <w:link w:val="Style_34_ch"/>
    <w:rPr>
      <w:color w:val="26282F"/>
      <w:sz w:val="26"/>
    </w:rPr>
  </w:style>
  <w:style w:styleId="Style_34_ch" w:type="character">
    <w:name w:val="Заголовок своего сообщения"/>
    <w:link w:val="Style_34"/>
    <w:rPr>
      <w:color w:val="26282F"/>
      <w:sz w:val="26"/>
    </w:rPr>
  </w:style>
  <w:style w:styleId="Style_35" w:type="paragraph">
    <w:name w:val="Текст (справка)"/>
    <w:basedOn w:val="Style_5"/>
    <w:next w:val="Style_5"/>
    <w:link w:val="Style_35_ch"/>
    <w:pPr>
      <w:widowControl w:val="0"/>
      <w:ind w:firstLine="0" w:left="170" w:right="170"/>
    </w:pPr>
    <w:rPr>
      <w:rFonts w:ascii="Arial" w:hAnsi="Arial"/>
      <w:sz w:val="24"/>
    </w:rPr>
  </w:style>
  <w:style w:styleId="Style_35_ch" w:type="character">
    <w:name w:val="Текст (справка)"/>
    <w:basedOn w:val="Style_5_ch"/>
    <w:link w:val="Style_35"/>
    <w:rPr>
      <w:rFonts w:ascii="Arial" w:hAnsi="Arial"/>
      <w:sz w:val="24"/>
    </w:rPr>
  </w:style>
  <w:style w:styleId="Style_36" w:type="paragraph">
    <w:name w:val="Цитата 21"/>
    <w:basedOn w:val="Style_5"/>
    <w:next w:val="Style_5"/>
    <w:link w:val="Style_36_ch"/>
    <w:pPr>
      <w:spacing w:after="200" w:line="276" w:lineRule="auto"/>
      <w:ind w:firstLine="709" w:left="0"/>
      <w:jc w:val="both"/>
    </w:pPr>
    <w:rPr>
      <w:i w:val="1"/>
    </w:rPr>
  </w:style>
  <w:style w:styleId="Style_36_ch" w:type="character">
    <w:name w:val="Цитата 21"/>
    <w:basedOn w:val="Style_5_ch"/>
    <w:link w:val="Style_36"/>
    <w:rPr>
      <w:i w:val="1"/>
    </w:rPr>
  </w:style>
  <w:style w:styleId="Style_37" w:type="paragraph">
    <w:name w:val="heading 3"/>
    <w:basedOn w:val="Style_38"/>
    <w:next w:val="Style_5"/>
    <w:link w:val="Style_37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7_ch" w:type="character">
    <w:name w:val="heading 3"/>
    <w:basedOn w:val="Style_38_ch"/>
    <w:link w:val="Style_37"/>
    <w:rPr>
      <w:rFonts w:ascii="Arial" w:hAnsi="Arial"/>
      <w:sz w:val="24"/>
    </w:rPr>
  </w:style>
  <w:style w:styleId="Style_39" w:type="paragraph">
    <w:name w:val="Переменная часть"/>
    <w:basedOn w:val="Style_40"/>
    <w:next w:val="Style_5"/>
    <w:link w:val="Style_39_ch"/>
    <w:rPr>
      <w:rFonts w:ascii="Arial" w:hAnsi="Arial"/>
      <w:sz w:val="20"/>
    </w:rPr>
  </w:style>
  <w:style w:styleId="Style_39_ch" w:type="character">
    <w:name w:val="Переменная часть"/>
    <w:basedOn w:val="Style_40_ch"/>
    <w:link w:val="Style_39"/>
    <w:rPr>
      <w:rFonts w:ascii="Arial" w:hAnsi="Arial"/>
      <w:sz w:val="20"/>
    </w:rPr>
  </w:style>
  <w:style w:styleId="Style_41" w:type="paragraph">
    <w:name w:val="Слабая ссылка1"/>
    <w:link w:val="Style_41_ch"/>
    <w:rPr>
      <w:smallCaps w:val="1"/>
    </w:rPr>
  </w:style>
  <w:style w:styleId="Style_41_ch" w:type="character">
    <w:name w:val="Слабая ссылка1"/>
    <w:link w:val="Style_41"/>
    <w:rPr>
      <w:smallCaps w:val="1"/>
    </w:rPr>
  </w:style>
  <w:style w:styleId="Style_42" w:type="paragraph">
    <w:name w:val="Словарная статья"/>
    <w:basedOn w:val="Style_5"/>
    <w:next w:val="Style_5"/>
    <w:link w:val="Style_42_ch"/>
    <w:pPr>
      <w:widowControl w:val="0"/>
      <w:ind w:right="118"/>
      <w:jc w:val="both"/>
    </w:pPr>
    <w:rPr>
      <w:rFonts w:ascii="Arial" w:hAnsi="Arial"/>
      <w:sz w:val="24"/>
    </w:rPr>
  </w:style>
  <w:style w:styleId="Style_42_ch" w:type="character">
    <w:name w:val="Словарная статья"/>
    <w:basedOn w:val="Style_5_ch"/>
    <w:link w:val="Style_42"/>
    <w:rPr>
      <w:rFonts w:ascii="Arial" w:hAnsi="Arial"/>
      <w:sz w:val="24"/>
    </w:rPr>
  </w:style>
  <w:style w:styleId="Style_43" w:type="paragraph">
    <w:name w:val="Пример."/>
    <w:basedOn w:val="Style_28"/>
    <w:next w:val="Style_5"/>
    <w:link w:val="Style_43_ch"/>
  </w:style>
  <w:style w:styleId="Style_43_ch" w:type="character">
    <w:name w:val="Пример."/>
    <w:basedOn w:val="Style_28_ch"/>
    <w:link w:val="Style_43"/>
  </w:style>
  <w:style w:styleId="Style_44" w:type="paragraph">
    <w:name w:val="Body Text 2"/>
    <w:basedOn w:val="Style_5"/>
    <w:link w:val="Style_44_ch"/>
    <w:pPr>
      <w:spacing w:after="120" w:line="480" w:lineRule="auto"/>
      <w:ind/>
    </w:pPr>
    <w:rPr>
      <w:rFonts w:ascii="Arial" w:hAnsi="Arial"/>
    </w:rPr>
  </w:style>
  <w:style w:styleId="Style_44_ch" w:type="character">
    <w:name w:val="Body Text 2"/>
    <w:basedOn w:val="Style_5_ch"/>
    <w:link w:val="Style_44"/>
    <w:rPr>
      <w:rFonts w:ascii="Arial" w:hAnsi="Arial"/>
    </w:rPr>
  </w:style>
  <w:style w:styleId="Style_45" w:type="paragraph">
    <w:name w:val="Знак1"/>
    <w:basedOn w:val="Style_5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"/>
    <w:basedOn w:val="Style_5_ch"/>
    <w:link w:val="Style_45"/>
    <w:rPr>
      <w:rFonts w:ascii="Tahoma" w:hAnsi="Tahoma"/>
    </w:rPr>
  </w:style>
  <w:style w:styleId="Style_10" w:type="paragraph">
    <w:name w:val="No Spacing"/>
    <w:basedOn w:val="Style_5"/>
    <w:link w:val="Style_10_ch"/>
    <w:pPr>
      <w:ind/>
      <w:jc w:val="both"/>
    </w:pPr>
    <w:rPr>
      <w:sz w:val="28"/>
    </w:rPr>
  </w:style>
  <w:style w:styleId="Style_10_ch" w:type="character">
    <w:name w:val="No Spacing"/>
    <w:basedOn w:val="Style_5_ch"/>
    <w:link w:val="Style_10"/>
    <w:rPr>
      <w:sz w:val="28"/>
    </w:rPr>
  </w:style>
  <w:style w:styleId="Style_46" w:type="paragraph">
    <w:name w:val="Строгий1"/>
    <w:link w:val="Style_46_ch"/>
    <w:rPr>
      <w:b w:val="1"/>
    </w:rPr>
  </w:style>
  <w:style w:styleId="Style_46_ch" w:type="character">
    <w:name w:val="Строгий1"/>
    <w:link w:val="Style_46"/>
    <w:rPr>
      <w:b w:val="1"/>
    </w:rPr>
  </w:style>
  <w:style w:styleId="Style_47" w:type="paragraph">
    <w:name w:val="Куда обратиться?"/>
    <w:basedOn w:val="Style_28"/>
    <w:next w:val="Style_5"/>
    <w:link w:val="Style_47_ch"/>
  </w:style>
  <w:style w:styleId="Style_47_ch" w:type="character">
    <w:name w:val="Куда обратиться?"/>
    <w:basedOn w:val="Style_28_ch"/>
    <w:link w:val="Style_47"/>
  </w:style>
  <w:style w:styleId="Style_48" w:type="paragraph">
    <w:name w:val="Основной текст (2)"/>
    <w:basedOn w:val="Style_5"/>
    <w:link w:val="Style_48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48_ch" w:type="character">
    <w:name w:val="Основной текст (2)"/>
    <w:basedOn w:val="Style_5_ch"/>
    <w:link w:val="Style_48"/>
    <w:rPr>
      <w:sz w:val="26"/>
    </w:rPr>
  </w:style>
  <w:style w:styleId="Style_49" w:type="paragraph">
    <w:name w:val="Прижатый влево"/>
    <w:basedOn w:val="Style_5"/>
    <w:next w:val="Style_5"/>
    <w:link w:val="Style_49_ch"/>
    <w:pPr>
      <w:widowControl w:val="0"/>
      <w:ind/>
    </w:pPr>
    <w:rPr>
      <w:rFonts w:ascii="Arial" w:hAnsi="Arial"/>
      <w:sz w:val="24"/>
    </w:rPr>
  </w:style>
  <w:style w:styleId="Style_49_ch" w:type="character">
    <w:name w:val="Прижатый влево"/>
    <w:basedOn w:val="Style_5_ch"/>
    <w:link w:val="Style_49"/>
    <w:rPr>
      <w:rFonts w:ascii="Arial" w:hAnsi="Arial"/>
      <w:sz w:val="24"/>
    </w:rPr>
  </w:style>
  <w:style w:styleId="Style_50" w:type="paragraph">
    <w:name w:val="Текст в таблице"/>
    <w:basedOn w:val="Style_51"/>
    <w:next w:val="Style_5"/>
    <w:link w:val="Style_50_ch"/>
    <w:pPr>
      <w:ind w:firstLine="500" w:left="0"/>
    </w:pPr>
  </w:style>
  <w:style w:styleId="Style_50_ch" w:type="character">
    <w:name w:val="Текст в таблице"/>
    <w:basedOn w:val="Style_51_ch"/>
    <w:link w:val="Style_50"/>
  </w:style>
  <w:style w:styleId="Style_52" w:type="paragraph">
    <w:name w:val="heading 9"/>
    <w:basedOn w:val="Style_5"/>
    <w:next w:val="Style_5"/>
    <w:link w:val="Style_52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52_ch" w:type="character">
    <w:name w:val="heading 9"/>
    <w:basedOn w:val="Style_5_ch"/>
    <w:link w:val="Style_52"/>
    <w:rPr>
      <w:b w:val="1"/>
      <w:i w:val="1"/>
      <w:color w:val="7F7F7F"/>
      <w:sz w:val="18"/>
    </w:rPr>
  </w:style>
  <w:style w:styleId="Style_53" w:type="paragraph">
    <w:name w:val="Гипертекстовая ссылка"/>
    <w:link w:val="Style_53_ch"/>
    <w:rPr>
      <w:color w:val="106BBE"/>
      <w:sz w:val="26"/>
    </w:rPr>
  </w:style>
  <w:style w:styleId="Style_53_ch" w:type="character">
    <w:name w:val="Гипертекстовая ссылка"/>
    <w:link w:val="Style_53"/>
    <w:rPr>
      <w:color w:val="106BBE"/>
      <w:sz w:val="26"/>
    </w:rPr>
  </w:style>
  <w:style w:styleId="Style_54" w:type="paragraph">
    <w:name w:val="WW8Num9z0"/>
    <w:link w:val="Style_54_ch"/>
    <w:rPr>
      <w:rFonts w:ascii="Symbol" w:hAnsi="Symbol"/>
    </w:rPr>
  </w:style>
  <w:style w:styleId="Style_54_ch" w:type="character">
    <w:name w:val="WW8Num9z0"/>
    <w:link w:val="Style_54"/>
    <w:rPr>
      <w:rFonts w:ascii="Symbol" w:hAnsi="Symbol"/>
    </w:rPr>
  </w:style>
  <w:style w:styleId="Style_55" w:type="paragraph">
    <w:name w:val="Выделение1"/>
    <w:link w:val="Style_55_ch"/>
    <w:rPr>
      <w:b w:val="1"/>
      <w:i w:val="1"/>
      <w:spacing w:val="10"/>
    </w:rPr>
  </w:style>
  <w:style w:styleId="Style_55_ch" w:type="character">
    <w:name w:val="Выделение1"/>
    <w:link w:val="Style_55"/>
    <w:rPr>
      <w:b w:val="1"/>
      <w:i w:val="1"/>
      <w:spacing w:val="10"/>
    </w:rPr>
  </w:style>
  <w:style w:styleId="Style_56" w:type="paragraph">
    <w:name w:val="consplusnormal"/>
    <w:basedOn w:val="Style_5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consplusnormal"/>
    <w:basedOn w:val="Style_5_ch"/>
    <w:link w:val="Style_56"/>
    <w:rPr>
      <w:sz w:val="24"/>
    </w:rPr>
  </w:style>
  <w:style w:styleId="Style_57" w:type="paragraph">
    <w:name w:val="Знак сноски1"/>
    <w:link w:val="Style_57_ch"/>
    <w:rPr>
      <w:vertAlign w:val="superscript"/>
    </w:rPr>
  </w:style>
  <w:style w:styleId="Style_57_ch" w:type="character">
    <w:name w:val="Знак сноски1"/>
    <w:link w:val="Style_57"/>
    <w:rPr>
      <w:vertAlign w:val="superscript"/>
    </w:rPr>
  </w:style>
  <w:style w:styleId="Style_58" w:type="paragraph">
    <w:name w:val="Quote"/>
    <w:basedOn w:val="Style_5"/>
    <w:next w:val="Style_5"/>
    <w:link w:val="Style_58_ch"/>
    <w:pPr>
      <w:ind w:firstLine="709" w:left="0"/>
      <w:jc w:val="both"/>
    </w:pPr>
    <w:rPr>
      <w:i w:val="1"/>
      <w:sz w:val="28"/>
    </w:rPr>
  </w:style>
  <w:style w:styleId="Style_58_ch" w:type="character">
    <w:name w:val="Quote"/>
    <w:basedOn w:val="Style_5_ch"/>
    <w:link w:val="Style_58"/>
    <w:rPr>
      <w:i w:val="1"/>
      <w:sz w:val="28"/>
    </w:rPr>
  </w:style>
  <w:style w:styleId="Style_59" w:type="paragraph">
    <w:name w:val="Объект"/>
    <w:basedOn w:val="Style_5"/>
    <w:next w:val="Style_5"/>
    <w:link w:val="Style_59_ch"/>
    <w:pPr>
      <w:widowControl w:val="0"/>
      <w:ind/>
      <w:jc w:val="both"/>
    </w:pPr>
    <w:rPr>
      <w:sz w:val="26"/>
    </w:rPr>
  </w:style>
  <w:style w:styleId="Style_59_ch" w:type="character">
    <w:name w:val="Объект"/>
    <w:basedOn w:val="Style_5_ch"/>
    <w:link w:val="Style_59"/>
    <w:rPr>
      <w:sz w:val="26"/>
    </w:rPr>
  </w:style>
  <w:style w:styleId="Style_60" w:type="paragraph">
    <w:name w:val="Гиперссылка1"/>
    <w:link w:val="Style_60_ch"/>
    <w:rPr>
      <w:u w:val="single"/>
    </w:rPr>
  </w:style>
  <w:style w:styleId="Style_60_ch" w:type="character">
    <w:name w:val="Гиперссылка1"/>
    <w:link w:val="Style_60"/>
    <w:rPr>
      <w:u w:val="single"/>
    </w:rPr>
  </w:style>
  <w:style w:styleId="Style_61" w:type="paragraph">
    <w:name w:val="Центрированный (таблица)"/>
    <w:basedOn w:val="Style_51"/>
    <w:next w:val="Style_5"/>
    <w:link w:val="Style_61_ch"/>
    <w:pPr>
      <w:ind/>
      <w:jc w:val="center"/>
    </w:pPr>
  </w:style>
  <w:style w:styleId="Style_61_ch" w:type="character">
    <w:name w:val="Центрированный (таблица)"/>
    <w:basedOn w:val="Style_51_ch"/>
    <w:link w:val="Style_61"/>
  </w:style>
  <w:style w:styleId="Style_62" w:type="paragraph">
    <w:name w:val="Текст сноски Знак1"/>
    <w:basedOn w:val="Style_63"/>
    <w:link w:val="Style_62_ch"/>
  </w:style>
  <w:style w:styleId="Style_62_ch" w:type="character">
    <w:name w:val="Текст сноски Знак1"/>
    <w:basedOn w:val="Style_63_ch"/>
    <w:link w:val="Style_62"/>
  </w:style>
  <w:style w:styleId="Style_64" w:type="paragraph">
    <w:name w:val="Найденные слова"/>
    <w:link w:val="Style_64_ch"/>
    <w:rPr>
      <w:color w:val="26282F"/>
      <w:sz w:val="26"/>
      <w:shd w:fill="FFF580" w:val="clear"/>
    </w:rPr>
  </w:style>
  <w:style w:styleId="Style_64_ch" w:type="character">
    <w:name w:val="Найденные слова"/>
    <w:link w:val="Style_64"/>
    <w:rPr>
      <w:color w:val="26282F"/>
      <w:sz w:val="26"/>
      <w:shd w:fill="FFF580" w:val="clear"/>
    </w:rPr>
  </w:style>
  <w:style w:styleId="Style_65" w:type="paragraph">
    <w:name w:val="Информация об изменениях"/>
    <w:basedOn w:val="Style_66"/>
    <w:next w:val="Style_5"/>
    <w:link w:val="Style_65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65_ch" w:type="character">
    <w:name w:val="Информация об изменениях"/>
    <w:basedOn w:val="Style_66_ch"/>
    <w:link w:val="Style_65"/>
    <w:rPr>
      <w:color w:val="000000"/>
      <w:sz w:val="24"/>
      <w:shd w:fill="EAEFED" w:val="clear"/>
    </w:rPr>
  </w:style>
  <w:style w:styleId="Style_67" w:type="paragraph">
    <w:name w:val="Абзац списка2"/>
    <w:basedOn w:val="Style_5"/>
    <w:link w:val="Style_67_ch"/>
    <w:pPr>
      <w:ind w:firstLine="709" w:left="720"/>
      <w:contextualSpacing w:val="1"/>
      <w:jc w:val="both"/>
    </w:pPr>
    <w:rPr>
      <w:rFonts w:ascii="Calibri" w:hAnsi="Calibri"/>
    </w:rPr>
  </w:style>
  <w:style w:styleId="Style_67_ch" w:type="character">
    <w:name w:val="Абзац списка2"/>
    <w:basedOn w:val="Style_5_ch"/>
    <w:link w:val="Style_67"/>
    <w:rPr>
      <w:rFonts w:ascii="Calibri" w:hAnsi="Calibri"/>
    </w:rPr>
  </w:style>
  <w:style w:styleId="Style_68" w:type="paragraph">
    <w:name w:val="Сильная ссылка1"/>
    <w:link w:val="Style_68_ch"/>
    <w:rPr>
      <w:b w:val="1"/>
      <w:smallCaps w:val="1"/>
    </w:rPr>
  </w:style>
  <w:style w:styleId="Style_68_ch" w:type="character">
    <w:name w:val="Сильная ссылка1"/>
    <w:link w:val="Style_68"/>
    <w:rPr>
      <w:b w:val="1"/>
      <w:smallCaps w:val="1"/>
    </w:rPr>
  </w:style>
  <w:style w:styleId="Style_69" w:type="paragraph">
    <w:name w:val="Утратил силу"/>
    <w:link w:val="Style_69_ch"/>
    <w:rPr>
      <w:strike w:val="1"/>
      <w:color w:val="666600"/>
      <w:sz w:val="26"/>
    </w:rPr>
  </w:style>
  <w:style w:styleId="Style_69_ch" w:type="character">
    <w:name w:val="Утратил силу"/>
    <w:link w:val="Style_69"/>
    <w:rPr>
      <w:strike w:val="1"/>
      <w:color w:val="666600"/>
      <w:sz w:val="26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70" w:type="paragraph">
    <w:name w:val="annotation subject"/>
    <w:basedOn w:val="Style_12"/>
    <w:next w:val="Style_12"/>
    <w:link w:val="Style_70_ch"/>
    <w:rPr>
      <w:b w:val="1"/>
    </w:rPr>
  </w:style>
  <w:style w:styleId="Style_70_ch" w:type="character">
    <w:name w:val="annotation subject"/>
    <w:basedOn w:val="Style_12_ch"/>
    <w:link w:val="Style_70"/>
    <w:rPr>
      <w:b w:val="1"/>
    </w:rPr>
  </w:style>
  <w:style w:styleId="Style_71" w:type="paragraph">
    <w:name w:val="Подвал для информации об изменениях"/>
    <w:basedOn w:val="Style_72"/>
    <w:next w:val="Style_5"/>
    <w:link w:val="Style_7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71_ch" w:type="character">
    <w:name w:val="Подвал для информации об изменениях"/>
    <w:basedOn w:val="Style_72_ch"/>
    <w:link w:val="Style_71"/>
    <w:rPr>
      <w:rFonts w:ascii="Arial" w:hAnsi="Arial"/>
      <w:b w:val="0"/>
      <w:spacing w:val="0"/>
      <w:sz w:val="20"/>
    </w:rPr>
  </w:style>
  <w:style w:styleId="Style_73" w:type="paragraph">
    <w:name w:val="Таб_заг"/>
    <w:basedOn w:val="Style_10"/>
    <w:link w:val="Style_73_ch"/>
    <w:pPr>
      <w:ind/>
      <w:jc w:val="center"/>
    </w:pPr>
    <w:rPr>
      <w:sz w:val="24"/>
    </w:rPr>
  </w:style>
  <w:style w:styleId="Style_73_ch" w:type="character">
    <w:name w:val="Таб_заг"/>
    <w:basedOn w:val="Style_10_ch"/>
    <w:link w:val="Style_73"/>
    <w:rPr>
      <w:sz w:val="24"/>
    </w:rPr>
  </w:style>
  <w:style w:styleId="Style_74" w:type="paragraph">
    <w:name w:val="Опечатки"/>
    <w:link w:val="Style_74_ch"/>
    <w:rPr>
      <w:color w:val="FF0000"/>
      <w:sz w:val="26"/>
    </w:rPr>
  </w:style>
  <w:style w:styleId="Style_74_ch" w:type="character">
    <w:name w:val="Опечатки"/>
    <w:link w:val="Style_74"/>
    <w:rPr>
      <w:color w:val="FF0000"/>
      <w:sz w:val="26"/>
    </w:rPr>
  </w:style>
  <w:style w:styleId="Style_75" w:type="paragraph">
    <w:name w:val="ConsPlusCell"/>
    <w:link w:val="Style_75_ch"/>
    <w:pPr>
      <w:widowControl w:val="0"/>
      <w:ind/>
    </w:pPr>
    <w:rPr>
      <w:rFonts w:ascii="Calibri" w:hAnsi="Calibri"/>
    </w:rPr>
  </w:style>
  <w:style w:styleId="Style_75_ch" w:type="character">
    <w:name w:val="ConsPlusCell"/>
    <w:link w:val="Style_75"/>
    <w:rPr>
      <w:rFonts w:ascii="Calibri" w:hAnsi="Calibri"/>
    </w:rPr>
  </w:style>
  <w:style w:styleId="Style_76" w:type="paragraph">
    <w:name w:val="Технический комментарий"/>
    <w:basedOn w:val="Style_5"/>
    <w:next w:val="Style_5"/>
    <w:link w:val="Style_76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76_ch" w:type="character">
    <w:name w:val="Технический комментарий"/>
    <w:basedOn w:val="Style_5_ch"/>
    <w:link w:val="Style_76"/>
    <w:rPr>
      <w:rFonts w:ascii="Arial" w:hAnsi="Arial"/>
      <w:color w:val="463F31"/>
      <w:sz w:val="24"/>
      <w:shd w:fill="FFFFA6" w:val="clear"/>
    </w:rPr>
  </w:style>
  <w:style w:styleId="Style_77" w:type="paragraph">
    <w:name w:val="Intense Quote"/>
    <w:basedOn w:val="Style_5"/>
    <w:next w:val="Style_5"/>
    <w:link w:val="Style_77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7_ch" w:type="character">
    <w:name w:val="Intense Quote"/>
    <w:basedOn w:val="Style_5_ch"/>
    <w:link w:val="Style_77"/>
    <w:rPr>
      <w:i w:val="1"/>
      <w:sz w:val="28"/>
    </w:rPr>
  </w:style>
  <w:style w:styleId="Style_78" w:type="paragraph">
    <w:name w:val="Продолжение ссылки"/>
    <w:link w:val="Style_78_ch"/>
  </w:style>
  <w:style w:styleId="Style_78_ch" w:type="character">
    <w:name w:val="Продолжение ссылки"/>
    <w:link w:val="Style_78"/>
  </w:style>
  <w:style w:styleId="Style_79" w:type="paragraph">
    <w:name w:val="Body Text First Indent"/>
    <w:basedOn w:val="Style_5"/>
    <w:link w:val="Style_79_ch"/>
    <w:pPr>
      <w:ind w:firstLine="210" w:left="0"/>
    </w:pPr>
    <w:rPr>
      <w:rFonts w:ascii="Arial" w:hAnsi="Arial"/>
    </w:rPr>
  </w:style>
  <w:style w:styleId="Style_79_ch" w:type="character">
    <w:name w:val="Body Text First Indent"/>
    <w:basedOn w:val="Style_5_ch"/>
    <w:link w:val="Style_79"/>
    <w:rPr>
      <w:rFonts w:ascii="Arial" w:hAnsi="Arial"/>
    </w:rPr>
  </w:style>
  <w:style w:styleId="Style_80" w:type="paragraph">
    <w:name w:val="Активная гипертекстовая ссылка"/>
    <w:link w:val="Style_80_ch"/>
    <w:rPr>
      <w:color w:val="106BBE"/>
      <w:sz w:val="26"/>
      <w:u w:val="single"/>
    </w:rPr>
  </w:style>
  <w:style w:styleId="Style_80_ch" w:type="character">
    <w:name w:val="Активная гипертекстовая ссылка"/>
    <w:link w:val="Style_80"/>
    <w:rPr>
      <w:color w:val="106BBE"/>
      <w:sz w:val="26"/>
      <w:u w:val="single"/>
    </w:rPr>
  </w:style>
  <w:style w:styleId="Style_81" w:type="paragraph">
    <w:name w:val="contentheader2cols"/>
    <w:basedOn w:val="Style_5"/>
    <w:link w:val="Style_81_ch"/>
    <w:pPr>
      <w:spacing w:before="70"/>
      <w:ind w:firstLine="0" w:left="351"/>
    </w:pPr>
    <w:rPr>
      <w:b w:val="1"/>
      <w:color w:val="3560A7"/>
      <w:sz w:val="30"/>
    </w:rPr>
  </w:style>
  <w:style w:styleId="Style_81_ch" w:type="character">
    <w:name w:val="contentheader2cols"/>
    <w:basedOn w:val="Style_5_ch"/>
    <w:link w:val="Style_81"/>
    <w:rPr>
      <w:b w:val="1"/>
      <w:color w:val="3560A7"/>
      <w:sz w:val="30"/>
    </w:rPr>
  </w:style>
  <w:style w:styleId="Style_82" w:type="paragraph">
    <w:name w:val="heading"/>
    <w:basedOn w:val="Style_5"/>
    <w:link w:val="Style_82_ch"/>
    <w:pPr>
      <w:spacing w:after="100" w:before="240"/>
      <w:ind w:firstLine="225" w:left="0"/>
    </w:pPr>
    <w:rPr>
      <w:rFonts w:ascii="Verdana" w:hAnsi="Verdana"/>
      <w:sz w:val="16"/>
    </w:rPr>
  </w:style>
  <w:style w:styleId="Style_82_ch" w:type="character">
    <w:name w:val="heading"/>
    <w:basedOn w:val="Style_5_ch"/>
    <w:link w:val="Style_82"/>
    <w:rPr>
      <w:rFonts w:ascii="Verdana" w:hAnsi="Verdana"/>
      <w:sz w:val="16"/>
    </w:rPr>
  </w:style>
  <w:style w:styleId="Style_83" w:type="paragraph">
    <w:name w:val="Таблицы (моноширинный)"/>
    <w:basedOn w:val="Style_5"/>
    <w:next w:val="Style_5"/>
    <w:link w:val="Style_83_ch"/>
    <w:pPr>
      <w:widowControl w:val="0"/>
      <w:ind/>
      <w:jc w:val="both"/>
    </w:pPr>
    <w:rPr>
      <w:rFonts w:ascii="Courier New" w:hAnsi="Courier New"/>
      <w:sz w:val="22"/>
    </w:rPr>
  </w:style>
  <w:style w:styleId="Style_83_ch" w:type="character">
    <w:name w:val="Таблицы (моноширинный)"/>
    <w:basedOn w:val="Style_5_ch"/>
    <w:link w:val="Style_83"/>
    <w:rPr>
      <w:rFonts w:ascii="Courier New" w:hAnsi="Courier New"/>
      <w:sz w:val="22"/>
    </w:rPr>
  </w:style>
  <w:style w:styleId="Style_84" w:type="paragraph">
    <w:name w:val="toc 3"/>
    <w:next w:val="Style_5"/>
    <w:link w:val="Style_84_ch"/>
    <w:uiPriority w:val="39"/>
    <w:pPr>
      <w:ind w:firstLine="0" w:left="400"/>
    </w:pPr>
    <w:rPr>
      <w:rFonts w:ascii="XO Thames" w:hAnsi="XO Thames"/>
      <w:sz w:val="28"/>
    </w:rPr>
  </w:style>
  <w:style w:styleId="Style_84_ch" w:type="character">
    <w:name w:val="toc 3"/>
    <w:link w:val="Style_84"/>
    <w:rPr>
      <w:rFonts w:ascii="XO Thames" w:hAnsi="XO Thames"/>
      <w:sz w:val="28"/>
    </w:rPr>
  </w:style>
  <w:style w:styleId="Style_85" w:type="paragraph">
    <w:name w:val="apple-style-span"/>
    <w:link w:val="Style_85_ch"/>
  </w:style>
  <w:style w:styleId="Style_85_ch" w:type="character">
    <w:name w:val="apple-style-span"/>
    <w:link w:val="Style_85"/>
  </w:style>
  <w:style w:styleId="Style_86" w:type="paragraph">
    <w:name w:val="HTML Preformatted"/>
    <w:basedOn w:val="Style_5"/>
    <w:link w:val="Style_8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86_ch" w:type="character">
    <w:name w:val="HTML Preformatted"/>
    <w:basedOn w:val="Style_5_ch"/>
    <w:link w:val="Style_86"/>
    <w:rPr>
      <w:rFonts w:ascii="Courier New" w:hAnsi="Courier New"/>
      <w:sz w:val="28"/>
    </w:rPr>
  </w:style>
  <w:style w:styleId="Style_87" w:type="paragraph">
    <w:name w:val="Body Text First Indent Char"/>
    <w:link w:val="Style_87_ch"/>
    <w:rPr>
      <w:sz w:val="24"/>
    </w:rPr>
  </w:style>
  <w:style w:styleId="Style_87_ch" w:type="character">
    <w:name w:val="Body Text First Indent Char"/>
    <w:link w:val="Style_87"/>
    <w:rPr>
      <w:sz w:val="24"/>
    </w:rPr>
  </w:style>
  <w:style w:styleId="Style_88" w:type="paragraph">
    <w:name w:val="Подчёркнуный текст"/>
    <w:basedOn w:val="Style_5"/>
    <w:next w:val="Style_5"/>
    <w:link w:val="Style_88_ch"/>
    <w:pPr>
      <w:widowControl w:val="0"/>
      <w:ind/>
      <w:jc w:val="both"/>
    </w:pPr>
    <w:rPr>
      <w:rFonts w:ascii="Arial" w:hAnsi="Arial"/>
      <w:sz w:val="24"/>
    </w:rPr>
  </w:style>
  <w:style w:styleId="Style_88_ch" w:type="character">
    <w:name w:val="Подчёркнуный текст"/>
    <w:basedOn w:val="Style_5_ch"/>
    <w:link w:val="Style_88"/>
    <w:rPr>
      <w:rFonts w:ascii="Arial" w:hAnsi="Arial"/>
      <w:sz w:val="24"/>
    </w:rPr>
  </w:style>
  <w:style w:styleId="Style_89" w:type="paragraph">
    <w:name w:val="Заголовок 81"/>
    <w:basedOn w:val="Style_5"/>
    <w:next w:val="Style_5"/>
    <w:link w:val="Style_89_ch"/>
    <w:pPr>
      <w:ind w:firstLine="709" w:left="0"/>
      <w:jc w:val="both"/>
      <w:outlineLvl w:val="7"/>
    </w:pPr>
    <w:rPr>
      <w:b w:val="1"/>
      <w:color w:val="7F7F7F"/>
    </w:rPr>
  </w:style>
  <w:style w:styleId="Style_89_ch" w:type="character">
    <w:name w:val="Заголовок 81"/>
    <w:basedOn w:val="Style_5_ch"/>
    <w:link w:val="Style_89"/>
    <w:rPr>
      <w:b w:val="1"/>
      <w:color w:val="7F7F7F"/>
    </w:rPr>
  </w:style>
  <w:style w:styleId="Style_90" w:type="paragraph">
    <w:name w:val="Заголовок распахивающейся части диалога"/>
    <w:basedOn w:val="Style_5"/>
    <w:next w:val="Style_5"/>
    <w:link w:val="Style_90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90_ch" w:type="character">
    <w:name w:val="Заголовок распахивающейся части диалога"/>
    <w:basedOn w:val="Style_5_ch"/>
    <w:link w:val="Style_90"/>
    <w:rPr>
      <w:rFonts w:ascii="Arial" w:hAnsi="Arial"/>
      <w:i w:val="1"/>
      <w:color w:val="000080"/>
      <w:sz w:val="24"/>
    </w:rPr>
  </w:style>
  <w:style w:styleId="Style_91" w:type="paragraph">
    <w:name w:val="Просмотренная гиперссылка1"/>
    <w:link w:val="Style_91_ch"/>
    <w:rPr>
      <w:color w:val="800080"/>
      <w:u w:val="single"/>
    </w:rPr>
  </w:style>
  <w:style w:styleId="Style_91_ch" w:type="character">
    <w:name w:val="Просмотренная гиперссылка1"/>
    <w:link w:val="Style_91"/>
    <w:rPr>
      <w:color w:val="800080"/>
      <w:u w:val="single"/>
    </w:rPr>
  </w:style>
  <w:style w:styleId="Style_92" w:type="paragraph">
    <w:name w:val="Заголовок приложения"/>
    <w:basedOn w:val="Style_5"/>
    <w:next w:val="Style_5"/>
    <w:link w:val="Style_92_ch"/>
    <w:pPr>
      <w:widowControl w:val="0"/>
      <w:ind/>
      <w:jc w:val="right"/>
    </w:pPr>
    <w:rPr>
      <w:rFonts w:ascii="Arial" w:hAnsi="Arial"/>
      <w:sz w:val="24"/>
    </w:rPr>
  </w:style>
  <w:style w:styleId="Style_92_ch" w:type="character">
    <w:name w:val="Заголовок приложения"/>
    <w:basedOn w:val="Style_5_ch"/>
    <w:link w:val="Style_92"/>
    <w:rPr>
      <w:rFonts w:ascii="Arial" w:hAnsi="Arial"/>
      <w:sz w:val="24"/>
    </w:rPr>
  </w:style>
  <w:style w:styleId="Style_93" w:type="paragraph">
    <w:name w:val="ConsPlusNonformat"/>
    <w:link w:val="Style_93_ch"/>
    <w:pPr>
      <w:widowControl w:val="0"/>
      <w:ind/>
    </w:pPr>
    <w:rPr>
      <w:rFonts w:ascii="Courier New" w:hAnsi="Courier New"/>
    </w:rPr>
  </w:style>
  <w:style w:styleId="Style_93_ch" w:type="character">
    <w:name w:val="ConsPlusNonformat"/>
    <w:link w:val="Style_93"/>
    <w:rPr>
      <w:rFonts w:ascii="Courier New" w:hAnsi="Courier New"/>
    </w:rPr>
  </w:style>
  <w:style w:styleId="Style_94" w:type="paragraph">
    <w:name w:val="Оглавление"/>
    <w:basedOn w:val="Style_83"/>
    <w:next w:val="Style_5"/>
    <w:link w:val="Style_94_ch"/>
    <w:pPr>
      <w:ind w:firstLine="0" w:left="140"/>
    </w:pPr>
    <w:rPr>
      <w:rFonts w:ascii="Arial" w:hAnsi="Arial"/>
      <w:sz w:val="24"/>
    </w:rPr>
  </w:style>
  <w:style w:styleId="Style_94_ch" w:type="character">
    <w:name w:val="Оглавление"/>
    <w:basedOn w:val="Style_83_ch"/>
    <w:link w:val="Style_94"/>
    <w:rPr>
      <w:rFonts w:ascii="Arial" w:hAnsi="Arial"/>
      <w:sz w:val="24"/>
    </w:rPr>
  </w:style>
  <w:style w:styleId="Style_95" w:type="paragraph">
    <w:name w:val="Примечание."/>
    <w:basedOn w:val="Style_28"/>
    <w:next w:val="Style_5"/>
    <w:link w:val="Style_95_ch"/>
  </w:style>
  <w:style w:styleId="Style_95_ch" w:type="character">
    <w:name w:val="Примечание."/>
    <w:basedOn w:val="Style_28_ch"/>
    <w:link w:val="Style_95"/>
  </w:style>
  <w:style w:styleId="Style_96" w:type="paragraph">
    <w:name w:val="Сравнение редакций. Добавленный фрагмент"/>
    <w:link w:val="Style_96_ch"/>
    <w:rPr>
      <w:shd w:fill="C1D7FF" w:val="clear"/>
    </w:rPr>
  </w:style>
  <w:style w:styleId="Style_96_ch" w:type="character">
    <w:name w:val="Сравнение редакций. Добавленный фрагмент"/>
    <w:link w:val="Style_96"/>
    <w:rPr>
      <w:shd w:fill="C1D7FF" w:val="clear"/>
    </w:rPr>
  </w:style>
  <w:style w:styleId="Style_97" w:type="paragraph">
    <w:name w:val="Не вступил в силу"/>
    <w:link w:val="Style_97_ch"/>
    <w:rPr>
      <w:sz w:val="26"/>
      <w:shd w:fill="D8EDE8" w:val="clear"/>
    </w:rPr>
  </w:style>
  <w:style w:styleId="Style_97_ch" w:type="character">
    <w:name w:val="Не вступил в силу"/>
    <w:link w:val="Style_97"/>
    <w:rPr>
      <w:sz w:val="26"/>
      <w:shd w:fill="D8EDE8" w:val="clear"/>
    </w:rPr>
  </w:style>
  <w:style w:styleId="Style_98" w:type="paragraph">
    <w:name w:val="Postan"/>
    <w:basedOn w:val="Style_5"/>
    <w:link w:val="Style_98_ch"/>
    <w:pPr>
      <w:ind/>
      <w:jc w:val="center"/>
    </w:pPr>
    <w:rPr>
      <w:sz w:val="28"/>
    </w:rPr>
  </w:style>
  <w:style w:styleId="Style_98_ch" w:type="character">
    <w:name w:val="Postan"/>
    <w:basedOn w:val="Style_5_ch"/>
    <w:link w:val="Style_98"/>
    <w:rPr>
      <w:sz w:val="28"/>
    </w:rPr>
  </w:style>
  <w:style w:styleId="Style_99" w:type="paragraph">
    <w:name w:val="Текст ЭР (см. также)"/>
    <w:basedOn w:val="Style_5"/>
    <w:next w:val="Style_5"/>
    <w:link w:val="Style_99_ch"/>
    <w:pPr>
      <w:widowControl w:val="0"/>
      <w:spacing w:before="200"/>
      <w:ind/>
    </w:pPr>
    <w:rPr>
      <w:rFonts w:ascii="Arial" w:hAnsi="Arial"/>
      <w:sz w:val="22"/>
    </w:rPr>
  </w:style>
  <w:style w:styleId="Style_99_ch" w:type="character">
    <w:name w:val="Текст ЭР (см. также)"/>
    <w:basedOn w:val="Style_5_ch"/>
    <w:link w:val="Style_99"/>
    <w:rPr>
      <w:rFonts w:ascii="Arial" w:hAnsi="Arial"/>
      <w:sz w:val="22"/>
    </w:rPr>
  </w:style>
  <w:style w:styleId="Style_100" w:type="paragraph">
    <w:name w:val="section2"/>
    <w:basedOn w:val="Style_5"/>
    <w:link w:val="Style_100_ch"/>
    <w:pPr>
      <w:spacing w:after="100" w:before="240"/>
      <w:ind w:firstLine="225" w:left="0"/>
    </w:pPr>
    <w:rPr>
      <w:rFonts w:ascii="Verdana" w:hAnsi="Verdana"/>
      <w:sz w:val="16"/>
    </w:rPr>
  </w:style>
  <w:style w:styleId="Style_100_ch" w:type="character">
    <w:name w:val="section2"/>
    <w:basedOn w:val="Style_5_ch"/>
    <w:link w:val="Style_100"/>
    <w:rPr>
      <w:rFonts w:ascii="Verdana" w:hAnsi="Verdana"/>
      <w:sz w:val="16"/>
    </w:rPr>
  </w:style>
  <w:style w:styleId="Style_101" w:type="paragraph">
    <w:name w:val="Слабое выделение1"/>
    <w:link w:val="Style_101_ch"/>
    <w:rPr>
      <w:i w:val="1"/>
    </w:rPr>
  </w:style>
  <w:style w:styleId="Style_101_ch" w:type="character">
    <w:name w:val="Слабое выделение1"/>
    <w:link w:val="Style_101"/>
    <w:rPr>
      <w:i w:val="1"/>
    </w:rPr>
  </w:style>
  <w:style w:styleId="Style_102" w:type="paragraph">
    <w:name w:val="heading 5"/>
    <w:basedOn w:val="Style_5"/>
    <w:next w:val="Style_5"/>
    <w:link w:val="Style_10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102_ch" w:type="character">
    <w:name w:val="heading 5"/>
    <w:basedOn w:val="Style_5_ch"/>
    <w:link w:val="Style_102"/>
    <w:rPr>
      <w:rFonts w:ascii="Arial" w:hAnsi="Arial"/>
      <w:b w:val="1"/>
      <w:i w:val="1"/>
      <w:sz w:val="26"/>
    </w:rPr>
  </w:style>
  <w:style w:styleId="Style_26" w:type="paragraph">
    <w:name w:val="Заголовок_0"/>
    <w:basedOn w:val="Style_40"/>
    <w:next w:val="Style_5"/>
    <w:link w:val="Style_26_ch"/>
    <w:rPr>
      <w:rFonts w:ascii="Arial" w:hAnsi="Arial"/>
      <w:b w:val="1"/>
      <w:color w:val="0058A9"/>
      <w:shd w:fill="F0F0F0" w:val="clear"/>
    </w:rPr>
  </w:style>
  <w:style w:styleId="Style_26_ch" w:type="character">
    <w:name w:val="Заголовок_0"/>
    <w:basedOn w:val="Style_40_ch"/>
    <w:link w:val="Style_26"/>
    <w:rPr>
      <w:rFonts w:ascii="Arial" w:hAnsi="Arial"/>
      <w:b w:val="1"/>
      <w:color w:val="0058A9"/>
      <w:shd w:fill="F0F0F0" w:val="clear"/>
    </w:rPr>
  </w:style>
  <w:style w:styleId="Style_33" w:type="paragraph">
    <w:name w:val="Заголовок ЭР (левое окно)"/>
    <w:basedOn w:val="Style_5"/>
    <w:next w:val="Style_5"/>
    <w:link w:val="Style_3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33_ch" w:type="character">
    <w:name w:val="Заголовок ЭР (левое окно)"/>
    <w:basedOn w:val="Style_5_ch"/>
    <w:link w:val="Style_33"/>
    <w:rPr>
      <w:rFonts w:ascii="Arial" w:hAnsi="Arial"/>
      <w:b w:val="1"/>
      <w:color w:val="26282F"/>
      <w:sz w:val="28"/>
    </w:rPr>
  </w:style>
  <w:style w:styleId="Style_103" w:type="paragraph">
    <w:name w:val="Body Text"/>
    <w:basedOn w:val="Style_5"/>
    <w:link w:val="Style_103_ch"/>
    <w:rPr>
      <w:sz w:val="28"/>
    </w:rPr>
  </w:style>
  <w:style w:styleId="Style_103_ch" w:type="character">
    <w:name w:val="Body Text"/>
    <w:basedOn w:val="Style_5_ch"/>
    <w:link w:val="Style_103"/>
    <w:rPr>
      <w:sz w:val="28"/>
    </w:rPr>
  </w:style>
  <w:style w:styleId="Style_104" w:type="paragraph">
    <w:name w:val="Сравнение редакций"/>
    <w:link w:val="Style_104_ch"/>
    <w:rPr>
      <w:color w:val="26282F"/>
      <w:sz w:val="26"/>
    </w:rPr>
  </w:style>
  <w:style w:styleId="Style_104_ch" w:type="character">
    <w:name w:val="Сравнение редакций"/>
    <w:link w:val="Style_104"/>
    <w:rPr>
      <w:color w:val="26282F"/>
      <w:sz w:val="26"/>
    </w:rPr>
  </w:style>
  <w:style w:styleId="Style_105" w:type="paragraph">
    <w:name w:val="a3"/>
    <w:basedOn w:val="Style_5"/>
    <w:link w:val="Style_105_ch"/>
    <w:pPr>
      <w:spacing w:after="64" w:before="64"/>
      <w:ind/>
    </w:pPr>
    <w:rPr>
      <w:rFonts w:ascii="Arial" w:hAnsi="Arial"/>
    </w:rPr>
  </w:style>
  <w:style w:styleId="Style_105_ch" w:type="character">
    <w:name w:val="a3"/>
    <w:basedOn w:val="Style_5_ch"/>
    <w:link w:val="Style_105"/>
    <w:rPr>
      <w:rFonts w:ascii="Arial" w:hAnsi="Arial"/>
    </w:rPr>
  </w:style>
  <w:style w:styleId="Style_106" w:type="paragraph">
    <w:name w:val="Default"/>
    <w:link w:val="Style_106_ch"/>
    <w:rPr>
      <w:rFonts w:ascii="Arial" w:hAnsi="Arial"/>
      <w:sz w:val="24"/>
    </w:rPr>
  </w:style>
  <w:style w:styleId="Style_106_ch" w:type="character">
    <w:name w:val="Default"/>
    <w:link w:val="Style_106"/>
    <w:rPr>
      <w:rFonts w:ascii="Arial" w:hAnsi="Arial"/>
      <w:sz w:val="24"/>
    </w:rPr>
  </w:style>
  <w:style w:styleId="Style_107" w:type="paragraph">
    <w:name w:val="Сильное выделение1"/>
    <w:link w:val="Style_107_ch"/>
    <w:rPr>
      <w:b w:val="1"/>
      <w:i w:val="1"/>
    </w:rPr>
  </w:style>
  <w:style w:styleId="Style_107_ch" w:type="character">
    <w:name w:val="Сильное выделение1"/>
    <w:link w:val="Style_107"/>
    <w:rPr>
      <w:b w:val="1"/>
      <w:i w:val="1"/>
    </w:rPr>
  </w:style>
  <w:style w:styleId="Style_72" w:type="paragraph">
    <w:name w:val="heading 1"/>
    <w:basedOn w:val="Style_5"/>
    <w:next w:val="Style_5"/>
    <w:link w:val="Style_7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72_ch" w:type="character">
    <w:name w:val="heading 1"/>
    <w:basedOn w:val="Style_5_ch"/>
    <w:link w:val="Style_72"/>
    <w:rPr>
      <w:rFonts w:ascii="AG Souvenir" w:hAnsi="AG Souvenir"/>
      <w:b w:val="1"/>
      <w:spacing w:val="38"/>
      <w:sz w:val="28"/>
    </w:rPr>
  </w:style>
  <w:style w:styleId="Style_108" w:type="paragraph">
    <w:name w:val="Формула"/>
    <w:basedOn w:val="Style_5"/>
    <w:next w:val="Style_5"/>
    <w:link w:val="Style_10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08_ch" w:type="character">
    <w:name w:val="Формула"/>
    <w:basedOn w:val="Style_5_ch"/>
    <w:link w:val="Style_108"/>
    <w:rPr>
      <w:rFonts w:ascii="Arial" w:hAnsi="Arial"/>
      <w:sz w:val="24"/>
      <w:shd w:fill="FAF3E9" w:val="clear"/>
    </w:rPr>
  </w:style>
  <w:style w:styleId="Style_109" w:type="paragraph">
    <w:name w:val="header"/>
    <w:basedOn w:val="Style_5"/>
    <w:link w:val="Style_109_ch"/>
    <w:pPr>
      <w:tabs>
        <w:tab w:leader="none" w:pos="4153" w:val="center"/>
        <w:tab w:leader="none" w:pos="8306" w:val="right"/>
      </w:tabs>
      <w:ind/>
    </w:pPr>
  </w:style>
  <w:style w:styleId="Style_109_ch" w:type="character">
    <w:name w:val="header"/>
    <w:basedOn w:val="Style_5_ch"/>
    <w:link w:val="Style_109"/>
  </w:style>
  <w:style w:styleId="Style_110" w:type="paragraph">
    <w:name w:val="Основной текст 21"/>
    <w:basedOn w:val="Style_5"/>
    <w:link w:val="Style_110_ch"/>
    <w:pPr>
      <w:spacing w:line="360" w:lineRule="auto"/>
      <w:ind/>
    </w:pPr>
    <w:rPr>
      <w:sz w:val="28"/>
    </w:rPr>
  </w:style>
  <w:style w:styleId="Style_110_ch" w:type="character">
    <w:name w:val="Основной текст 21"/>
    <w:basedOn w:val="Style_5_ch"/>
    <w:link w:val="Style_110"/>
    <w:rPr>
      <w:sz w:val="28"/>
    </w:rPr>
  </w:style>
  <w:style w:styleId="Style_111" w:type="paragraph">
    <w:name w:val="Ссылка на официальную публикацию"/>
    <w:basedOn w:val="Style_5"/>
    <w:next w:val="Style_5"/>
    <w:link w:val="Style_111_ch"/>
    <w:pPr>
      <w:widowControl w:val="0"/>
      <w:ind/>
      <w:jc w:val="both"/>
    </w:pPr>
    <w:rPr>
      <w:rFonts w:ascii="Arial" w:hAnsi="Arial"/>
      <w:sz w:val="24"/>
    </w:rPr>
  </w:style>
  <w:style w:styleId="Style_111_ch" w:type="character">
    <w:name w:val="Ссылка на официальную публикацию"/>
    <w:basedOn w:val="Style_5_ch"/>
    <w:link w:val="Style_111"/>
    <w:rPr>
      <w:rFonts w:ascii="Arial" w:hAnsi="Arial"/>
      <w:sz w:val="24"/>
    </w:rPr>
  </w:style>
  <w:style w:styleId="Style_112" w:type="paragraph">
    <w:name w:val="Знак2 Знак Знак Знак Знак Знак Знак Знак Знак Знак Знак Знак Знак Знак Знак Знак"/>
    <w:basedOn w:val="Style_5"/>
    <w:link w:val="Style_112_ch"/>
    <w:pPr>
      <w:spacing w:afterAutospacing="on" w:beforeAutospacing="on"/>
      <w:ind/>
    </w:pPr>
    <w:rPr>
      <w:rFonts w:ascii="Tahoma" w:hAnsi="Tahoma"/>
    </w:rPr>
  </w:style>
  <w:style w:styleId="Style_112_ch" w:type="character">
    <w:name w:val="Знак2 Знак Знак Знак Знак Знак Знак Знак Знак Знак Знак Знак Знак Знак Знак Знак"/>
    <w:basedOn w:val="Style_5_ch"/>
    <w:link w:val="Style_112"/>
    <w:rPr>
      <w:rFonts w:ascii="Tahoma" w:hAnsi="Tahoma"/>
    </w:rPr>
  </w:style>
  <w:style w:styleId="Style_113" w:type="paragraph">
    <w:name w:val="Базовый"/>
    <w:link w:val="Style_113_ch"/>
    <w:pPr>
      <w:spacing w:after="200" w:line="276" w:lineRule="auto"/>
      <w:ind/>
    </w:pPr>
    <w:rPr>
      <w:rFonts w:ascii="Calibri" w:hAnsi="Calibri"/>
      <w:sz w:val="22"/>
    </w:rPr>
  </w:style>
  <w:style w:styleId="Style_113_ch" w:type="character">
    <w:name w:val="Базовый"/>
    <w:link w:val="Style_113"/>
    <w:rPr>
      <w:rFonts w:ascii="Calibri" w:hAnsi="Calibri"/>
      <w:sz w:val="22"/>
    </w:rPr>
  </w:style>
  <w:style w:styleId="Style_114" w:type="paragraph">
    <w:name w:val="Знак Знак Знак Знак2"/>
    <w:basedOn w:val="Style_5"/>
    <w:link w:val="Style_114_ch"/>
    <w:pPr>
      <w:spacing w:afterAutospacing="on" w:beforeAutospacing="on"/>
      <w:ind/>
      <w:jc w:val="both"/>
    </w:pPr>
    <w:rPr>
      <w:rFonts w:ascii="Tahoma" w:hAnsi="Tahoma"/>
    </w:rPr>
  </w:style>
  <w:style w:styleId="Style_114_ch" w:type="character">
    <w:name w:val="Знак Знак Знак Знак2"/>
    <w:basedOn w:val="Style_5_ch"/>
    <w:link w:val="Style_114"/>
    <w:rPr>
      <w:rFonts w:ascii="Tahoma" w:hAnsi="Tahoma"/>
    </w:rPr>
  </w:style>
  <w:style w:styleId="Style_115" w:type="paragraph">
    <w:name w:val="s_1"/>
    <w:basedOn w:val="Style_5"/>
    <w:link w:val="Style_115_ch"/>
    <w:pPr>
      <w:spacing w:afterAutospacing="on" w:beforeAutospacing="on"/>
      <w:ind/>
    </w:pPr>
    <w:rPr>
      <w:sz w:val="24"/>
    </w:rPr>
  </w:style>
  <w:style w:styleId="Style_115_ch" w:type="character">
    <w:name w:val="s_1"/>
    <w:basedOn w:val="Style_5_ch"/>
    <w:link w:val="Style_115"/>
    <w:rPr>
      <w:sz w:val="24"/>
    </w:rPr>
  </w:style>
  <w:style w:styleId="Style_116" w:type="paragraph">
    <w:name w:val="Body Text Indent 3"/>
    <w:basedOn w:val="Style_5"/>
    <w:link w:val="Style_116_ch"/>
    <w:pPr>
      <w:spacing w:after="120"/>
      <w:ind w:firstLine="0" w:left="283"/>
    </w:pPr>
    <w:rPr>
      <w:rFonts w:ascii="Arial" w:hAnsi="Arial"/>
      <w:sz w:val="16"/>
    </w:rPr>
  </w:style>
  <w:style w:styleId="Style_116_ch" w:type="character">
    <w:name w:val="Body Text Indent 3"/>
    <w:basedOn w:val="Style_5_ch"/>
    <w:link w:val="Style_116"/>
    <w:rPr>
      <w:rFonts w:ascii="Arial" w:hAnsi="Arial"/>
      <w:sz w:val="16"/>
    </w:rPr>
  </w:style>
  <w:style w:styleId="Style_117" w:type="paragraph">
    <w:name w:val="Выделение для Базового Поиска (курсив)"/>
    <w:link w:val="Style_117_ch"/>
    <w:rPr>
      <w:i w:val="1"/>
      <w:color w:val="0058A9"/>
      <w:sz w:val="26"/>
    </w:rPr>
  </w:style>
  <w:style w:styleId="Style_117_ch" w:type="character">
    <w:name w:val="Выделение для Базового Поиска (курсив)"/>
    <w:link w:val="Style_117"/>
    <w:rPr>
      <w:i w:val="1"/>
      <w:color w:val="0058A9"/>
      <w:sz w:val="26"/>
    </w:rPr>
  </w:style>
  <w:style w:styleId="Style_118" w:type="paragraph">
    <w:name w:val="Комментарий"/>
    <w:basedOn w:val="Style_35"/>
    <w:next w:val="Style_5"/>
    <w:link w:val="Style_118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18_ch" w:type="character">
    <w:name w:val="Комментарий"/>
    <w:basedOn w:val="Style_35_ch"/>
    <w:link w:val="Style_118"/>
    <w:rPr>
      <w:color w:val="353842"/>
      <w:shd w:fill="F0F0F0" w:val="clear"/>
    </w:rPr>
  </w:style>
  <w:style w:styleId="Style_119" w:type="paragraph">
    <w:name w:val="Hyperlink"/>
    <w:link w:val="Style_119_ch"/>
    <w:rPr>
      <w:color w:val="0000FF"/>
      <w:u w:val="single"/>
    </w:rPr>
  </w:style>
  <w:style w:styleId="Style_119_ch" w:type="character">
    <w:name w:val="Hyperlink"/>
    <w:link w:val="Style_119"/>
    <w:rPr>
      <w:color w:val="0000FF"/>
      <w:u w:val="single"/>
    </w:rPr>
  </w:style>
  <w:style w:styleId="Style_120" w:type="paragraph">
    <w:name w:val="Footnote"/>
    <w:basedOn w:val="Style_5"/>
    <w:link w:val="Style_120_ch"/>
    <w:pPr>
      <w:widowControl w:val="0"/>
      <w:ind/>
    </w:pPr>
    <w:rPr>
      <w:rFonts w:ascii="Arial" w:hAnsi="Arial"/>
    </w:rPr>
  </w:style>
  <w:style w:styleId="Style_120_ch" w:type="character">
    <w:name w:val="Footnote"/>
    <w:basedOn w:val="Style_5_ch"/>
    <w:link w:val="Style_120"/>
    <w:rPr>
      <w:rFonts w:ascii="Arial" w:hAnsi="Arial"/>
    </w:rPr>
  </w:style>
  <w:style w:styleId="Style_121" w:type="paragraph">
    <w:name w:val="heading 8"/>
    <w:basedOn w:val="Style_5"/>
    <w:next w:val="Style_5"/>
    <w:link w:val="Style_121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21_ch" w:type="character">
    <w:name w:val="heading 8"/>
    <w:basedOn w:val="Style_5_ch"/>
    <w:link w:val="Style_121"/>
    <w:rPr>
      <w:b w:val="1"/>
      <w:color w:val="7F7F7F"/>
    </w:rPr>
  </w:style>
  <w:style w:styleId="Style_122" w:type="paragraph">
    <w:name w:val="Абзац списка1"/>
    <w:basedOn w:val="Style_5"/>
    <w:link w:val="Style_12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2_ch" w:type="character">
    <w:name w:val="Абзац списка1"/>
    <w:basedOn w:val="Style_5_ch"/>
    <w:link w:val="Style_122"/>
    <w:rPr>
      <w:rFonts w:ascii="Calibri" w:hAnsi="Calibri"/>
      <w:sz w:val="22"/>
    </w:rPr>
  </w:style>
  <w:style w:styleId="Style_123" w:type="paragraph">
    <w:name w:val="toc 1"/>
    <w:next w:val="Style_5"/>
    <w:link w:val="Style_123_ch"/>
    <w:uiPriority w:val="39"/>
    <w:rPr>
      <w:rFonts w:ascii="XO Thames" w:hAnsi="XO Thames"/>
      <w:b w:val="1"/>
      <w:sz w:val="28"/>
    </w:rPr>
  </w:style>
  <w:style w:styleId="Style_123_ch" w:type="character">
    <w:name w:val="toc 1"/>
    <w:link w:val="Style_123"/>
    <w:rPr>
      <w:rFonts w:ascii="XO Thames" w:hAnsi="XO Thames"/>
      <w:b w:val="1"/>
      <w:sz w:val="28"/>
    </w:rPr>
  </w:style>
  <w:style w:styleId="Style_124" w:type="paragraph">
    <w:name w:val="ConsCell"/>
    <w:link w:val="Style_124_ch"/>
    <w:pPr>
      <w:widowControl w:val="0"/>
      <w:ind w:hanging="450" w:left="450" w:right="19772"/>
    </w:pPr>
    <w:rPr>
      <w:rFonts w:ascii="Arial" w:hAnsi="Arial"/>
    </w:rPr>
  </w:style>
  <w:style w:styleId="Style_124_ch" w:type="character">
    <w:name w:val="ConsCell"/>
    <w:link w:val="Style_124"/>
    <w:rPr>
      <w:rFonts w:ascii="Arial" w:hAnsi="Arial"/>
    </w:rPr>
  </w:style>
  <w:style w:styleId="Style_125" w:type="paragraph">
    <w:name w:val="Header and Footer"/>
    <w:link w:val="Style_125_ch"/>
    <w:pPr>
      <w:ind/>
      <w:jc w:val="both"/>
    </w:pPr>
    <w:rPr>
      <w:rFonts w:ascii="XO Thames" w:hAnsi="XO Thames"/>
    </w:rPr>
  </w:style>
  <w:style w:styleId="Style_125_ch" w:type="character">
    <w:name w:val="Header and Footer"/>
    <w:link w:val="Style_125"/>
    <w:rPr>
      <w:rFonts w:ascii="XO Thames" w:hAnsi="XO Thames"/>
    </w:rPr>
  </w:style>
  <w:style w:styleId="Style_126" w:type="paragraph">
    <w:name w:val="Endnote Text Char"/>
    <w:link w:val="Style_126_ch"/>
  </w:style>
  <w:style w:styleId="Style_126_ch" w:type="character">
    <w:name w:val="Endnote Text Char"/>
    <w:link w:val="Style_126"/>
  </w:style>
  <w:style w:styleId="Style_127" w:type="paragraph">
    <w:name w:val="ConsPlusDocList"/>
    <w:next w:val="Style_5"/>
    <w:link w:val="Style_127_ch"/>
    <w:pPr>
      <w:widowControl w:val="0"/>
      <w:ind/>
    </w:pPr>
    <w:rPr>
      <w:rFonts w:ascii="Arial" w:hAnsi="Arial"/>
    </w:rPr>
  </w:style>
  <w:style w:styleId="Style_127_ch" w:type="character">
    <w:name w:val="ConsPlusDocList"/>
    <w:link w:val="Style_127"/>
    <w:rPr>
      <w:rFonts w:ascii="Arial" w:hAnsi="Arial"/>
    </w:rPr>
  </w:style>
  <w:style w:styleId="Style_128" w:type="paragraph">
    <w:name w:val="Информация об изменениях документа"/>
    <w:basedOn w:val="Style_118"/>
    <w:next w:val="Style_5"/>
    <w:link w:val="Style_128_ch"/>
  </w:style>
  <w:style w:styleId="Style_128_ch" w:type="character">
    <w:name w:val="Информация об изменениях документа"/>
    <w:basedOn w:val="Style_118_ch"/>
    <w:link w:val="Style_128"/>
  </w:style>
  <w:style w:styleId="Style_40" w:type="paragraph">
    <w:name w:val="Основное меню (преемственное)"/>
    <w:basedOn w:val="Style_5"/>
    <w:next w:val="Style_5"/>
    <w:link w:val="Style_40_ch"/>
    <w:pPr>
      <w:widowControl w:val="0"/>
      <w:ind/>
      <w:jc w:val="both"/>
    </w:pPr>
    <w:rPr>
      <w:rFonts w:ascii="Verdana" w:hAnsi="Verdana"/>
      <w:sz w:val="24"/>
    </w:rPr>
  </w:style>
  <w:style w:styleId="Style_40_ch" w:type="character">
    <w:name w:val="Основное меню (преемственное)"/>
    <w:basedOn w:val="Style_5_ch"/>
    <w:link w:val="Style_40"/>
    <w:rPr>
      <w:rFonts w:ascii="Verdana" w:hAnsi="Verdana"/>
      <w:sz w:val="24"/>
    </w:rPr>
  </w:style>
  <w:style w:styleId="Style_129" w:type="paragraph">
    <w:name w:val="Колонтитул (правый)"/>
    <w:basedOn w:val="Style_130"/>
    <w:next w:val="Style_5"/>
    <w:link w:val="Style_129_ch"/>
    <w:pPr>
      <w:ind/>
      <w:jc w:val="both"/>
    </w:pPr>
    <w:rPr>
      <w:sz w:val="16"/>
    </w:rPr>
  </w:style>
  <w:style w:styleId="Style_129_ch" w:type="character">
    <w:name w:val="Колонтитул (правый)"/>
    <w:basedOn w:val="Style_130_ch"/>
    <w:link w:val="Style_129"/>
    <w:rPr>
      <w:sz w:val="16"/>
    </w:rPr>
  </w:style>
  <w:style w:styleId="Style_131" w:type="paragraph">
    <w:name w:val="Выделение для Базового Поиска"/>
    <w:link w:val="Style_131_ch"/>
    <w:rPr>
      <w:color w:val="0058A9"/>
      <w:sz w:val="26"/>
    </w:rPr>
  </w:style>
  <w:style w:styleId="Style_131_ch" w:type="character">
    <w:name w:val="Выделение для Базового Поиска"/>
    <w:link w:val="Style_131"/>
    <w:rPr>
      <w:color w:val="0058A9"/>
      <w:sz w:val="26"/>
    </w:rPr>
  </w:style>
  <w:style w:styleId="Style_132" w:type="paragraph">
    <w:name w:val="apple-converted-space"/>
    <w:link w:val="Style_132_ch"/>
  </w:style>
  <w:style w:styleId="Style_132_ch" w:type="character">
    <w:name w:val="apple-converted-space"/>
    <w:link w:val="Style_132"/>
  </w:style>
  <w:style w:styleId="Style_133" w:type="paragraph">
    <w:name w:val="toc 9"/>
    <w:next w:val="Style_5"/>
    <w:link w:val="Style_133_ch"/>
    <w:uiPriority w:val="39"/>
    <w:pPr>
      <w:ind w:firstLine="0" w:left="1600"/>
    </w:pPr>
    <w:rPr>
      <w:rFonts w:ascii="XO Thames" w:hAnsi="XO Thames"/>
      <w:sz w:val="28"/>
    </w:rPr>
  </w:style>
  <w:style w:styleId="Style_133_ch" w:type="character">
    <w:name w:val="toc 9"/>
    <w:link w:val="Style_133"/>
    <w:rPr>
      <w:rFonts w:ascii="XO Thames" w:hAnsi="XO Thames"/>
      <w:sz w:val="28"/>
    </w:rPr>
  </w:style>
  <w:style w:styleId="Style_134" w:type="paragraph">
    <w:name w:val="Стиль1"/>
    <w:basedOn w:val="Style_5"/>
    <w:link w:val="Style_134_ch"/>
    <w:pPr>
      <w:tabs>
        <w:tab w:leader="none" w:pos="1041" w:val="left"/>
        <w:tab w:leader="none" w:pos="2340" w:val="left"/>
      </w:tabs>
      <w:ind w:hanging="360" w:left="2340"/>
    </w:pPr>
  </w:style>
  <w:style w:styleId="Style_134_ch" w:type="character">
    <w:name w:val="Стиль1"/>
    <w:basedOn w:val="Style_5_ch"/>
    <w:link w:val="Style_134"/>
  </w:style>
  <w:style w:styleId="Style_135" w:type="paragraph">
    <w:name w:val="Body Text 3"/>
    <w:basedOn w:val="Style_5"/>
    <w:link w:val="Style_135_ch"/>
    <w:pPr>
      <w:spacing w:after="120"/>
      <w:ind/>
    </w:pPr>
    <w:rPr>
      <w:sz w:val="16"/>
    </w:rPr>
  </w:style>
  <w:style w:styleId="Style_135_ch" w:type="character">
    <w:name w:val="Body Text 3"/>
    <w:basedOn w:val="Style_5_ch"/>
    <w:link w:val="Style_135"/>
    <w:rPr>
      <w:sz w:val="16"/>
    </w:rPr>
  </w:style>
  <w:style w:styleId="Style_136" w:type="paragraph">
    <w:name w:val="Комментарий пользователя"/>
    <w:basedOn w:val="Style_118"/>
    <w:next w:val="Style_5"/>
    <w:link w:val="Style_136_ch"/>
  </w:style>
  <w:style w:styleId="Style_136_ch" w:type="character">
    <w:name w:val="Комментарий пользователя"/>
    <w:basedOn w:val="Style_118_ch"/>
    <w:link w:val="Style_136"/>
  </w:style>
  <w:style w:styleId="Style_137" w:type="paragraph">
    <w:name w:val="WW8Num1z0"/>
    <w:link w:val="Style_137_ch"/>
  </w:style>
  <w:style w:styleId="Style_137_ch" w:type="character">
    <w:name w:val="WW8Num1z0"/>
    <w:link w:val="Style_137"/>
  </w:style>
  <w:style w:styleId="Style_138" w:type="paragraph">
    <w:name w:val="Колонтитул (левый)"/>
    <w:basedOn w:val="Style_139"/>
    <w:next w:val="Style_5"/>
    <w:link w:val="Style_138_ch"/>
    <w:pPr>
      <w:ind/>
      <w:jc w:val="both"/>
    </w:pPr>
    <w:rPr>
      <w:sz w:val="16"/>
    </w:rPr>
  </w:style>
  <w:style w:styleId="Style_138_ch" w:type="character">
    <w:name w:val="Колонтитул (левый)"/>
    <w:basedOn w:val="Style_139_ch"/>
    <w:link w:val="Style_138"/>
    <w:rPr>
      <w:sz w:val="16"/>
    </w:rPr>
  </w:style>
  <w:style w:styleId="Style_140" w:type="paragraph">
    <w:name w:val="Default Paragraph Font"/>
    <w:link w:val="Style_140_ch"/>
  </w:style>
  <w:style w:styleId="Style_140_ch" w:type="character">
    <w:name w:val="Default Paragraph Font"/>
    <w:link w:val="Style_140"/>
  </w:style>
  <w:style w:styleId="Style_141" w:type="paragraph">
    <w:name w:val="Заголовок для информации об изменениях"/>
    <w:basedOn w:val="Style_72"/>
    <w:next w:val="Style_5"/>
    <w:link w:val="Style_14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41_ch" w:type="character">
    <w:name w:val="Заголовок для информации об изменениях"/>
    <w:basedOn w:val="Style_72_ch"/>
    <w:link w:val="Style_141"/>
    <w:rPr>
      <w:rFonts w:ascii="Arial" w:hAnsi="Arial"/>
      <w:b w:val="0"/>
      <w:spacing w:val="0"/>
      <w:sz w:val="20"/>
      <w:highlight w:val="white"/>
    </w:rPr>
  </w:style>
  <w:style w:styleId="Style_130" w:type="paragraph">
    <w:name w:val="Текст (прав. подпись)"/>
    <w:basedOn w:val="Style_5"/>
    <w:next w:val="Style_5"/>
    <w:link w:val="Style_130_ch"/>
    <w:pPr>
      <w:widowControl w:val="0"/>
      <w:ind/>
      <w:jc w:val="right"/>
    </w:pPr>
    <w:rPr>
      <w:rFonts w:ascii="Arial" w:hAnsi="Arial"/>
      <w:sz w:val="24"/>
    </w:rPr>
  </w:style>
  <w:style w:styleId="Style_130_ch" w:type="character">
    <w:name w:val="Текст (прав. подпись)"/>
    <w:basedOn w:val="Style_5_ch"/>
    <w:link w:val="Style_130"/>
    <w:rPr>
      <w:rFonts w:ascii="Arial" w:hAnsi="Arial"/>
      <w:sz w:val="24"/>
    </w:rPr>
  </w:style>
  <w:style w:styleId="Style_1" w:type="paragraph">
    <w:name w:val="Номер страницы1"/>
    <w:basedOn w:val="Style_63"/>
    <w:link w:val="Style_1_ch"/>
  </w:style>
  <w:style w:styleId="Style_1_ch" w:type="character">
    <w:name w:val="Номер страницы1"/>
    <w:basedOn w:val="Style_63_ch"/>
    <w:link w:val="Style_1"/>
  </w:style>
  <w:style w:styleId="Style_142" w:type="paragraph">
    <w:name w:val="toc 8"/>
    <w:next w:val="Style_5"/>
    <w:link w:val="Style_142_ch"/>
    <w:uiPriority w:val="39"/>
    <w:pPr>
      <w:ind w:firstLine="0" w:left="1400"/>
    </w:pPr>
    <w:rPr>
      <w:rFonts w:ascii="XO Thames" w:hAnsi="XO Thames"/>
      <w:sz w:val="28"/>
    </w:rPr>
  </w:style>
  <w:style w:styleId="Style_142_ch" w:type="character">
    <w:name w:val="toc 8"/>
    <w:link w:val="Style_142"/>
    <w:rPr>
      <w:rFonts w:ascii="XO Thames" w:hAnsi="XO Thames"/>
      <w:sz w:val="28"/>
    </w:rPr>
  </w:style>
  <w:style w:styleId="Style_143" w:type="paragraph">
    <w:name w:val="Знак Знак Знак Знак"/>
    <w:basedOn w:val="Style_5"/>
    <w:link w:val="Style_143_ch"/>
    <w:pPr>
      <w:spacing w:afterAutospacing="on" w:beforeAutospacing="on"/>
      <w:ind/>
      <w:jc w:val="both"/>
    </w:pPr>
    <w:rPr>
      <w:rFonts w:ascii="Tahoma" w:hAnsi="Tahoma"/>
    </w:rPr>
  </w:style>
  <w:style w:styleId="Style_143_ch" w:type="character">
    <w:name w:val="Знак Знак Знак Знак"/>
    <w:basedOn w:val="Style_5_ch"/>
    <w:link w:val="Style_143"/>
    <w:rPr>
      <w:rFonts w:ascii="Tahoma" w:hAnsi="Tahoma"/>
    </w:rPr>
  </w:style>
  <w:style w:styleId="Style_144" w:type="paragraph">
    <w:name w:val="Знак Знак8"/>
    <w:link w:val="Style_144_ch"/>
    <w:rPr>
      <w:b w:val="1"/>
      <w:i w:val="1"/>
      <w:sz w:val="26"/>
    </w:rPr>
  </w:style>
  <w:style w:styleId="Style_144_ch" w:type="character">
    <w:name w:val="Знак Знак8"/>
    <w:link w:val="Style_144"/>
    <w:rPr>
      <w:b w:val="1"/>
      <w:i w:val="1"/>
      <w:sz w:val="26"/>
    </w:rPr>
  </w:style>
  <w:style w:styleId="Style_145" w:type="paragraph">
    <w:name w:val="Body Text Indent"/>
    <w:basedOn w:val="Style_5"/>
    <w:link w:val="Style_145_ch"/>
    <w:pPr>
      <w:ind w:firstLine="709" w:left="0"/>
      <w:jc w:val="both"/>
    </w:pPr>
    <w:rPr>
      <w:sz w:val="28"/>
    </w:rPr>
  </w:style>
  <w:style w:styleId="Style_145_ch" w:type="character">
    <w:name w:val="Body Text Indent"/>
    <w:basedOn w:val="Style_5_ch"/>
    <w:link w:val="Style_145"/>
    <w:rPr>
      <w:sz w:val="28"/>
    </w:rPr>
  </w:style>
  <w:style w:styleId="Style_146" w:type="paragraph">
    <w:name w:val="Body Text Indent 2"/>
    <w:basedOn w:val="Style_5"/>
    <w:link w:val="Style_146_ch"/>
    <w:pPr>
      <w:widowControl w:val="0"/>
      <w:ind w:firstLine="0" w:left="884"/>
    </w:pPr>
    <w:rPr>
      <w:rFonts w:ascii="Arial" w:hAnsi="Arial"/>
      <w:sz w:val="28"/>
    </w:rPr>
  </w:style>
  <w:style w:styleId="Style_146_ch" w:type="character">
    <w:name w:val="Body Text Indent 2"/>
    <w:basedOn w:val="Style_5_ch"/>
    <w:link w:val="Style_146"/>
    <w:rPr>
      <w:rFonts w:ascii="Arial" w:hAnsi="Arial"/>
      <w:sz w:val="28"/>
    </w:rPr>
  </w:style>
  <w:style w:styleId="Style_147" w:type="paragraph">
    <w:name w:val="Сравнение редакций. Удаленный фрагмент"/>
    <w:link w:val="Style_147_ch"/>
    <w:rPr>
      <w:shd w:fill="C4C413" w:val="clear"/>
    </w:rPr>
  </w:style>
  <w:style w:styleId="Style_147_ch" w:type="character">
    <w:name w:val="Сравнение редакций. Удаленный фрагмент"/>
    <w:link w:val="Style_147"/>
    <w:rPr>
      <w:shd w:fill="C4C413" w:val="clear"/>
    </w:rPr>
  </w:style>
  <w:style w:styleId="Style_148" w:type="paragraph">
    <w:name w:val="Текст концевой сноски Знак1"/>
    <w:link w:val="Style_148_ch"/>
    <w:rPr>
      <w:rFonts w:ascii="Arial" w:hAnsi="Arial"/>
    </w:rPr>
  </w:style>
  <w:style w:styleId="Style_148_ch" w:type="character">
    <w:name w:val="Текст концевой сноски Знак1"/>
    <w:link w:val="Style_148"/>
    <w:rPr>
      <w:rFonts w:ascii="Arial" w:hAnsi="Arial"/>
    </w:rPr>
  </w:style>
  <w:style w:styleId="Style_149" w:type="paragraph">
    <w:name w:val="Основной текст Знак2"/>
    <w:link w:val="Style_149_ch"/>
    <w:rPr>
      <w:sz w:val="28"/>
    </w:rPr>
  </w:style>
  <w:style w:styleId="Style_149_ch" w:type="character">
    <w:name w:val="Основной текст Знак2"/>
    <w:link w:val="Style_149"/>
    <w:rPr>
      <w:sz w:val="28"/>
    </w:rPr>
  </w:style>
  <w:style w:styleId="Style_150" w:type="paragraph">
    <w:name w:val="Подзаголовок для информации об изменениях"/>
    <w:basedOn w:val="Style_66"/>
    <w:next w:val="Style_5"/>
    <w:link w:val="Style_150_ch"/>
    <w:rPr>
      <w:b w:val="1"/>
      <w:sz w:val="24"/>
    </w:rPr>
  </w:style>
  <w:style w:styleId="Style_150_ch" w:type="character">
    <w:name w:val="Подзаголовок для информации об изменениях"/>
    <w:basedOn w:val="Style_66_ch"/>
    <w:link w:val="Style_150"/>
    <w:rPr>
      <w:b w:val="1"/>
      <w:sz w:val="24"/>
    </w:rPr>
  </w:style>
  <w:style w:styleId="Style_151" w:type="paragraph">
    <w:name w:val="ConsPlusNormal"/>
    <w:link w:val="Style_151_ch"/>
    <w:pPr>
      <w:widowControl w:val="0"/>
      <w:ind/>
    </w:pPr>
    <w:rPr>
      <w:rFonts w:ascii="Calibri" w:hAnsi="Calibri"/>
    </w:rPr>
  </w:style>
  <w:style w:styleId="Style_151_ch" w:type="character">
    <w:name w:val="ConsPlusNormal"/>
    <w:link w:val="Style_151"/>
    <w:rPr>
      <w:rFonts w:ascii="Calibri" w:hAnsi="Calibri"/>
    </w:rPr>
  </w:style>
  <w:style w:styleId="Style_28" w:type="paragraph">
    <w:name w:val="Внимание"/>
    <w:basedOn w:val="Style_5"/>
    <w:next w:val="Style_5"/>
    <w:link w:val="Style_2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8_ch" w:type="character">
    <w:name w:val="Внимание"/>
    <w:basedOn w:val="Style_5_ch"/>
    <w:link w:val="Style_28"/>
    <w:rPr>
      <w:rFonts w:ascii="Arial" w:hAnsi="Arial"/>
      <w:sz w:val="24"/>
      <w:shd w:fill="FAF3E9" w:val="clear"/>
    </w:rPr>
  </w:style>
  <w:style w:styleId="Style_152" w:type="paragraph">
    <w:name w:val="toc 5"/>
    <w:next w:val="Style_5"/>
    <w:link w:val="Style_152_ch"/>
    <w:uiPriority w:val="39"/>
    <w:pPr>
      <w:ind w:firstLine="0" w:left="800"/>
    </w:pPr>
    <w:rPr>
      <w:rFonts w:ascii="XO Thames" w:hAnsi="XO Thames"/>
      <w:sz w:val="28"/>
    </w:rPr>
  </w:style>
  <w:style w:styleId="Style_152_ch" w:type="character">
    <w:name w:val="toc 5"/>
    <w:link w:val="Style_152"/>
    <w:rPr>
      <w:rFonts w:ascii="XO Thames" w:hAnsi="XO Thames"/>
      <w:sz w:val="28"/>
    </w:rPr>
  </w:style>
  <w:style w:styleId="Style_153" w:type="paragraph">
    <w:name w:val="ЭР-содержание (правое окно)"/>
    <w:basedOn w:val="Style_5"/>
    <w:next w:val="Style_5"/>
    <w:link w:val="Style_153_ch"/>
    <w:pPr>
      <w:widowControl w:val="0"/>
      <w:spacing w:before="300"/>
      <w:ind/>
    </w:pPr>
    <w:rPr>
      <w:rFonts w:ascii="Arial" w:hAnsi="Arial"/>
      <w:sz w:val="26"/>
    </w:rPr>
  </w:style>
  <w:style w:styleId="Style_153_ch" w:type="character">
    <w:name w:val="ЭР-содержание (правое окно)"/>
    <w:basedOn w:val="Style_5_ch"/>
    <w:link w:val="Style_153"/>
    <w:rPr>
      <w:rFonts w:ascii="Arial" w:hAnsi="Arial"/>
      <w:sz w:val="26"/>
    </w:rPr>
  </w:style>
  <w:style w:styleId="Style_139" w:type="paragraph">
    <w:name w:val="Текст (лев. подпись)"/>
    <w:basedOn w:val="Style_5"/>
    <w:next w:val="Style_5"/>
    <w:link w:val="Style_139_ch"/>
    <w:pPr>
      <w:widowControl w:val="0"/>
      <w:ind/>
    </w:pPr>
    <w:rPr>
      <w:rFonts w:ascii="Arial" w:hAnsi="Arial"/>
      <w:sz w:val="24"/>
    </w:rPr>
  </w:style>
  <w:style w:styleId="Style_139_ch" w:type="character">
    <w:name w:val="Текст (лев. подпись)"/>
    <w:basedOn w:val="Style_5_ch"/>
    <w:link w:val="Style_139"/>
    <w:rPr>
      <w:rFonts w:ascii="Arial" w:hAnsi="Arial"/>
      <w:sz w:val="24"/>
    </w:rPr>
  </w:style>
  <w:style w:styleId="Style_154" w:type="paragraph">
    <w:name w:val="Balloon Text"/>
    <w:basedOn w:val="Style_5"/>
    <w:link w:val="Style_154_ch"/>
    <w:rPr>
      <w:rFonts w:ascii="Tahoma" w:hAnsi="Tahoma"/>
      <w:sz w:val="16"/>
    </w:rPr>
  </w:style>
  <w:style w:styleId="Style_154_ch" w:type="character">
    <w:name w:val="Balloon Text"/>
    <w:basedOn w:val="Style_5_ch"/>
    <w:link w:val="Style_154"/>
    <w:rPr>
      <w:rFonts w:ascii="Tahoma" w:hAnsi="Tahoma"/>
      <w:sz w:val="16"/>
    </w:rPr>
  </w:style>
  <w:style w:styleId="Style_155" w:type="paragraph">
    <w:name w:val="Основной текст Знак1"/>
    <w:link w:val="Style_155_ch"/>
    <w:rPr>
      <w:sz w:val="28"/>
    </w:rPr>
  </w:style>
  <w:style w:styleId="Style_155_ch" w:type="character">
    <w:name w:val="Основной текст Знак1"/>
    <w:link w:val="Style_155"/>
    <w:rPr>
      <w:sz w:val="28"/>
    </w:rPr>
  </w:style>
  <w:style w:styleId="Style_156" w:type="paragraph">
    <w:name w:val="Моноширинный"/>
    <w:basedOn w:val="Style_5"/>
    <w:next w:val="Style_5"/>
    <w:link w:val="Style_156_ch"/>
    <w:pPr>
      <w:widowControl w:val="0"/>
      <w:ind/>
      <w:jc w:val="both"/>
    </w:pPr>
    <w:rPr>
      <w:rFonts w:ascii="Courier New" w:hAnsi="Courier New"/>
      <w:sz w:val="22"/>
    </w:rPr>
  </w:style>
  <w:style w:styleId="Style_156_ch" w:type="character">
    <w:name w:val="Моноширинный"/>
    <w:basedOn w:val="Style_5_ch"/>
    <w:link w:val="Style_156"/>
    <w:rPr>
      <w:rFonts w:ascii="Courier New" w:hAnsi="Courier New"/>
      <w:sz w:val="22"/>
    </w:rPr>
  </w:style>
  <w:style w:styleId="Style_157" w:type="paragraph">
    <w:name w:val="Название книги1"/>
    <w:link w:val="Style_157_ch"/>
    <w:rPr>
      <w:i w:val="1"/>
      <w:smallCaps w:val="1"/>
      <w:spacing w:val="5"/>
    </w:rPr>
  </w:style>
  <w:style w:styleId="Style_157_ch" w:type="character">
    <w:name w:val="Название книги1"/>
    <w:link w:val="Style_157"/>
    <w:rPr>
      <w:i w:val="1"/>
      <w:smallCaps w:val="1"/>
      <w:spacing w:val="5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158" w:type="paragraph">
    <w:name w:val="Постоянная часть"/>
    <w:basedOn w:val="Style_40"/>
    <w:next w:val="Style_5"/>
    <w:link w:val="Style_158_ch"/>
    <w:rPr>
      <w:rFonts w:ascii="Arial" w:hAnsi="Arial"/>
      <w:sz w:val="22"/>
    </w:rPr>
  </w:style>
  <w:style w:styleId="Style_158_ch" w:type="character">
    <w:name w:val="Постоянная часть"/>
    <w:basedOn w:val="Style_40_ch"/>
    <w:link w:val="Style_158"/>
    <w:rPr>
      <w:rFonts w:ascii="Arial" w:hAnsi="Arial"/>
      <w:sz w:val="22"/>
    </w:rPr>
  </w:style>
  <w:style w:styleId="Style_66" w:type="paragraph">
    <w:name w:val="Текст информации об изменениях"/>
    <w:basedOn w:val="Style_5"/>
    <w:next w:val="Style_5"/>
    <w:link w:val="Style_66_ch"/>
    <w:pPr>
      <w:widowControl w:val="0"/>
      <w:ind/>
      <w:jc w:val="both"/>
    </w:pPr>
    <w:rPr>
      <w:rFonts w:ascii="Arial" w:hAnsi="Arial"/>
      <w:color w:val="353842"/>
    </w:rPr>
  </w:style>
  <w:style w:styleId="Style_66_ch" w:type="character">
    <w:name w:val="Текст информации об изменениях"/>
    <w:basedOn w:val="Style_5_ch"/>
    <w:link w:val="Style_66"/>
    <w:rPr>
      <w:rFonts w:ascii="Arial" w:hAnsi="Arial"/>
      <w:color w:val="353842"/>
    </w:rPr>
  </w:style>
  <w:style w:styleId="Style_159" w:type="paragraph">
    <w:name w:val="Заголовок чужого сообщения"/>
    <w:link w:val="Style_159_ch"/>
    <w:rPr>
      <w:color w:val="FF0000"/>
      <w:sz w:val="26"/>
    </w:rPr>
  </w:style>
  <w:style w:styleId="Style_159_ch" w:type="character">
    <w:name w:val="Заголовок чужого сообщения"/>
    <w:link w:val="Style_159"/>
    <w:rPr>
      <w:color w:val="FF0000"/>
      <w:sz w:val="26"/>
    </w:rPr>
  </w:style>
  <w:style w:styleId="Style_160" w:type="paragraph">
    <w:name w:val="Знак концевой сноски1"/>
    <w:link w:val="Style_160_ch"/>
    <w:rPr>
      <w:vertAlign w:val="superscript"/>
    </w:rPr>
  </w:style>
  <w:style w:styleId="Style_160_ch" w:type="character">
    <w:name w:val="Знак концевой сноски1"/>
    <w:link w:val="Style_160"/>
    <w:rPr>
      <w:vertAlign w:val="superscript"/>
    </w:rPr>
  </w:style>
  <w:style w:styleId="Style_161" w:type="paragraph">
    <w:name w:val="Заголовок статьи"/>
    <w:basedOn w:val="Style_5"/>
    <w:next w:val="Style_5"/>
    <w:link w:val="Style_16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61_ch" w:type="character">
    <w:name w:val="Заголовок статьи"/>
    <w:basedOn w:val="Style_5_ch"/>
    <w:link w:val="Style_161"/>
    <w:rPr>
      <w:rFonts w:ascii="Arial" w:hAnsi="Arial"/>
      <w:sz w:val="24"/>
    </w:rPr>
  </w:style>
  <w:style w:styleId="Style_162" w:type="paragraph">
    <w:name w:val="Subtitle"/>
    <w:basedOn w:val="Style_5"/>
    <w:next w:val="Style_5"/>
    <w:link w:val="Style_162_ch"/>
    <w:uiPriority w:val="11"/>
    <w:qFormat/>
    <w:pPr>
      <w:ind w:firstLine="0" w:left="10206"/>
      <w:jc w:val="center"/>
    </w:pPr>
    <w:rPr>
      <w:sz w:val="28"/>
    </w:rPr>
  </w:style>
  <w:style w:styleId="Style_162_ch" w:type="character">
    <w:name w:val="Subtitle"/>
    <w:basedOn w:val="Style_5_ch"/>
    <w:link w:val="Style_162"/>
    <w:rPr>
      <w:sz w:val="28"/>
    </w:rPr>
  </w:style>
  <w:style w:styleId="Style_163" w:type="paragraph">
    <w:name w:val="ConsPlusTitle"/>
    <w:link w:val="Style_163_ch"/>
    <w:pPr>
      <w:widowControl w:val="0"/>
      <w:ind/>
    </w:pPr>
    <w:rPr>
      <w:rFonts w:ascii="Arial" w:hAnsi="Arial"/>
      <w:b w:val="1"/>
    </w:rPr>
  </w:style>
  <w:style w:styleId="Style_163_ch" w:type="character">
    <w:name w:val="ConsPlusTitle"/>
    <w:link w:val="Style_163"/>
    <w:rPr>
      <w:rFonts w:ascii="Arial" w:hAnsi="Arial"/>
      <w:b w:val="1"/>
    </w:rPr>
  </w:style>
  <w:style w:styleId="Style_164" w:type="paragraph">
    <w:name w:val="Знак Знак Знак Знак Знак Знак"/>
    <w:basedOn w:val="Style_5"/>
    <w:link w:val="Style_164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64_ch" w:type="character">
    <w:name w:val="Знак Знак Знак Знак Знак Знак"/>
    <w:basedOn w:val="Style_5_ch"/>
    <w:link w:val="Style_164"/>
    <w:rPr>
      <w:rFonts w:ascii="Tahoma" w:hAnsi="Tahoma"/>
    </w:rPr>
  </w:style>
  <w:style w:styleId="Style_165" w:type="paragraph">
    <w:name w:val="Просмотренная гиперссылка1"/>
    <w:link w:val="Style_165_ch"/>
    <w:rPr>
      <w:color w:val="800080"/>
      <w:u w:val="single"/>
    </w:rPr>
  </w:style>
  <w:style w:styleId="Style_165_ch" w:type="character">
    <w:name w:val="Просмотренная гиперссылка1"/>
    <w:link w:val="Style_165"/>
    <w:rPr>
      <w:color w:val="800080"/>
      <w:u w:val="single"/>
    </w:rPr>
  </w:style>
  <w:style w:styleId="Style_166" w:type="paragraph">
    <w:name w:val="Основной текст с отступом 21"/>
    <w:basedOn w:val="Style_5"/>
    <w:link w:val="Style_166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66_ch" w:type="character">
    <w:name w:val="Основной текст с отступом 21"/>
    <w:basedOn w:val="Style_5_ch"/>
    <w:link w:val="Style_166"/>
    <w:rPr>
      <w:sz w:val="24"/>
    </w:rPr>
  </w:style>
  <w:style w:styleId="Style_167" w:type="paragraph">
    <w:name w:val="Title"/>
    <w:basedOn w:val="Style_5"/>
    <w:next w:val="Style_5"/>
    <w:link w:val="Style_167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7_ch" w:type="character">
    <w:name w:val="Title"/>
    <w:basedOn w:val="Style_5_ch"/>
    <w:link w:val="Style_167"/>
    <w:rPr>
      <w:rFonts w:ascii="Cambria" w:hAnsi="Cambria"/>
      <w:spacing w:val="-10"/>
      <w:sz w:val="56"/>
    </w:rPr>
  </w:style>
  <w:style w:styleId="Style_168" w:type="paragraph">
    <w:name w:val="heading 4"/>
    <w:basedOn w:val="Style_37"/>
    <w:next w:val="Style_5"/>
    <w:link w:val="Style_168_ch"/>
    <w:uiPriority w:val="9"/>
    <w:qFormat/>
    <w:pPr>
      <w:ind/>
      <w:outlineLvl w:val="3"/>
    </w:pPr>
  </w:style>
  <w:style w:styleId="Style_168_ch" w:type="character">
    <w:name w:val="heading 4"/>
    <w:basedOn w:val="Style_37_ch"/>
    <w:link w:val="Style_168"/>
  </w:style>
  <w:style w:styleId="Style_169" w:type="paragraph">
    <w:name w:val="List Bullet"/>
    <w:basedOn w:val="Style_79"/>
    <w:link w:val="Style_169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169_ch" w:type="character">
    <w:name w:val="List Bullet"/>
    <w:basedOn w:val="Style_79_ch"/>
    <w:link w:val="Style_169"/>
    <w:rPr>
      <w:rFonts w:ascii="Times New Roman" w:hAnsi="Times New Roman"/>
    </w:rPr>
  </w:style>
  <w:style w:styleId="Style_51" w:type="paragraph">
    <w:name w:val="Нормальный (таблица)"/>
    <w:basedOn w:val="Style_5"/>
    <w:next w:val="Style_5"/>
    <w:link w:val="Style_51_ch"/>
    <w:pPr>
      <w:widowControl w:val="0"/>
      <w:ind/>
      <w:jc w:val="both"/>
    </w:pPr>
    <w:rPr>
      <w:rFonts w:ascii="Arial" w:hAnsi="Arial"/>
      <w:sz w:val="24"/>
    </w:rPr>
  </w:style>
  <w:style w:styleId="Style_51_ch" w:type="character">
    <w:name w:val="Нормальный (таблица)"/>
    <w:basedOn w:val="Style_5_ch"/>
    <w:link w:val="Style_51"/>
    <w:rPr>
      <w:rFonts w:ascii="Arial" w:hAnsi="Arial"/>
      <w:sz w:val="24"/>
    </w:rPr>
  </w:style>
  <w:style w:styleId="Style_170" w:type="paragraph">
    <w:name w:val="consnormal"/>
    <w:basedOn w:val="Style_5"/>
    <w:link w:val="Style_170_ch"/>
    <w:pPr>
      <w:spacing w:after="75" w:before="75"/>
      <w:ind/>
    </w:pPr>
    <w:rPr>
      <w:rFonts w:ascii="Arial" w:hAnsi="Arial"/>
    </w:rPr>
  </w:style>
  <w:style w:styleId="Style_170_ch" w:type="character">
    <w:name w:val="consnormal"/>
    <w:basedOn w:val="Style_5_ch"/>
    <w:link w:val="Style_170"/>
    <w:rPr>
      <w:rFonts w:ascii="Arial" w:hAnsi="Arial"/>
    </w:rPr>
  </w:style>
  <w:style w:styleId="Style_38" w:type="paragraph">
    <w:name w:val="heading 2"/>
    <w:basedOn w:val="Style_5"/>
    <w:next w:val="Style_5"/>
    <w:link w:val="Style_38_ch"/>
    <w:uiPriority w:val="9"/>
    <w:qFormat/>
    <w:pPr>
      <w:keepNext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5_ch"/>
    <w:link w:val="Style_38"/>
    <w:rPr>
      <w:sz w:val="28"/>
    </w:rPr>
  </w:style>
  <w:style w:styleId="Style_171" w:type="paragraph">
    <w:name w:val="Стиль"/>
    <w:link w:val="Style_171_ch"/>
    <w:pPr>
      <w:widowControl w:val="0"/>
      <w:ind/>
    </w:pPr>
    <w:rPr>
      <w:sz w:val="24"/>
    </w:rPr>
  </w:style>
  <w:style w:styleId="Style_171_ch" w:type="character">
    <w:name w:val="Стиль"/>
    <w:link w:val="Style_171"/>
    <w:rPr>
      <w:sz w:val="24"/>
    </w:rPr>
  </w:style>
  <w:style w:styleId="Style_172" w:type="paragraph">
    <w:name w:val="endnote text"/>
    <w:basedOn w:val="Style_5"/>
    <w:link w:val="Style_172_ch"/>
    <w:pPr>
      <w:ind w:firstLine="709" w:left="0"/>
      <w:jc w:val="both"/>
    </w:pPr>
    <w:rPr>
      <w:sz w:val="28"/>
    </w:rPr>
  </w:style>
  <w:style w:styleId="Style_172_ch" w:type="character">
    <w:name w:val="endnote text"/>
    <w:basedOn w:val="Style_5_ch"/>
    <w:link w:val="Style_172"/>
    <w:rPr>
      <w:sz w:val="28"/>
    </w:rPr>
  </w:style>
  <w:style w:styleId="Style_173" w:type="paragraph">
    <w:name w:val="Внимание: недобросовестность!"/>
    <w:basedOn w:val="Style_28"/>
    <w:next w:val="Style_5"/>
    <w:link w:val="Style_173_ch"/>
  </w:style>
  <w:style w:styleId="Style_173_ch" w:type="character">
    <w:name w:val="Внимание: недобросовестность!"/>
    <w:basedOn w:val="Style_28_ch"/>
    <w:link w:val="Style_173"/>
  </w:style>
  <w:style w:styleId="Style_174" w:type="paragraph">
    <w:name w:val="heading 6"/>
    <w:basedOn w:val="Style_5"/>
    <w:next w:val="Style_5"/>
    <w:link w:val="Style_174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4_ch" w:type="character">
    <w:name w:val="heading 6"/>
    <w:basedOn w:val="Style_5_ch"/>
    <w:link w:val="Style_174"/>
    <w:rPr>
      <w:b w:val="1"/>
      <w:color w:val="595959"/>
      <w:spacing w:val="5"/>
      <w:sz w:val="28"/>
    </w:rPr>
  </w:style>
  <w:style w:styleId="Style_175" w:type="paragraph">
    <w:name w:val="List Paragraph"/>
    <w:basedOn w:val="Style_5"/>
    <w:link w:val="Style_17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75_ch" w:type="character">
    <w:name w:val="List Paragraph"/>
    <w:basedOn w:val="Style_5_ch"/>
    <w:link w:val="Style_175"/>
    <w:rPr>
      <w:rFonts w:ascii="Calibri" w:hAnsi="Calibri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Table Grid"/>
    <w:basedOn w:val="Style_3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2022-12-15T09:01:41Z</dcterms:modified>
</cp:coreProperties>
</file>