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sz w:val="46"/>
        </w:rPr>
      </w:pPr>
    </w:p>
    <w:p w14:paraId="02000000">
      <w:pPr>
        <w:ind/>
        <w:jc w:val="center"/>
        <w:rPr>
          <w:sz w:val="46"/>
        </w:rPr>
      </w:pPr>
    </w:p>
    <w:p w14:paraId="03000000">
      <w:pPr>
        <w:spacing w:line="322" w:lineRule="exact"/>
        <w:ind/>
        <w:jc w:val="center"/>
        <w:rPr>
          <w:b w:val="1"/>
        </w:rPr>
      </w:pPr>
      <w:r>
        <w:rPr>
          <w:b w:val="1"/>
          <w:spacing w:val="-2"/>
          <w:sz w:val="28"/>
        </w:rPr>
        <w:t>Российская Федерация</w:t>
      </w:r>
    </w:p>
    <w:p w14:paraId="04000000">
      <w:pPr>
        <w:spacing w:line="322" w:lineRule="exact"/>
        <w:ind/>
        <w:jc w:val="center"/>
        <w:rPr>
          <w:b w:val="1"/>
        </w:rPr>
      </w:pPr>
      <w:r>
        <w:rPr>
          <w:b w:val="1"/>
          <w:spacing w:val="-2"/>
          <w:sz w:val="28"/>
        </w:rPr>
        <w:t>Ростовская область</w:t>
      </w:r>
    </w:p>
    <w:p w14:paraId="05000000">
      <w:pPr>
        <w:spacing w:before="5" w:line="322" w:lineRule="exact"/>
        <w:ind/>
        <w:jc w:val="center"/>
        <w:rPr>
          <w:b w:val="1"/>
        </w:rPr>
      </w:pPr>
      <w:r>
        <w:rPr>
          <w:b w:val="1"/>
          <w:spacing w:val="-2"/>
          <w:sz w:val="28"/>
        </w:rPr>
        <w:t>Целинский район</w:t>
      </w:r>
    </w:p>
    <w:p w14:paraId="06000000">
      <w:pPr>
        <w:spacing w:line="322" w:lineRule="exact"/>
        <w:ind/>
        <w:jc w:val="center"/>
        <w:rPr>
          <w:b w:val="1"/>
        </w:rPr>
      </w:pPr>
      <w:r>
        <w:rPr>
          <w:b w:val="1"/>
          <w:spacing w:val="-1"/>
          <w:sz w:val="28"/>
        </w:rPr>
        <w:t>муниципальное образование</w:t>
      </w:r>
    </w:p>
    <w:p w14:paraId="07000000">
      <w:pPr>
        <w:spacing w:before="5" w:line="322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«Лопанское сельское поселение»</w:t>
      </w:r>
    </w:p>
    <w:p w14:paraId="08000000">
      <w:pPr>
        <w:spacing w:before="5" w:line="322" w:lineRule="exact"/>
        <w:ind/>
        <w:jc w:val="center"/>
        <w:rPr>
          <w:b w:val="1"/>
          <w:sz w:val="28"/>
        </w:rPr>
      </w:pPr>
    </w:p>
    <w:p w14:paraId="09000000">
      <w:pPr>
        <w:ind/>
        <w:jc w:val="center"/>
        <w:rPr>
          <w:b w:val="1"/>
          <w:spacing w:val="40"/>
          <w:sz w:val="42"/>
        </w:rPr>
      </w:pPr>
      <w:r>
        <w:rPr>
          <w:b w:val="1"/>
        </w:rPr>
        <w:t>АДМИНИСТРАЦИЯ ЛОПАНСКОГО СЕЛЬСКОГО ПОСЕЛЕНИЯ</w:t>
      </w:r>
    </w:p>
    <w:p w14:paraId="0A000000">
      <w:pPr>
        <w:ind/>
        <w:jc w:val="center"/>
        <w:rPr>
          <w:b w:val="1"/>
          <w:sz w:val="28"/>
        </w:rPr>
      </w:pPr>
    </w:p>
    <w:p w14:paraId="0B000000">
      <w:pPr>
        <w:ind w:firstLine="0" w:left="132"/>
        <w:jc w:val="center"/>
        <w:rPr>
          <w:sz w:val="28"/>
        </w:rPr>
      </w:pPr>
      <w:r>
        <w:rPr>
          <w:b w:val="1"/>
          <w:sz w:val="28"/>
        </w:rPr>
        <w:t>ПОСТАНОВЛЕНИЕ</w:t>
      </w:r>
    </w:p>
    <w:p w14:paraId="0C000000">
      <w:pPr>
        <w:ind/>
        <w:jc w:val="center"/>
        <w:rPr>
          <w:b w:val="1"/>
          <w:sz w:val="28"/>
        </w:rPr>
      </w:pPr>
    </w:p>
    <w:p w14:paraId="0D000000">
      <w:pPr>
        <w:ind/>
        <w:jc w:val="both"/>
        <w:rPr>
          <w:sz w:val="28"/>
        </w:rPr>
      </w:pPr>
      <w:r>
        <w:rPr>
          <w:sz w:val="28"/>
        </w:rPr>
        <w:t xml:space="preserve">  06.07</w:t>
      </w:r>
      <w:r>
        <w:rPr>
          <w:sz w:val="28"/>
        </w:rPr>
        <w:t>.2022</w:t>
      </w:r>
      <w:r>
        <w:rPr>
          <w:sz w:val="28"/>
        </w:rPr>
        <w:t xml:space="preserve">                               </w:t>
      </w:r>
      <w:r>
        <w:rPr>
          <w:sz w:val="28"/>
        </w:rPr>
        <w:t xml:space="preserve">   </w:t>
      </w:r>
      <w:r>
        <w:rPr>
          <w:sz w:val="28"/>
        </w:rPr>
        <w:t xml:space="preserve">  </w:t>
      </w:r>
      <w:r>
        <w:rPr>
          <w:sz w:val="28"/>
        </w:rPr>
        <w:t xml:space="preserve">     </w:t>
      </w:r>
      <w:r>
        <w:rPr>
          <w:sz w:val="28"/>
        </w:rPr>
        <w:t xml:space="preserve">     </w:t>
      </w:r>
      <w:r>
        <w:rPr>
          <w:sz w:val="28"/>
        </w:rPr>
        <w:t xml:space="preserve">  </w:t>
      </w:r>
      <w:r>
        <w:rPr>
          <w:sz w:val="28"/>
        </w:rPr>
        <w:t xml:space="preserve">   </w:t>
      </w:r>
      <w:r>
        <w:rPr>
          <w:sz w:val="28"/>
        </w:rPr>
        <w:t>№ 68</w:t>
      </w:r>
      <w:r>
        <w:rPr>
          <w:b w:val="0"/>
          <w:sz w:val="28"/>
        </w:rPr>
        <w:t xml:space="preserve">  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   </w:t>
      </w:r>
      <w:r>
        <w:rPr>
          <w:b w:val="1"/>
          <w:sz w:val="28"/>
        </w:rPr>
        <w:t xml:space="preserve">        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        </w:t>
      </w:r>
      <w:r>
        <w:rPr>
          <w:sz w:val="28"/>
        </w:rPr>
        <w:t>с.Лопанка</w:t>
      </w:r>
    </w:p>
    <w:p w14:paraId="0E00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0F000000">
      <w:pPr>
        <w:pStyle w:val="Style_1"/>
        <w:ind w:firstLine="0" w:left="264"/>
        <w:rPr>
          <w:rFonts w:ascii="Times New Roman" w:hAnsi="Times New Roman"/>
          <w:sz w:val="28"/>
        </w:rPr>
      </w:pPr>
    </w:p>
    <w:p w14:paraId="10000000">
      <w:pPr>
        <w:pStyle w:val="Style_1"/>
        <w:ind w:firstLine="0" w:left="26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постановление Администрации Лопанского сельского поселения от 15.11.2021 №103/1 «О порядке применения и детализации </w:t>
      </w:r>
    </w:p>
    <w:p w14:paraId="11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бюджетной классификации Российской </w:t>
      </w:r>
      <w:r>
        <w:rPr>
          <w:rFonts w:ascii="Times New Roman" w:hAnsi="Times New Roman"/>
          <w:sz w:val="28"/>
        </w:rPr>
        <w:t xml:space="preserve">Федерации </w:t>
      </w:r>
    </w:p>
    <w:p w14:paraId="12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при испол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нии бюджета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Лопанско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сельского поселения</w:t>
      </w:r>
    </w:p>
    <w:p w14:paraId="13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Целинского района  в 2022 году»</w:t>
      </w:r>
    </w:p>
    <w:p w14:paraId="14000000">
      <w:pPr>
        <w:pStyle w:val="Style_1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pStyle w:val="Style_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В соответствии с  Бюджетным кодексом Российской Федера</w:t>
      </w:r>
      <w:r>
        <w:rPr>
          <w:rFonts w:ascii="Times New Roman" w:hAnsi="Times New Roman"/>
          <w:sz w:val="28"/>
        </w:rPr>
        <w:t xml:space="preserve">ции и приказом Министерства финансов Российской Федерации от </w:t>
      </w:r>
      <w:r>
        <w:rPr>
          <w:rFonts w:ascii="Times New Roman" w:hAnsi="Times New Roman"/>
          <w:sz w:val="28"/>
        </w:rPr>
        <w:t>06.</w:t>
      </w:r>
      <w:r>
        <w:rPr>
          <w:rFonts w:ascii="Times New Roman" w:hAnsi="Times New Roman"/>
          <w:sz w:val="28"/>
        </w:rPr>
        <w:t>06</w:t>
      </w:r>
      <w:r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85</w:t>
      </w:r>
      <w:r>
        <w:rPr>
          <w:rFonts w:ascii="Times New Roman" w:hAnsi="Times New Roman"/>
          <w:sz w:val="28"/>
        </w:rPr>
        <w:t xml:space="preserve">н «О порядке формирования и применения </w:t>
      </w:r>
      <w:r>
        <w:rPr>
          <w:rFonts w:ascii="Times New Roman" w:hAnsi="Times New Roman"/>
          <w:sz w:val="28"/>
        </w:rPr>
        <w:t xml:space="preserve">кодов </w:t>
      </w:r>
      <w:r>
        <w:rPr>
          <w:rFonts w:ascii="Times New Roman" w:hAnsi="Times New Roman"/>
          <w:sz w:val="28"/>
        </w:rPr>
        <w:t>бюджетной классификации Российской Федерации, их структуре и принципах назнач</w:t>
      </w:r>
      <w:r>
        <w:rPr>
          <w:rFonts w:ascii="Times New Roman" w:hAnsi="Times New Roman"/>
          <w:sz w:val="28"/>
        </w:rPr>
        <w:t>ения», в целях  организации работы по применению и детализации б</w:t>
      </w:r>
      <w:r>
        <w:rPr>
          <w:rFonts w:ascii="Times New Roman" w:hAnsi="Times New Roman"/>
          <w:sz w:val="28"/>
        </w:rPr>
        <w:t>юджетной классификации Российской Федерации Администрация Л</w:t>
      </w:r>
      <w:r>
        <w:rPr>
          <w:rFonts w:ascii="Times New Roman" w:hAnsi="Times New Roman"/>
          <w:sz w:val="28"/>
        </w:rPr>
        <w:t>оп</w:t>
      </w:r>
      <w:r>
        <w:rPr>
          <w:rFonts w:ascii="Times New Roman" w:hAnsi="Times New Roman"/>
          <w:sz w:val="28"/>
        </w:rPr>
        <w:t>ан</w:t>
      </w:r>
      <w:r>
        <w:rPr>
          <w:rFonts w:ascii="Times New Roman" w:hAnsi="Times New Roman"/>
          <w:sz w:val="28"/>
        </w:rPr>
        <w:t xml:space="preserve">ского сельского поселения </w:t>
      </w:r>
    </w:p>
    <w:p w14:paraId="16000000">
      <w:pPr>
        <w:pStyle w:val="Style_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постановляет: </w:t>
      </w:r>
    </w:p>
    <w:p w14:paraId="17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>1.Внести и</w:t>
      </w:r>
      <w:r>
        <w:rPr>
          <w:rFonts w:ascii="Times New Roman" w:hAnsi="Times New Roman"/>
          <w:sz w:val="28"/>
        </w:rPr>
        <w:t xml:space="preserve">зменения в постановление Администрации Лопанского сельского поселения от 15.11.2021 №103/1 «О порядке применения и детализации </w:t>
      </w:r>
      <w:r>
        <w:rPr>
          <w:rFonts w:ascii="Times New Roman" w:hAnsi="Times New Roman"/>
          <w:sz w:val="28"/>
        </w:rPr>
        <w:t xml:space="preserve">бюджетной классификации Российской </w:t>
      </w:r>
      <w:r>
        <w:rPr>
          <w:rFonts w:ascii="Times New Roman" w:hAnsi="Times New Roman"/>
          <w:sz w:val="28"/>
        </w:rPr>
        <w:t>Федерации</w:t>
      </w:r>
      <w:r>
        <w:rPr>
          <w:rFonts w:ascii="Times New Roman" w:hAnsi="Times New Roman"/>
          <w:sz w:val="28"/>
        </w:rPr>
        <w:t xml:space="preserve"> при испол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нии бюджета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Лопанско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Целинского района  в 2022 году»:</w:t>
      </w:r>
    </w:p>
    <w:p w14:paraId="18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1.1. Приложение к постановлению изложить в редакции согласно </w:t>
      </w:r>
      <w:r>
        <w:rPr>
          <w:rFonts w:ascii="Times New Roman" w:hAnsi="Times New Roman"/>
          <w:sz w:val="28"/>
        </w:rPr>
        <w:t xml:space="preserve"> Приложению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к настоящему постановлению</w:t>
      </w:r>
      <w:r>
        <w:rPr>
          <w:rFonts w:ascii="Times New Roman" w:hAnsi="Times New Roman"/>
          <w:sz w:val="28"/>
        </w:rPr>
        <w:t>.</w:t>
      </w:r>
    </w:p>
    <w:p w14:paraId="19000000">
      <w:pPr>
        <w:pStyle w:val="Style_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Настоящее постановление вступает в силу с момента подписания и действуе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</w:t>
      </w:r>
    </w:p>
    <w:p w14:paraId="1A000000">
      <w:pPr>
        <w:pStyle w:val="Style_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правоотношения, возникш</w:t>
      </w:r>
      <w:r>
        <w:rPr>
          <w:rFonts w:ascii="Times New Roman" w:hAnsi="Times New Roman"/>
          <w:sz w:val="28"/>
        </w:rPr>
        <w:t xml:space="preserve">ие </w:t>
      </w:r>
      <w:r>
        <w:rPr>
          <w:rFonts w:ascii="Times New Roman" w:hAnsi="Times New Roman"/>
          <w:sz w:val="28"/>
        </w:rPr>
        <w:t>с 05.07.20</w:t>
      </w:r>
      <w:r>
        <w:rPr>
          <w:rFonts w:ascii="Times New Roman" w:hAnsi="Times New Roman"/>
          <w:sz w:val="28"/>
        </w:rPr>
        <w:t>22года</w:t>
      </w:r>
      <w:r>
        <w:rPr>
          <w:rFonts w:ascii="Times New Roman" w:hAnsi="Times New Roman"/>
          <w:sz w:val="28"/>
        </w:rPr>
        <w:t>.</w:t>
      </w:r>
    </w:p>
    <w:p w14:paraId="1B000000">
      <w:pPr>
        <w:pStyle w:val="Style_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Контроль за исполнением настоящего  постановления остав</w:t>
      </w:r>
      <w:r>
        <w:rPr>
          <w:rFonts w:ascii="Times New Roman" w:hAnsi="Times New Roman"/>
          <w:sz w:val="28"/>
        </w:rPr>
        <w:t>ляю за собой.</w:t>
      </w:r>
    </w:p>
    <w:p w14:paraId="1C000000">
      <w:pPr>
        <w:pStyle w:val="Style_1"/>
        <w:ind w:firstLine="709" w:left="0"/>
        <w:jc w:val="both"/>
        <w:rPr>
          <w:rFonts w:ascii="Times New Roman" w:hAnsi="Times New Roman"/>
          <w:sz w:val="28"/>
        </w:rPr>
      </w:pPr>
    </w:p>
    <w:p w14:paraId="1D000000">
      <w:pPr>
        <w:pStyle w:val="Style_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14:paraId="1E000000">
      <w:pPr>
        <w:pStyle w:val="Style_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Лопанского сельского поселения                                                   М.В.Качарова</w:t>
      </w:r>
    </w:p>
    <w:tbl>
      <w:tblPr>
        <w:tblStyle w:val="Style_2"/>
        <w:tblInd w:type="dxa" w:w="30"/>
        <w:tblLayout w:type="fixed"/>
        <w:tblCellMar>
          <w:left w:type="dxa" w:w="30"/>
          <w:right w:type="dxa" w:w="30"/>
        </w:tblCellMar>
      </w:tblPr>
      <w:tblGrid>
        <w:gridCol w:w="1592"/>
        <w:gridCol w:w="8696"/>
      </w:tblGrid>
      <w:tr>
        <w:trPr>
          <w:trHeight w:hRule="atLeast" w:val="235"/>
        </w:trPr>
        <w:tc>
          <w:tcPr>
            <w:tcW w:type="dxa" w:w="1592"/>
            <w:tcMar>
              <w:left w:type="dxa" w:w="30"/>
              <w:right w:type="dxa" w:w="30"/>
            </w:tcMar>
          </w:tcPr>
          <w:p w14:paraId="1F000000">
            <w:pPr>
              <w:ind/>
              <w:jc w:val="right"/>
              <w:rPr>
                <w:rFonts w:ascii="MS Sans Serif" w:hAnsi="MS Sans Serif"/>
              </w:rPr>
            </w:pPr>
          </w:p>
        </w:tc>
        <w:tc>
          <w:tcPr>
            <w:tcW w:type="dxa" w:w="8696"/>
            <w:tcMar>
              <w:left w:type="dxa" w:w="30"/>
              <w:right w:type="dxa" w:w="30"/>
            </w:tcMar>
          </w:tcPr>
          <w:p w14:paraId="20000000">
            <w:pPr>
              <w:ind/>
              <w:jc w:val="right"/>
              <w:rPr>
                <w:sz w:val="28"/>
              </w:rPr>
            </w:pPr>
          </w:p>
          <w:p w14:paraId="21000000">
            <w:pPr>
              <w:ind/>
              <w:jc w:val="right"/>
              <w:rPr>
                <w:sz w:val="28"/>
              </w:rPr>
            </w:pPr>
          </w:p>
          <w:p w14:paraId="22000000">
            <w:pPr>
              <w:ind/>
              <w:jc w:val="right"/>
              <w:rPr>
                <w:sz w:val="28"/>
              </w:rPr>
            </w:pPr>
          </w:p>
          <w:p w14:paraId="23000000">
            <w:pPr>
              <w:ind/>
              <w:jc w:val="right"/>
              <w:rPr>
                <w:sz w:val="28"/>
              </w:rPr>
            </w:pPr>
          </w:p>
          <w:p w14:paraId="24000000">
            <w:pPr>
              <w:rPr>
                <w:sz w:val="28"/>
              </w:rPr>
            </w:pPr>
          </w:p>
          <w:p w14:paraId="25000000">
            <w:pPr>
              <w:ind/>
              <w:jc w:val="right"/>
              <w:rPr>
                <w:sz w:val="28"/>
              </w:rPr>
            </w:pPr>
          </w:p>
          <w:p w14:paraId="26000000">
            <w:pPr>
              <w:ind/>
              <w:jc w:val="right"/>
              <w:rPr>
                <w:sz w:val="28"/>
              </w:rPr>
            </w:pPr>
          </w:p>
          <w:p w14:paraId="27000000">
            <w:pPr>
              <w:ind/>
              <w:jc w:val="right"/>
              <w:rPr>
                <w:sz w:val="28"/>
              </w:rPr>
            </w:pPr>
          </w:p>
          <w:p w14:paraId="28000000">
            <w:pPr>
              <w:ind/>
              <w:jc w:val="right"/>
              <w:rPr>
                <w:sz w:val="28"/>
              </w:rPr>
            </w:pPr>
          </w:p>
          <w:p w14:paraId="29000000">
            <w:pPr>
              <w:ind/>
              <w:jc w:val="right"/>
              <w:rPr>
                <w:sz w:val="28"/>
              </w:rPr>
            </w:pPr>
          </w:p>
        </w:tc>
      </w:tr>
      <w:tr>
        <w:trPr>
          <w:trHeight w:hRule="atLeast" w:val="200"/>
        </w:trPr>
        <w:tc>
          <w:tcPr>
            <w:tcW w:type="dxa" w:w="1592"/>
            <w:tcMar>
              <w:left w:type="dxa" w:w="30"/>
              <w:right w:type="dxa" w:w="30"/>
            </w:tcMar>
          </w:tcPr>
          <w:p w14:paraId="2A000000">
            <w:pPr>
              <w:ind/>
              <w:jc w:val="right"/>
              <w:rPr>
                <w:rFonts w:ascii="MS Sans Serif" w:hAnsi="MS Sans Serif"/>
              </w:rPr>
            </w:pPr>
          </w:p>
        </w:tc>
        <w:tc>
          <w:tcPr>
            <w:tcW w:type="dxa" w:w="8696"/>
            <w:tcMar>
              <w:left w:type="dxa" w:w="30"/>
              <w:right w:type="dxa" w:w="30"/>
            </w:tcMar>
          </w:tcPr>
          <w:p w14:paraId="2B000000">
            <w:pPr>
              <w:ind/>
              <w:jc w:val="right"/>
              <w:rPr>
                <w:sz w:val="28"/>
              </w:rPr>
            </w:pPr>
          </w:p>
          <w:p w14:paraId="2C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  <w:p w14:paraId="2D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к постановлению Администрац</w:t>
            </w:r>
            <w:r>
              <w:rPr>
                <w:sz w:val="28"/>
              </w:rPr>
              <w:t>ии</w:t>
            </w:r>
          </w:p>
        </w:tc>
      </w:tr>
      <w:tr>
        <w:trPr>
          <w:trHeight w:hRule="atLeast" w:val="235"/>
        </w:trPr>
        <w:tc>
          <w:tcPr>
            <w:tcW w:type="dxa" w:w="1592"/>
            <w:tcMar>
              <w:left w:type="dxa" w:w="30"/>
              <w:right w:type="dxa" w:w="30"/>
            </w:tcMar>
          </w:tcPr>
          <w:p w14:paraId="2E000000">
            <w:pPr>
              <w:ind/>
              <w:jc w:val="right"/>
              <w:rPr>
                <w:rFonts w:ascii="MS Sans Serif" w:hAnsi="MS Sans Serif"/>
              </w:rPr>
            </w:pPr>
          </w:p>
        </w:tc>
        <w:tc>
          <w:tcPr>
            <w:tcW w:type="dxa" w:w="8696"/>
            <w:tcMar>
              <w:left w:type="dxa" w:w="30"/>
              <w:right w:type="dxa" w:w="30"/>
            </w:tcMar>
          </w:tcPr>
          <w:p w14:paraId="2F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Лопанского сельск</w:t>
            </w:r>
            <w:r>
              <w:rPr>
                <w:sz w:val="28"/>
              </w:rPr>
              <w:t>ого поселения</w:t>
            </w:r>
          </w:p>
          <w:p w14:paraId="30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>т 06</w:t>
            </w:r>
            <w:r>
              <w:rPr>
                <w:sz w:val="28"/>
              </w:rPr>
              <w:t>.07.2022</w:t>
            </w:r>
            <w:r>
              <w:rPr>
                <w:sz w:val="28"/>
              </w:rPr>
              <w:t xml:space="preserve"> №68</w:t>
            </w:r>
          </w:p>
        </w:tc>
      </w:tr>
      <w:tr>
        <w:trPr>
          <w:trHeight w:hRule="atLeast" w:val="469"/>
        </w:trPr>
        <w:tc>
          <w:tcPr>
            <w:tcW w:type="dxa" w:w="1592"/>
            <w:tcMar>
              <w:left w:type="dxa" w:w="30"/>
              <w:right w:type="dxa" w:w="30"/>
            </w:tcMar>
          </w:tcPr>
          <w:p w14:paraId="31000000">
            <w:pPr>
              <w:ind/>
              <w:jc w:val="right"/>
              <w:rPr>
                <w:rFonts w:ascii="MS Sans Serif" w:hAnsi="MS Sans Serif"/>
              </w:rPr>
            </w:pPr>
          </w:p>
        </w:tc>
        <w:tc>
          <w:tcPr>
            <w:tcW w:type="dxa" w:w="8696"/>
            <w:tcMar>
              <w:left w:type="dxa" w:w="30"/>
              <w:right w:type="dxa" w:w="30"/>
            </w:tcMar>
          </w:tcPr>
          <w:p w14:paraId="3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>
              <w:rPr>
                <w:sz w:val="28"/>
              </w:rPr>
              <w:t xml:space="preserve">    </w:t>
            </w:r>
            <w:r>
              <w:rPr>
                <w:sz w:val="28"/>
              </w:rPr>
              <w:t xml:space="preserve">          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 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                                                                                                </w:t>
            </w:r>
          </w:p>
        </w:tc>
      </w:tr>
      <w:tr>
        <w:trPr>
          <w:trHeight w:hRule="atLeast" w:val="1068"/>
        </w:trPr>
        <w:tc>
          <w:tcPr>
            <w:tcW w:type="dxa" w:w="10288"/>
            <w:gridSpan w:val="2"/>
            <w:tcMar>
              <w:left w:type="dxa" w:w="30"/>
              <w:right w:type="dxa" w:w="30"/>
            </w:tcMar>
          </w:tcPr>
          <w:p w14:paraId="33000000">
            <w:pPr>
              <w:ind w:right="684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Перечень кодов детализации целевых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b w:val="1"/>
                <w:sz w:val="28"/>
              </w:rPr>
              <w:t>ста</w:t>
            </w:r>
            <w:r>
              <w:rPr>
                <w:b w:val="1"/>
                <w:sz w:val="28"/>
              </w:rPr>
              <w:t>тей</w:t>
            </w:r>
            <w:r>
              <w:rPr>
                <w:b w:val="1"/>
                <w:sz w:val="28"/>
              </w:rPr>
              <w:t xml:space="preserve"> классификации расходов  </w:t>
            </w:r>
            <w:r>
              <w:rPr>
                <w:b w:val="1"/>
                <w:sz w:val="28"/>
              </w:rPr>
              <w:t xml:space="preserve">                    </w:t>
            </w:r>
            <w:r>
              <w:rPr>
                <w:b w:val="1"/>
                <w:sz w:val="28"/>
              </w:rPr>
              <w:t xml:space="preserve">            бюджета пос</w:t>
            </w:r>
            <w:r>
              <w:rPr>
                <w:b w:val="1"/>
                <w:sz w:val="28"/>
              </w:rPr>
              <w:t>е</w:t>
            </w:r>
            <w:r>
              <w:rPr>
                <w:b w:val="1"/>
                <w:sz w:val="28"/>
              </w:rPr>
              <w:t>лен</w:t>
            </w:r>
            <w:r>
              <w:rPr>
                <w:b w:val="1"/>
                <w:sz w:val="28"/>
              </w:rPr>
              <w:t>ия</w:t>
            </w:r>
          </w:p>
        </w:tc>
      </w:tr>
      <w:tr>
        <w:trPr>
          <w:trHeight w:hRule="atLeast" w:val="80"/>
        </w:trPr>
        <w:tc>
          <w:tcPr>
            <w:tcW w:type="dxa" w:w="1592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30"/>
              <w:right w:type="dxa" w:w="30"/>
            </w:tcMar>
          </w:tcPr>
          <w:p w14:paraId="34000000">
            <w:pPr>
              <w:ind/>
              <w:jc w:val="right"/>
              <w:rPr>
                <w:rFonts w:ascii="MS Sans Serif" w:hAnsi="MS Sans Serif"/>
              </w:rPr>
            </w:pPr>
          </w:p>
        </w:tc>
        <w:tc>
          <w:tcPr>
            <w:tcW w:type="dxa" w:w="8696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30"/>
              <w:right w:type="dxa" w:w="30"/>
            </w:tcMar>
          </w:tcPr>
          <w:p w14:paraId="35000000">
            <w:pPr>
              <w:ind/>
              <w:jc w:val="right"/>
              <w:rPr>
                <w:rFonts w:ascii="MS Sans Serif" w:hAnsi="MS Sans Serif"/>
              </w:rPr>
            </w:pPr>
          </w:p>
        </w:tc>
      </w:tr>
      <w:tr>
        <w:trPr>
          <w:trHeight w:hRule="atLeast" w:val="343"/>
        </w:trPr>
        <w:tc>
          <w:tcPr>
            <w:tcW w:type="dxa" w:w="1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36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Код </w:t>
            </w:r>
          </w:p>
        </w:tc>
        <w:tc>
          <w:tcPr>
            <w:tcW w:type="dxa" w:w="8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37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Н</w:t>
            </w:r>
            <w:r>
              <w:rPr>
                <w:b w:val="1"/>
                <w:sz w:val="28"/>
              </w:rPr>
              <w:t>а</w:t>
            </w:r>
            <w:r>
              <w:rPr>
                <w:b w:val="1"/>
                <w:sz w:val="28"/>
              </w:rPr>
              <w:t>и</w:t>
            </w:r>
            <w:r>
              <w:rPr>
                <w:b w:val="1"/>
                <w:sz w:val="28"/>
              </w:rPr>
              <w:t>м</w:t>
            </w:r>
            <w:r>
              <w:rPr>
                <w:b w:val="1"/>
                <w:sz w:val="28"/>
              </w:rPr>
              <w:t>е</w:t>
            </w:r>
            <w:r>
              <w:rPr>
                <w:b w:val="1"/>
                <w:sz w:val="28"/>
              </w:rPr>
              <w:t>н</w:t>
            </w:r>
            <w:r>
              <w:rPr>
                <w:b w:val="1"/>
                <w:sz w:val="28"/>
              </w:rPr>
              <w:t>о</w:t>
            </w:r>
            <w:r>
              <w:rPr>
                <w:b w:val="1"/>
                <w:sz w:val="28"/>
              </w:rPr>
              <w:t>в</w:t>
            </w:r>
            <w:r>
              <w:rPr>
                <w:b w:val="1"/>
                <w:sz w:val="28"/>
              </w:rPr>
              <w:t>а</w:t>
            </w:r>
            <w:r>
              <w:rPr>
                <w:b w:val="1"/>
                <w:sz w:val="28"/>
              </w:rPr>
              <w:t>н</w:t>
            </w:r>
            <w:r>
              <w:rPr>
                <w:b w:val="1"/>
                <w:sz w:val="28"/>
              </w:rPr>
              <w:t>и</w:t>
            </w:r>
            <w:r>
              <w:rPr>
                <w:b w:val="1"/>
                <w:sz w:val="28"/>
              </w:rPr>
              <w:t>е </w:t>
            </w:r>
          </w:p>
        </w:tc>
      </w:tr>
      <w:tr>
        <w:trPr>
          <w:trHeight w:hRule="atLeast" w:val="1269"/>
        </w:trPr>
        <w:tc>
          <w:tcPr>
            <w:tcW w:type="dxa" w:w="1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3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01 1 00 24310</w:t>
            </w:r>
          </w:p>
        </w:tc>
        <w:tc>
          <w:tcPr>
            <w:tcW w:type="dxa" w:w="86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39000000">
            <w:pPr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мен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 ламп накаливания и д</w:t>
            </w:r>
            <w:r>
              <w:rPr>
                <w:sz w:val="24"/>
              </w:rPr>
              <w:t xml:space="preserve">ругих неэффективных элементов системы освещения, в том числе светильников, на </w:t>
            </w:r>
            <w:r>
              <w:rPr>
                <w:sz w:val="24"/>
              </w:rPr>
              <w:t>энергосберегающ</w:t>
            </w:r>
            <w:r>
              <w:rPr>
                <w:sz w:val="24"/>
              </w:rPr>
              <w:t>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 рамках подп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</w:t>
            </w:r>
            <w:r>
              <w:rPr>
                <w:sz w:val="24"/>
              </w:rPr>
              <w:t>ам</w:t>
            </w:r>
            <w:r>
              <w:rPr>
                <w:sz w:val="24"/>
              </w:rPr>
              <w:t>мы «</w:t>
            </w:r>
            <w:r>
              <w:rPr>
                <w:sz w:val="24"/>
              </w:rPr>
              <w:t>Энергосбережение и пов</w:t>
            </w:r>
            <w:r>
              <w:rPr>
                <w:sz w:val="24"/>
              </w:rPr>
              <w:t>ышение</w:t>
            </w:r>
            <w:r>
              <w:rPr>
                <w:sz w:val="24"/>
              </w:rPr>
              <w:t xml:space="preserve"> энергетическо</w:t>
            </w:r>
            <w:r>
              <w:rPr>
                <w:sz w:val="24"/>
              </w:rPr>
              <w:t>й эффективност</w:t>
            </w:r>
            <w:r>
              <w:rPr>
                <w:sz w:val="24"/>
              </w:rPr>
              <w:t>и в муниципальных учрежд</w:t>
            </w:r>
            <w:r>
              <w:rPr>
                <w:sz w:val="24"/>
              </w:rPr>
              <w:t>ен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>»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иц</w:t>
            </w:r>
            <w:r>
              <w:rPr>
                <w:sz w:val="24"/>
              </w:rPr>
              <w:t>ипаль</w:t>
            </w:r>
            <w:r>
              <w:rPr>
                <w:sz w:val="24"/>
              </w:rPr>
              <w:t xml:space="preserve">ной программы Лопанского сельского поселения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Энергоэффективность и развитие энергетики</w:t>
            </w:r>
            <w:r>
              <w:rPr>
                <w:sz w:val="24"/>
              </w:rPr>
              <w:t>»</w:t>
            </w:r>
          </w:p>
        </w:tc>
      </w:tr>
      <w:tr>
        <w:trPr>
          <w:trHeight w:hRule="atLeast" w:val="343"/>
        </w:trPr>
        <w:tc>
          <w:tcPr>
            <w:tcW w:type="dxa" w:w="1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3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01 2 00 24320</w:t>
            </w:r>
          </w:p>
        </w:tc>
        <w:tc>
          <w:tcPr>
            <w:tcW w:type="dxa" w:w="86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3B000000">
            <w:pPr>
              <w:rPr>
                <w:sz w:val="24"/>
              </w:rPr>
            </w:pPr>
            <w:r>
              <w:rPr>
                <w:sz w:val="24"/>
              </w:rPr>
              <w:t>Замена неэфективных элементов систем освещени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 xml:space="preserve"> в</w:t>
            </w:r>
            <w:r>
              <w:rPr>
                <w:sz w:val="24"/>
              </w:rPr>
              <w:t xml:space="preserve"> т</w:t>
            </w:r>
            <w:r>
              <w:rPr>
                <w:sz w:val="24"/>
              </w:rPr>
              <w:t xml:space="preserve">ом числе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светильников </w:t>
            </w: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 xml:space="preserve">мках подпрограммы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Развитие и модернизация электрических</w:t>
            </w:r>
            <w:r>
              <w:rPr>
                <w:sz w:val="24"/>
              </w:rPr>
              <w:t xml:space="preserve"> 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вк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ая сет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ул</w:t>
            </w:r>
            <w:r>
              <w:rPr>
                <w:sz w:val="24"/>
              </w:rPr>
              <w:t>ичн</w:t>
            </w:r>
            <w:r>
              <w:rPr>
                <w:sz w:val="24"/>
              </w:rPr>
              <w:t>ого освещения</w:t>
            </w:r>
            <w:r>
              <w:rPr>
                <w:sz w:val="24"/>
              </w:rPr>
              <w:t>»</w:t>
            </w:r>
            <w:r>
              <w:rPr>
                <w:sz w:val="24"/>
              </w:rPr>
              <w:t xml:space="preserve">муниципальной программы Лопанского сельского поселения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Энергоэффективность и развитие энергетики</w:t>
            </w:r>
            <w:r>
              <w:rPr>
                <w:sz w:val="24"/>
              </w:rPr>
              <w:t>»</w:t>
            </w:r>
          </w:p>
        </w:tc>
      </w:tr>
      <w:tr>
        <w:trPr>
          <w:trHeight w:hRule="atLeast" w:val="343"/>
        </w:trPr>
        <w:tc>
          <w:tcPr>
            <w:tcW w:type="dxa" w:w="1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3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01 2 00 24330</w:t>
            </w:r>
          </w:p>
        </w:tc>
        <w:tc>
          <w:tcPr>
            <w:tcW w:type="dxa" w:w="86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3D000000">
            <w:pPr>
              <w:rPr>
                <w:sz w:val="24"/>
              </w:rPr>
            </w:pPr>
            <w:r>
              <w:rPr>
                <w:sz w:val="24"/>
              </w:rPr>
              <w:t>Содержание 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ей</w:t>
            </w:r>
            <w:r>
              <w:rPr>
                <w:sz w:val="24"/>
              </w:rPr>
              <w:t xml:space="preserve"> у</w:t>
            </w:r>
            <w:r>
              <w:rPr>
                <w:sz w:val="24"/>
              </w:rPr>
              <w:t>личног</w:t>
            </w:r>
            <w:r>
              <w:rPr>
                <w:sz w:val="24"/>
              </w:rPr>
              <w:t>о освещения, в том ч</w:t>
            </w:r>
            <w:r>
              <w:rPr>
                <w:sz w:val="24"/>
              </w:rPr>
              <w:t>исле приобретение об</w:t>
            </w:r>
            <w:r>
              <w:rPr>
                <w:sz w:val="24"/>
              </w:rPr>
              <w:t>орудования и материалов для развития и</w:t>
            </w:r>
            <w:r>
              <w:rPr>
                <w:sz w:val="24"/>
              </w:rPr>
              <w:t xml:space="preserve"> 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ия объ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кто</w:t>
            </w:r>
            <w:r>
              <w:rPr>
                <w:sz w:val="24"/>
              </w:rPr>
              <w:t>в э</w:t>
            </w:r>
            <w:r>
              <w:rPr>
                <w:sz w:val="24"/>
              </w:rPr>
              <w:t xml:space="preserve">лектрических сетей наружного (уличного) освещения   в рамках подпрограммы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Развитие и модернизация электрических сетей, включая сети уличног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ос</w:t>
            </w:r>
            <w:r>
              <w:rPr>
                <w:sz w:val="24"/>
              </w:rPr>
              <w:t>ве</w:t>
            </w:r>
            <w:r>
              <w:rPr>
                <w:sz w:val="24"/>
              </w:rPr>
              <w:t>щения</w:t>
            </w:r>
            <w:r>
              <w:rPr>
                <w:sz w:val="24"/>
              </w:rPr>
              <w:t>»</w:t>
            </w:r>
            <w:r>
              <w:rPr>
                <w:sz w:val="24"/>
              </w:rPr>
              <w:t>муниципальной програ</w:t>
            </w:r>
            <w:r>
              <w:rPr>
                <w:sz w:val="24"/>
              </w:rPr>
              <w:t>ммы Лопанского сельс</w:t>
            </w:r>
            <w:r>
              <w:rPr>
                <w:sz w:val="24"/>
              </w:rPr>
              <w:t xml:space="preserve">кого поселения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 xml:space="preserve">Энергоэффективность и 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э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гетики</w:t>
            </w:r>
            <w:r>
              <w:rPr>
                <w:sz w:val="24"/>
              </w:rPr>
              <w:t>»</w:t>
            </w:r>
          </w:p>
        </w:tc>
      </w:tr>
      <w:tr>
        <w:trPr>
          <w:trHeight w:hRule="atLeast" w:val="343"/>
        </w:trPr>
        <w:tc>
          <w:tcPr>
            <w:tcW w:type="dxa" w:w="1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3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2 1 00 24180</w:t>
            </w:r>
          </w:p>
          <w:p w14:paraId="3F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6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40000000">
            <w:pPr>
              <w:rPr>
                <w:sz w:val="24"/>
              </w:rPr>
            </w:pPr>
            <w:r>
              <w:rPr>
                <w:sz w:val="24"/>
              </w:rPr>
              <w:t xml:space="preserve">Проведение спортивных мероприятий в рамках подпрограммы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Развитие физической культуры и массового спорта</w:t>
            </w:r>
            <w:r>
              <w:rPr>
                <w:sz w:val="24"/>
              </w:rPr>
              <w:t>»</w:t>
            </w:r>
            <w:r>
              <w:rPr>
                <w:sz w:val="24"/>
              </w:rPr>
              <w:t xml:space="preserve"> муниципальной программы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Лоп</w:t>
            </w:r>
            <w:r>
              <w:rPr>
                <w:sz w:val="24"/>
              </w:rPr>
              <w:t>анс</w:t>
            </w:r>
            <w:r>
              <w:rPr>
                <w:sz w:val="24"/>
              </w:rPr>
              <w:t>кого сельского по</w:t>
            </w:r>
            <w:r>
              <w:rPr>
                <w:sz w:val="24"/>
              </w:rPr>
              <w:t xml:space="preserve">селения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Развитие физической</w:t>
            </w:r>
            <w:r>
              <w:rPr>
                <w:sz w:val="24"/>
              </w:rPr>
              <w:t xml:space="preserve"> культуры и спорта</w:t>
            </w:r>
            <w:r>
              <w:rPr>
                <w:sz w:val="24"/>
              </w:rPr>
              <w:t>»</w:t>
            </w:r>
          </w:p>
        </w:tc>
      </w:tr>
      <w:tr>
        <w:trPr>
          <w:trHeight w:hRule="atLeast" w:val="1333"/>
        </w:trPr>
        <w:tc>
          <w:tcPr>
            <w:tcW w:type="dxa" w:w="1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4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02 1 00 24190</w:t>
            </w:r>
          </w:p>
          <w:p w14:paraId="42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6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43000000">
            <w:pPr>
              <w:rPr>
                <w:sz w:val="24"/>
              </w:rPr>
            </w:pPr>
            <w:r>
              <w:rPr>
                <w:sz w:val="24"/>
              </w:rPr>
              <w:t>Ме</w:t>
            </w:r>
            <w:r>
              <w:rPr>
                <w:sz w:val="24"/>
              </w:rPr>
              <w:t>ро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я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 xml:space="preserve"> обе</w:t>
            </w:r>
            <w:r>
              <w:rPr>
                <w:sz w:val="24"/>
              </w:rPr>
              <w:t>спе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ени</w:t>
            </w:r>
            <w:r>
              <w:rPr>
                <w:sz w:val="24"/>
              </w:rPr>
              <w:t>ю к</w:t>
            </w:r>
            <w:r>
              <w:rPr>
                <w:sz w:val="24"/>
              </w:rPr>
              <w:t xml:space="preserve">ачественным спортивным инвентарем и экипировкой в рамках подпрограммы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Развитие физической культуры и массового спорта</w:t>
            </w:r>
            <w:r>
              <w:rPr>
                <w:sz w:val="24"/>
              </w:rPr>
              <w:t>»</w:t>
            </w:r>
            <w:r>
              <w:rPr>
                <w:sz w:val="24"/>
              </w:rPr>
              <w:t xml:space="preserve"> муниципальной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 xml:space="preserve">ы </w:t>
            </w:r>
            <w:r>
              <w:rPr>
                <w:sz w:val="24"/>
              </w:rPr>
              <w:t>Ло</w:t>
            </w:r>
            <w:r>
              <w:rPr>
                <w:sz w:val="24"/>
              </w:rPr>
              <w:t>панского сельск</w:t>
            </w:r>
            <w:r>
              <w:rPr>
                <w:sz w:val="24"/>
              </w:rPr>
              <w:t>ого поселен</w:t>
            </w:r>
            <w:r>
              <w:rPr>
                <w:sz w:val="24"/>
              </w:rPr>
              <w:t xml:space="preserve">ия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Развитие физичес</w:t>
            </w:r>
            <w:r>
              <w:rPr>
                <w:sz w:val="24"/>
              </w:rPr>
              <w:t>кой культуры и с</w:t>
            </w:r>
            <w:r>
              <w:rPr>
                <w:sz w:val="24"/>
              </w:rPr>
              <w:t>порта</w:t>
            </w:r>
            <w:r>
              <w:rPr>
                <w:sz w:val="24"/>
              </w:rPr>
              <w:t>»</w:t>
            </w:r>
            <w:r>
              <w:rPr>
                <w:sz w:val="24"/>
              </w:rPr>
              <w:t xml:space="preserve"> </w:t>
            </w:r>
          </w:p>
          <w:p w14:paraId="44000000">
            <w:pPr>
              <w:rPr>
                <w:sz w:val="24"/>
              </w:rPr>
            </w:pPr>
          </w:p>
        </w:tc>
      </w:tr>
      <w:tr>
        <w:trPr>
          <w:trHeight w:hRule="atLeast" w:val="1083"/>
        </w:trPr>
        <w:tc>
          <w:tcPr>
            <w:tcW w:type="dxa" w:w="1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4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03 1 00 2439</w:t>
            </w:r>
            <w:r>
              <w:rPr>
                <w:sz w:val="24"/>
              </w:rPr>
              <w:t>0</w:t>
            </w:r>
          </w:p>
          <w:p w14:paraId="46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6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47000000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о-д</w:t>
            </w:r>
            <w:r>
              <w:rPr>
                <w:sz w:val="24"/>
              </w:rPr>
              <w:t>осу</w:t>
            </w:r>
            <w:r>
              <w:rPr>
                <w:sz w:val="24"/>
              </w:rPr>
              <w:t xml:space="preserve">говой деятельности в рамках подпрограммы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Развитие культуры Лопанского сельского поселения</w:t>
            </w:r>
            <w:r>
              <w:rPr>
                <w:sz w:val="24"/>
              </w:rPr>
              <w:t>»</w:t>
            </w:r>
            <w:r>
              <w:rPr>
                <w:sz w:val="24"/>
              </w:rPr>
              <w:t xml:space="preserve"> муниципальной программы Лопанского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ен</w:t>
            </w:r>
            <w:r>
              <w:rPr>
                <w:sz w:val="24"/>
              </w:rPr>
              <w:t>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Развитие культуры</w:t>
            </w:r>
            <w:r>
              <w:rPr>
                <w:sz w:val="24"/>
              </w:rPr>
              <w:t>»</w:t>
            </w:r>
          </w:p>
        </w:tc>
      </w:tr>
      <w:tr>
        <w:trPr>
          <w:trHeight w:hRule="atLeast" w:val="718"/>
        </w:trPr>
        <w:tc>
          <w:tcPr>
            <w:tcW w:type="dxa" w:w="1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4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04 1</w:t>
            </w:r>
            <w:r>
              <w:rPr>
                <w:sz w:val="24"/>
              </w:rPr>
              <w:t xml:space="preserve"> 00 24350</w:t>
            </w:r>
          </w:p>
          <w:p w14:paraId="49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6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4A000000">
            <w:pPr>
              <w:rPr>
                <w:sz w:val="24"/>
              </w:rPr>
            </w:pPr>
            <w:r>
              <w:rPr>
                <w:sz w:val="24"/>
              </w:rPr>
              <w:t>Официальн</w:t>
            </w:r>
            <w:r>
              <w:rPr>
                <w:sz w:val="24"/>
              </w:rPr>
              <w:t>ая публик</w:t>
            </w:r>
            <w:r>
              <w:rPr>
                <w:sz w:val="24"/>
              </w:rPr>
              <w:t>ация проектов нормативных пра</w:t>
            </w:r>
            <w:r>
              <w:rPr>
                <w:sz w:val="24"/>
              </w:rPr>
              <w:t>во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Лопанск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>сел</w:t>
            </w:r>
            <w:r>
              <w:rPr>
                <w:sz w:val="24"/>
              </w:rPr>
              <w:t xml:space="preserve">ьского поселения в рамках подпрограммы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Противодействие коррупции</w:t>
            </w:r>
            <w:r>
              <w:rPr>
                <w:sz w:val="24"/>
              </w:rPr>
              <w:t>»</w:t>
            </w:r>
            <w:r>
              <w:rPr>
                <w:sz w:val="24"/>
              </w:rPr>
              <w:t xml:space="preserve"> муниципальной программы Лопанского сельского поселения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Обеспечение проти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</w:t>
            </w:r>
            <w:r>
              <w:rPr>
                <w:sz w:val="24"/>
              </w:rPr>
              <w:t>йс</w:t>
            </w:r>
            <w:r>
              <w:rPr>
                <w:sz w:val="24"/>
              </w:rPr>
              <w:t>твия террор</w:t>
            </w:r>
            <w:r>
              <w:rPr>
                <w:sz w:val="24"/>
              </w:rPr>
              <w:t>изму, экстремиз</w:t>
            </w:r>
            <w:r>
              <w:rPr>
                <w:sz w:val="24"/>
              </w:rPr>
              <w:t>му, коррупции, злоуп</w:t>
            </w:r>
            <w:r>
              <w:rPr>
                <w:sz w:val="24"/>
              </w:rPr>
              <w:t>отреблению наркот</w:t>
            </w:r>
            <w:r>
              <w:rPr>
                <w:sz w:val="24"/>
              </w:rPr>
              <w:t>иками и их незаконном</w:t>
            </w:r>
            <w:r>
              <w:rPr>
                <w:sz w:val="24"/>
              </w:rPr>
              <w:t xml:space="preserve">у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»</w:t>
            </w:r>
          </w:p>
          <w:p w14:paraId="4B000000">
            <w:pPr>
              <w:rPr>
                <w:sz w:val="24"/>
              </w:rPr>
            </w:pPr>
          </w:p>
        </w:tc>
      </w:tr>
      <w:tr>
        <w:trPr>
          <w:trHeight w:hRule="atLeast" w:val="1183"/>
        </w:trPr>
        <w:tc>
          <w:tcPr>
            <w:tcW w:type="dxa" w:w="1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4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04 3 00 24370</w:t>
            </w:r>
          </w:p>
          <w:p w14:paraId="4D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6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4E000000">
            <w:pPr>
              <w:rPr>
                <w:sz w:val="24"/>
              </w:rPr>
            </w:pPr>
            <w:r>
              <w:rPr>
                <w:sz w:val="24"/>
              </w:rPr>
              <w:t>Организация и проведение информационно пропагандистских, спортивных и культурно-массовых мероприятий, направленных на про</w:t>
            </w:r>
            <w:r>
              <w:rPr>
                <w:sz w:val="24"/>
              </w:rPr>
              <w:t>филактику наркома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и </w:t>
            </w: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>рамках подп</w:t>
            </w:r>
            <w:r>
              <w:rPr>
                <w:sz w:val="24"/>
              </w:rPr>
              <w:t>рогр</w:t>
            </w:r>
            <w:r>
              <w:rPr>
                <w:sz w:val="24"/>
              </w:rPr>
              <w:t>ам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мп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ксны</w:t>
            </w:r>
            <w:r>
              <w:rPr>
                <w:sz w:val="24"/>
              </w:rPr>
              <w:t>е 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ры </w:t>
            </w:r>
            <w:r>
              <w:rPr>
                <w:sz w:val="24"/>
              </w:rPr>
              <w:t>про</w:t>
            </w:r>
            <w:r>
              <w:rPr>
                <w:sz w:val="24"/>
              </w:rPr>
              <w:t>тиводействия злоупотреблению наркотиками и их незак</w:t>
            </w:r>
            <w:r>
              <w:rPr>
                <w:sz w:val="24"/>
              </w:rPr>
              <w:t>онному обороту</w:t>
            </w:r>
            <w:r>
              <w:rPr>
                <w:sz w:val="24"/>
              </w:rPr>
              <w:t>»</w:t>
            </w:r>
            <w:r>
              <w:rPr>
                <w:sz w:val="24"/>
              </w:rPr>
              <w:t xml:space="preserve"> муниципальной программы Лопанского сельского поселения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Обеспечение противодействия терроризму, экстремизму, коррупции, злоуп</w:t>
            </w:r>
            <w:r>
              <w:rPr>
                <w:sz w:val="24"/>
              </w:rPr>
              <w:t>отреблению наркот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ам</w:t>
            </w:r>
            <w:r>
              <w:rPr>
                <w:sz w:val="24"/>
              </w:rPr>
              <w:t xml:space="preserve">и </w:t>
            </w:r>
            <w:r>
              <w:rPr>
                <w:sz w:val="24"/>
              </w:rPr>
              <w:t>и их незако</w:t>
            </w:r>
            <w:r>
              <w:rPr>
                <w:sz w:val="24"/>
              </w:rPr>
              <w:t>нном</w:t>
            </w:r>
            <w:r>
              <w:rPr>
                <w:sz w:val="24"/>
              </w:rPr>
              <w:t xml:space="preserve">у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ту</w:t>
            </w:r>
            <w:r>
              <w:rPr>
                <w:sz w:val="24"/>
              </w:rPr>
              <w:t>»</w:t>
            </w:r>
          </w:p>
        </w:tc>
      </w:tr>
      <w:tr>
        <w:trPr>
          <w:trHeight w:hRule="atLeast" w:val="343"/>
        </w:trPr>
        <w:tc>
          <w:tcPr>
            <w:tcW w:type="dxa" w:w="1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4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05 1 00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240</w:t>
            </w:r>
            <w:r>
              <w:rPr>
                <w:sz w:val="24"/>
              </w:rPr>
              <w:t>70</w:t>
            </w:r>
          </w:p>
          <w:p w14:paraId="50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6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51000000">
            <w:pPr>
              <w:rPr>
                <w:sz w:val="24"/>
              </w:rPr>
            </w:pPr>
            <w:r>
              <w:rPr>
                <w:sz w:val="24"/>
              </w:rPr>
              <w:t>Мероприятия по обеспечению пожарной безопасности в</w:t>
            </w:r>
            <w:r>
              <w:rPr>
                <w:sz w:val="24"/>
              </w:rPr>
              <w:t xml:space="preserve"> рамках подпрограммы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Пожарная безопасность</w:t>
            </w:r>
            <w:r>
              <w:rPr>
                <w:sz w:val="24"/>
              </w:rPr>
              <w:t>»</w:t>
            </w:r>
            <w:r>
              <w:rPr>
                <w:sz w:val="24"/>
              </w:rPr>
              <w:t xml:space="preserve"> муниципальной программы Лопанского сельского поселения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Защита населения и территории от чрезвыч</w:t>
            </w:r>
            <w:r>
              <w:rPr>
                <w:sz w:val="24"/>
              </w:rPr>
              <w:t>айных ситуаций,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сп</w:t>
            </w:r>
            <w:r>
              <w:rPr>
                <w:sz w:val="24"/>
              </w:rPr>
              <w:t>еч</w:t>
            </w:r>
            <w:r>
              <w:rPr>
                <w:sz w:val="24"/>
              </w:rPr>
              <w:t>ение пожарн</w:t>
            </w:r>
            <w:r>
              <w:rPr>
                <w:sz w:val="24"/>
              </w:rPr>
              <w:t>ой б</w:t>
            </w:r>
            <w:r>
              <w:rPr>
                <w:sz w:val="24"/>
              </w:rPr>
              <w:t>ез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ас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ост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z w:val="24"/>
              </w:rPr>
              <w:t>безоп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>и людей на водных объектах</w:t>
            </w:r>
            <w:r>
              <w:rPr>
                <w:sz w:val="24"/>
              </w:rPr>
              <w:t>»</w:t>
            </w:r>
          </w:p>
          <w:p w14:paraId="52000000">
            <w:pPr>
              <w:rPr>
                <w:sz w:val="24"/>
              </w:rPr>
            </w:pPr>
          </w:p>
        </w:tc>
      </w:tr>
      <w:tr>
        <w:trPr>
          <w:trHeight w:hRule="atLeast" w:val="343"/>
        </w:trPr>
        <w:tc>
          <w:tcPr>
            <w:tcW w:type="dxa" w:w="1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5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05 2 00 24340</w:t>
            </w:r>
          </w:p>
          <w:p w14:paraId="54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6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55000000">
            <w:pPr>
              <w:rPr>
                <w:sz w:val="24"/>
              </w:rPr>
            </w:pPr>
            <w:r>
              <w:rPr>
                <w:sz w:val="24"/>
              </w:rPr>
              <w:t>Поддерж</w:t>
            </w:r>
            <w:r>
              <w:rPr>
                <w:sz w:val="24"/>
              </w:rPr>
              <w:t xml:space="preserve">ание в </w:t>
            </w:r>
            <w:r>
              <w:rPr>
                <w:sz w:val="24"/>
              </w:rPr>
              <w:t>готовности системы оповещения населения и информирование населения об угрозе возникновения чрезвычайных ситуаций в рамках подпрограммы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Защита от чрезв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ай</w:t>
            </w:r>
            <w:r>
              <w:rPr>
                <w:sz w:val="24"/>
              </w:rPr>
              <w:t>ны</w:t>
            </w:r>
            <w:r>
              <w:rPr>
                <w:sz w:val="24"/>
              </w:rPr>
              <w:t>х ситуаци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»</w:t>
            </w:r>
            <w:r>
              <w:rPr>
                <w:sz w:val="24"/>
              </w:rPr>
              <w:t xml:space="preserve"> мун</w:t>
            </w:r>
            <w:r>
              <w:rPr>
                <w:sz w:val="24"/>
              </w:rPr>
              <w:t>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ро</w:t>
            </w:r>
            <w:r>
              <w:rPr>
                <w:sz w:val="24"/>
              </w:rPr>
              <w:t>грамм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 Ло</w:t>
            </w:r>
            <w:r>
              <w:rPr>
                <w:sz w:val="24"/>
              </w:rPr>
              <w:t>пан</w:t>
            </w:r>
            <w:r>
              <w:rPr>
                <w:sz w:val="24"/>
              </w:rPr>
              <w:t xml:space="preserve">ского сельского поселения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Защита населения и терри</w:t>
            </w:r>
            <w:r>
              <w:rPr>
                <w:sz w:val="24"/>
              </w:rPr>
              <w:t>тории от чрезвычайных си</w:t>
            </w:r>
            <w:r>
              <w:rPr>
                <w:sz w:val="24"/>
              </w:rPr>
              <w:t>туаций, обеспечение пожарной безопасности и безопас</w:t>
            </w:r>
            <w:r>
              <w:rPr>
                <w:sz w:val="24"/>
              </w:rPr>
              <w:t>ности людей на водных объектах</w:t>
            </w:r>
            <w:r>
              <w:rPr>
                <w:sz w:val="24"/>
              </w:rPr>
              <w:t>»</w:t>
            </w:r>
          </w:p>
          <w:p w14:paraId="56000000">
            <w:pPr>
              <w:rPr>
                <w:sz w:val="24"/>
              </w:rPr>
            </w:pPr>
          </w:p>
        </w:tc>
      </w:tr>
      <w:tr>
        <w:trPr>
          <w:trHeight w:hRule="atLeast" w:val="1093"/>
        </w:trPr>
        <w:tc>
          <w:tcPr>
            <w:tcW w:type="dxa" w:w="1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5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05 3 00 24080</w:t>
            </w:r>
          </w:p>
          <w:p w14:paraId="58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6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59000000">
            <w:pPr>
              <w:rPr>
                <w:sz w:val="24"/>
              </w:rPr>
            </w:pPr>
            <w:r>
              <w:rPr>
                <w:sz w:val="24"/>
              </w:rPr>
              <w:t>Мероприятия по об</w:t>
            </w:r>
            <w:r>
              <w:rPr>
                <w:sz w:val="24"/>
              </w:rPr>
              <w:t>еспечению безопас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 xml:space="preserve">и </w:t>
            </w:r>
            <w:r>
              <w:rPr>
                <w:sz w:val="24"/>
              </w:rPr>
              <w:t>на воде в рамка</w:t>
            </w:r>
            <w:r>
              <w:rPr>
                <w:sz w:val="24"/>
              </w:rPr>
              <w:t xml:space="preserve">х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огр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 xml:space="preserve">ы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Обе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печ</w:t>
            </w:r>
            <w:r>
              <w:rPr>
                <w:sz w:val="24"/>
              </w:rPr>
              <w:t>ени</w:t>
            </w:r>
            <w:r>
              <w:rPr>
                <w:sz w:val="24"/>
              </w:rPr>
              <w:t>е безопасности на воде</w:t>
            </w:r>
            <w:r>
              <w:rPr>
                <w:sz w:val="24"/>
              </w:rPr>
              <w:t>»</w:t>
            </w:r>
            <w:r>
              <w:rPr>
                <w:sz w:val="24"/>
              </w:rPr>
              <w:t xml:space="preserve"> муниципальной программы Лоп</w:t>
            </w:r>
            <w:r>
              <w:rPr>
                <w:sz w:val="24"/>
              </w:rPr>
              <w:t xml:space="preserve">анского сельского поселения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Защита населения и территории от чрезвычайных ситуаций, обеспечение пожарной безопасности и безопасности людей н</w:t>
            </w:r>
            <w:r>
              <w:rPr>
                <w:sz w:val="24"/>
              </w:rPr>
              <w:t>а водных объектах</w:t>
            </w:r>
            <w:r>
              <w:rPr>
                <w:sz w:val="24"/>
              </w:rPr>
              <w:t>»</w:t>
            </w:r>
          </w:p>
          <w:p w14:paraId="5A000000">
            <w:pPr>
              <w:rPr>
                <w:sz w:val="24"/>
              </w:rPr>
            </w:pPr>
          </w:p>
        </w:tc>
      </w:tr>
      <w:tr>
        <w:trPr>
          <w:trHeight w:hRule="atLeast" w:val="1093"/>
        </w:trPr>
        <w:tc>
          <w:tcPr>
            <w:tcW w:type="dxa" w:w="1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5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  <w:r>
              <w:rPr>
                <w:sz w:val="24"/>
              </w:rPr>
              <w:t xml:space="preserve"> 1 00 24010</w:t>
            </w:r>
          </w:p>
          <w:p w14:paraId="5C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6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5D000000">
            <w:pPr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>вы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есси</w:t>
            </w:r>
            <w:r>
              <w:rPr>
                <w:sz w:val="24"/>
              </w:rPr>
              <w:t>она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ьно</w:t>
            </w:r>
            <w:r>
              <w:rPr>
                <w:sz w:val="24"/>
              </w:rPr>
              <w:t xml:space="preserve">й  </w:t>
            </w:r>
            <w:r>
              <w:rPr>
                <w:sz w:val="24"/>
              </w:rPr>
              <w:t>компетенции муниципальных служащих в рамках подпрог</w:t>
            </w:r>
            <w:r>
              <w:rPr>
                <w:sz w:val="24"/>
              </w:rPr>
              <w:t xml:space="preserve">раммы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Развитие муниципальной службы в Лопанском сельском поселении, профессиональное развитие лиц, занятых в системе местного самоуправления</w:t>
            </w:r>
            <w:r>
              <w:rPr>
                <w:sz w:val="24"/>
              </w:rPr>
              <w:t>»</w:t>
            </w:r>
            <w:r>
              <w:rPr>
                <w:sz w:val="24"/>
              </w:rPr>
              <w:t xml:space="preserve"> муниципальной п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</w:t>
            </w:r>
            <w:r>
              <w:rPr>
                <w:sz w:val="24"/>
              </w:rPr>
              <w:t>ам</w:t>
            </w:r>
            <w:r>
              <w:rPr>
                <w:sz w:val="24"/>
              </w:rPr>
              <w:t>мы Лопанск</w:t>
            </w:r>
            <w:r>
              <w:rPr>
                <w:sz w:val="24"/>
              </w:rPr>
              <w:t>ого с</w:t>
            </w:r>
            <w:r>
              <w:rPr>
                <w:sz w:val="24"/>
              </w:rPr>
              <w:t>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о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еления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ици</w:t>
            </w:r>
            <w:r>
              <w:rPr>
                <w:sz w:val="24"/>
              </w:rPr>
              <w:t>пальная политика</w:t>
            </w:r>
            <w:r>
              <w:rPr>
                <w:sz w:val="24"/>
              </w:rPr>
              <w:t>»</w:t>
            </w:r>
          </w:p>
          <w:p w14:paraId="5E000000">
            <w:pPr>
              <w:rPr>
                <w:sz w:val="24"/>
              </w:rPr>
            </w:pPr>
          </w:p>
        </w:tc>
      </w:tr>
      <w:tr>
        <w:trPr>
          <w:trHeight w:hRule="atLeast" w:val="343"/>
        </w:trPr>
        <w:tc>
          <w:tcPr>
            <w:tcW w:type="dxa" w:w="1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5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06 1 00 24020</w:t>
            </w:r>
          </w:p>
          <w:p w14:paraId="60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6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61000000">
            <w:pPr>
              <w:rPr>
                <w:sz w:val="24"/>
              </w:rPr>
            </w:pPr>
            <w:r>
              <w:rPr>
                <w:sz w:val="24"/>
              </w:rPr>
              <w:t>Бесперебойная ра</w:t>
            </w:r>
            <w:r>
              <w:rPr>
                <w:sz w:val="24"/>
              </w:rPr>
              <w:t xml:space="preserve">ботоспособность </w:t>
            </w:r>
            <w:r>
              <w:rPr>
                <w:sz w:val="24"/>
              </w:rPr>
              <w:t xml:space="preserve">программного обеспечения в рамках подпрограммы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Развитие муниципальной службы в Лопанском сельском поселении, профессионально</w:t>
            </w:r>
            <w:r>
              <w:rPr>
                <w:sz w:val="24"/>
              </w:rPr>
              <w:t>е развитие лиц, занят</w:t>
            </w:r>
            <w:r>
              <w:rPr>
                <w:sz w:val="24"/>
              </w:rPr>
              <w:t>ых в</w:t>
            </w:r>
            <w:r>
              <w:rPr>
                <w:sz w:val="24"/>
              </w:rPr>
              <w:t xml:space="preserve"> системе </w:t>
            </w:r>
            <w:r>
              <w:rPr>
                <w:sz w:val="24"/>
              </w:rPr>
              <w:t>мест</w:t>
            </w:r>
            <w:r>
              <w:rPr>
                <w:sz w:val="24"/>
              </w:rPr>
              <w:t>но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z w:val="24"/>
              </w:rPr>
              <w:t>моу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вления</w:t>
            </w:r>
            <w:r>
              <w:rPr>
                <w:sz w:val="24"/>
              </w:rPr>
              <w:t>»</w:t>
            </w:r>
            <w:r>
              <w:rPr>
                <w:sz w:val="24"/>
              </w:rPr>
              <w:t xml:space="preserve"> му</w:t>
            </w:r>
            <w:r>
              <w:rPr>
                <w:sz w:val="24"/>
              </w:rPr>
              <w:t>ниц</w:t>
            </w:r>
            <w:r>
              <w:rPr>
                <w:sz w:val="24"/>
              </w:rPr>
              <w:t>ипальной программы Лопанского сельского пос</w:t>
            </w:r>
            <w:r>
              <w:rPr>
                <w:sz w:val="24"/>
              </w:rPr>
              <w:t xml:space="preserve">еления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Муниципальная политика</w:t>
            </w:r>
            <w:r>
              <w:rPr>
                <w:sz w:val="24"/>
              </w:rPr>
              <w:t>»</w:t>
            </w:r>
          </w:p>
          <w:p w14:paraId="62000000">
            <w:pPr>
              <w:rPr>
                <w:sz w:val="24"/>
              </w:rPr>
            </w:pPr>
          </w:p>
        </w:tc>
      </w:tr>
      <w:tr>
        <w:trPr>
          <w:trHeight w:hRule="atLeast" w:val="1227"/>
        </w:trPr>
        <w:tc>
          <w:tcPr>
            <w:tcW w:type="dxa" w:w="1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6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06 2 00 24360</w:t>
            </w:r>
          </w:p>
          <w:p w14:paraId="64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6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65000000">
            <w:pPr>
              <w:rPr>
                <w:sz w:val="24"/>
              </w:rPr>
            </w:pPr>
            <w:r>
              <w:rPr>
                <w:sz w:val="24"/>
              </w:rPr>
              <w:t>Официальная публикация нормативно-правовых актов Лопанского сельского поселения и иных информационны</w:t>
            </w:r>
            <w:r>
              <w:rPr>
                <w:sz w:val="24"/>
              </w:rPr>
              <w:t xml:space="preserve">х материалов в рамках подпрограммы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Ре</w:t>
            </w:r>
            <w:r>
              <w:rPr>
                <w:sz w:val="24"/>
              </w:rPr>
              <w:t>ал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>ци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ицип</w:t>
            </w:r>
            <w:r>
              <w:rPr>
                <w:sz w:val="24"/>
              </w:rPr>
              <w:t>аль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ой </w:t>
            </w:r>
            <w:r>
              <w:rPr>
                <w:sz w:val="24"/>
              </w:rPr>
              <w:t>инф</w:t>
            </w:r>
            <w:r>
              <w:rPr>
                <w:sz w:val="24"/>
              </w:rPr>
              <w:t>ормационной политики</w:t>
            </w:r>
            <w:r>
              <w:rPr>
                <w:sz w:val="24"/>
              </w:rPr>
              <w:t>»</w:t>
            </w:r>
            <w:r>
              <w:rPr>
                <w:sz w:val="24"/>
              </w:rPr>
              <w:t xml:space="preserve"> муниципальной программы Лопан</w:t>
            </w:r>
            <w:r>
              <w:rPr>
                <w:sz w:val="24"/>
              </w:rPr>
              <w:t xml:space="preserve">ского сельского поселения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Муниципальна</w:t>
            </w:r>
            <w:r>
              <w:rPr>
                <w:sz w:val="24"/>
              </w:rPr>
              <w:t>я политика</w:t>
            </w:r>
            <w:r>
              <w:rPr>
                <w:sz w:val="24"/>
              </w:rPr>
              <w:t>»</w:t>
            </w:r>
          </w:p>
          <w:p w14:paraId="66000000">
            <w:pPr>
              <w:rPr>
                <w:sz w:val="24"/>
              </w:rPr>
            </w:pPr>
          </w:p>
        </w:tc>
      </w:tr>
      <w:tr>
        <w:trPr>
          <w:trHeight w:hRule="atLeast" w:val="1212"/>
        </w:trPr>
        <w:tc>
          <w:tcPr>
            <w:tcW w:type="dxa" w:w="1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6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06 2 00 24230</w:t>
            </w:r>
          </w:p>
          <w:p w14:paraId="68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6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69000000">
            <w:pPr>
              <w:rPr>
                <w:sz w:val="24"/>
              </w:rPr>
            </w:pPr>
            <w:r>
              <w:rPr>
                <w:sz w:val="24"/>
              </w:rPr>
              <w:t>Опубликование и обнародован</w:t>
            </w:r>
            <w:r>
              <w:rPr>
                <w:sz w:val="24"/>
              </w:rPr>
              <w:t xml:space="preserve">ие нормативных правовых актов, информационных </w:t>
            </w:r>
            <w:r>
              <w:rPr>
                <w:sz w:val="24"/>
              </w:rPr>
              <w:t>материалов о деятельности Администраци</w:t>
            </w:r>
            <w:r>
              <w:rPr>
                <w:sz w:val="24"/>
              </w:rPr>
              <w:t xml:space="preserve">и 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опан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ко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 сел</w:t>
            </w:r>
            <w:r>
              <w:rPr>
                <w:sz w:val="24"/>
              </w:rPr>
              <w:t xml:space="preserve">ьского поселения в рамках подпрограммы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Реализация муниципаль</w:t>
            </w:r>
            <w:r>
              <w:rPr>
                <w:sz w:val="24"/>
              </w:rPr>
              <w:t>ной информационной политики</w:t>
            </w:r>
            <w:r>
              <w:rPr>
                <w:sz w:val="24"/>
              </w:rPr>
              <w:t>»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муниципальной программы Лопанского сельского пос</w:t>
            </w:r>
            <w:r>
              <w:rPr>
                <w:sz w:val="24"/>
              </w:rPr>
              <w:t xml:space="preserve">еления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Муниципальн</w:t>
            </w:r>
            <w:r>
              <w:rPr>
                <w:sz w:val="24"/>
              </w:rPr>
              <w:t>ая политика</w:t>
            </w:r>
            <w:r>
              <w:rPr>
                <w:sz w:val="24"/>
              </w:rPr>
              <w:t>»</w:t>
            </w:r>
          </w:p>
          <w:p w14:paraId="6A000000">
            <w:pPr>
              <w:rPr>
                <w:sz w:val="24"/>
              </w:rPr>
            </w:pPr>
          </w:p>
        </w:tc>
      </w:tr>
      <w:tr>
        <w:trPr>
          <w:trHeight w:hRule="atLeast" w:val="1403"/>
        </w:trPr>
        <w:tc>
          <w:tcPr>
            <w:tcW w:type="dxa" w:w="1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6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07 1 00 24380</w:t>
            </w:r>
          </w:p>
          <w:p w14:paraId="6C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6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6D000000">
            <w:pPr>
              <w:rPr>
                <w:sz w:val="24"/>
              </w:rPr>
            </w:pPr>
            <w:r>
              <w:rPr>
                <w:sz w:val="24"/>
              </w:rPr>
              <w:t>Оплата коммунал</w:t>
            </w:r>
            <w:r>
              <w:rPr>
                <w:sz w:val="24"/>
              </w:rPr>
              <w:t>ьных услуг за у</w:t>
            </w:r>
            <w:r>
              <w:rPr>
                <w:sz w:val="24"/>
              </w:rPr>
              <w:t>личное освещение террит</w:t>
            </w:r>
            <w:r>
              <w:rPr>
                <w:sz w:val="24"/>
              </w:rPr>
              <w:t>ор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и по</w:t>
            </w:r>
            <w:r>
              <w:rPr>
                <w:sz w:val="24"/>
              </w:rPr>
              <w:t>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я в рамках подпр</w:t>
            </w:r>
            <w:r>
              <w:rPr>
                <w:sz w:val="24"/>
              </w:rPr>
              <w:t xml:space="preserve">ограммы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Повышение уровня внутреннего благоустро</w:t>
            </w:r>
            <w:r>
              <w:rPr>
                <w:sz w:val="24"/>
              </w:rPr>
              <w:t>йства территории поселения</w:t>
            </w:r>
            <w:r>
              <w:rPr>
                <w:sz w:val="24"/>
              </w:rPr>
              <w:t>»</w:t>
            </w:r>
            <w:r>
              <w:rPr>
                <w:sz w:val="24"/>
              </w:rPr>
              <w:t xml:space="preserve"> муниципальной программы Лопанского сельского поселения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Благоустройс</w:t>
            </w:r>
            <w:r>
              <w:rPr>
                <w:sz w:val="24"/>
              </w:rPr>
              <w:t>тво территории Лопанского се</w:t>
            </w:r>
            <w:r>
              <w:rPr>
                <w:sz w:val="24"/>
              </w:rPr>
              <w:t>ль</w:t>
            </w:r>
            <w:r>
              <w:rPr>
                <w:sz w:val="24"/>
              </w:rPr>
              <w:t>ского поселения</w:t>
            </w:r>
            <w:r>
              <w:rPr>
                <w:sz w:val="24"/>
              </w:rPr>
              <w:t>»</w:t>
            </w:r>
          </w:p>
          <w:p w14:paraId="6E000000">
            <w:pPr>
              <w:rPr>
                <w:sz w:val="24"/>
              </w:rPr>
            </w:pPr>
          </w:p>
        </w:tc>
      </w:tr>
      <w:tr>
        <w:trPr>
          <w:trHeight w:hRule="atLeast" w:val="1403"/>
        </w:trPr>
        <w:tc>
          <w:tcPr>
            <w:tcW w:type="dxa" w:w="1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6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07 1 00 241</w:t>
            </w:r>
            <w:r>
              <w:rPr>
                <w:sz w:val="24"/>
              </w:rPr>
              <w:t>40</w:t>
            </w:r>
          </w:p>
          <w:p w14:paraId="70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6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71000000">
            <w:pPr>
              <w:rPr>
                <w:sz w:val="24"/>
              </w:rPr>
            </w:pPr>
            <w:r>
              <w:rPr>
                <w:sz w:val="24"/>
              </w:rPr>
              <w:t>Мероприятия по содерж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нию </w:t>
            </w:r>
            <w:r>
              <w:rPr>
                <w:sz w:val="24"/>
              </w:rPr>
              <w:t>тер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торий</w:t>
            </w:r>
            <w:r>
              <w:rPr>
                <w:sz w:val="24"/>
              </w:rPr>
              <w:t xml:space="preserve"> парка и</w:t>
            </w:r>
            <w:r>
              <w:rPr>
                <w:sz w:val="24"/>
              </w:rPr>
              <w:t xml:space="preserve"> сквера, многолетних насаждений в рамках подпрограмм</w:t>
            </w:r>
            <w:r>
              <w:rPr>
                <w:sz w:val="24"/>
              </w:rPr>
              <w:t xml:space="preserve">ы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Повышение уровня внутреннего благоустройства территории поселения</w:t>
            </w:r>
            <w:r>
              <w:rPr>
                <w:sz w:val="24"/>
              </w:rPr>
              <w:t>»</w:t>
            </w:r>
            <w:r>
              <w:rPr>
                <w:sz w:val="24"/>
              </w:rPr>
              <w:t xml:space="preserve"> муниципальной программы Ло</w:t>
            </w:r>
            <w:r>
              <w:rPr>
                <w:sz w:val="24"/>
              </w:rPr>
              <w:t xml:space="preserve">панского сельского поселения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Благоустройство</w:t>
            </w:r>
            <w:r>
              <w:rPr>
                <w:sz w:val="24"/>
              </w:rPr>
              <w:t xml:space="preserve"> территории </w:t>
            </w:r>
            <w:r>
              <w:rPr>
                <w:sz w:val="24"/>
              </w:rPr>
              <w:t>Лоп</w:t>
            </w:r>
            <w:r>
              <w:rPr>
                <w:sz w:val="24"/>
              </w:rPr>
              <w:t>анск</w:t>
            </w:r>
            <w:r>
              <w:rPr>
                <w:sz w:val="24"/>
              </w:rPr>
              <w:t>ого сельского поселени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»</w:t>
            </w:r>
          </w:p>
          <w:p w14:paraId="72000000">
            <w:pPr>
              <w:rPr>
                <w:sz w:val="24"/>
              </w:rPr>
            </w:pPr>
          </w:p>
        </w:tc>
      </w:tr>
      <w:tr>
        <w:trPr>
          <w:trHeight w:hRule="atLeast" w:val="1403"/>
        </w:trPr>
        <w:tc>
          <w:tcPr>
            <w:tcW w:type="dxa" w:w="1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7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 00 24150</w:t>
            </w:r>
          </w:p>
          <w:p w14:paraId="74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6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75000000">
            <w:pPr>
              <w:rPr>
                <w:sz w:val="24"/>
              </w:rPr>
            </w:pPr>
            <w:r>
              <w:rPr>
                <w:sz w:val="24"/>
              </w:rPr>
              <w:t>Мероприятия по организации и содержанию мест захоронен</w:t>
            </w:r>
            <w:r>
              <w:rPr>
                <w:sz w:val="24"/>
              </w:rPr>
              <w:t xml:space="preserve">ия в рамках подпрограммы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Повышение уровня внутреннего благоустройства территории поселения</w:t>
            </w:r>
            <w:r>
              <w:rPr>
                <w:sz w:val="24"/>
              </w:rPr>
              <w:t>»</w:t>
            </w:r>
            <w:r>
              <w:rPr>
                <w:sz w:val="24"/>
              </w:rPr>
              <w:t xml:space="preserve"> мун</w:t>
            </w:r>
            <w:r>
              <w:rPr>
                <w:sz w:val="24"/>
              </w:rPr>
              <w:t>иципальной программы Лопанског</w:t>
            </w:r>
            <w:r>
              <w:rPr>
                <w:sz w:val="24"/>
              </w:rPr>
              <w:t>о сельского пос</w:t>
            </w:r>
            <w:r>
              <w:rPr>
                <w:sz w:val="24"/>
              </w:rPr>
              <w:t xml:space="preserve">еления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Благоус</w:t>
            </w:r>
            <w:r>
              <w:rPr>
                <w:sz w:val="24"/>
              </w:rPr>
              <w:t>трой</w:t>
            </w:r>
            <w:r>
              <w:rPr>
                <w:sz w:val="24"/>
              </w:rPr>
              <w:t xml:space="preserve">ство территории </w:t>
            </w:r>
            <w:r>
              <w:rPr>
                <w:sz w:val="24"/>
              </w:rPr>
              <w:t>Лопанс</w:t>
            </w:r>
            <w:r>
              <w:rPr>
                <w:sz w:val="24"/>
              </w:rPr>
              <w:t>кого</w:t>
            </w:r>
            <w:r>
              <w:rPr>
                <w:sz w:val="24"/>
              </w:rPr>
              <w:t xml:space="preserve"> се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поселения</w:t>
            </w:r>
            <w:r>
              <w:rPr>
                <w:sz w:val="24"/>
              </w:rPr>
              <w:t>»</w:t>
            </w:r>
          </w:p>
          <w:p w14:paraId="76000000">
            <w:pPr>
              <w:rPr>
                <w:sz w:val="24"/>
              </w:rPr>
            </w:pPr>
          </w:p>
        </w:tc>
      </w:tr>
      <w:tr>
        <w:trPr>
          <w:trHeight w:hRule="atLeast" w:val="127"/>
        </w:trPr>
        <w:tc>
          <w:tcPr>
            <w:tcW w:type="dxa" w:w="1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7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07 1 00 24160</w:t>
            </w:r>
          </w:p>
          <w:p w14:paraId="78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6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79000000">
            <w:pPr>
              <w:rPr>
                <w:sz w:val="24"/>
              </w:rPr>
            </w:pPr>
            <w:r>
              <w:rPr>
                <w:sz w:val="24"/>
              </w:rPr>
              <w:t>Прочие мероприятия по благоустр</w:t>
            </w:r>
            <w:r>
              <w:rPr>
                <w:sz w:val="24"/>
              </w:rPr>
              <w:t xml:space="preserve">ойству в рамках подпрограммы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Повышение уровня внутреннего благоустройства территории поселения</w:t>
            </w:r>
            <w:r>
              <w:rPr>
                <w:sz w:val="24"/>
              </w:rPr>
              <w:t>»</w:t>
            </w:r>
            <w:r>
              <w:rPr>
                <w:sz w:val="24"/>
              </w:rPr>
              <w:t xml:space="preserve"> муниципальной программы Лопан</w:t>
            </w:r>
            <w:r>
              <w:rPr>
                <w:sz w:val="24"/>
              </w:rPr>
              <w:t>ского сельского</w:t>
            </w:r>
            <w:r>
              <w:rPr>
                <w:sz w:val="24"/>
              </w:rPr>
              <w:t xml:space="preserve"> поселения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Бла</w:t>
            </w:r>
            <w:r>
              <w:rPr>
                <w:sz w:val="24"/>
              </w:rPr>
              <w:t>гоус</w:t>
            </w:r>
            <w:r>
              <w:rPr>
                <w:sz w:val="24"/>
              </w:rPr>
              <w:t xml:space="preserve">тройство территории </w:t>
            </w:r>
            <w:r>
              <w:rPr>
                <w:sz w:val="24"/>
              </w:rPr>
              <w:t>Ло</w:t>
            </w:r>
            <w:r>
              <w:rPr>
                <w:sz w:val="24"/>
              </w:rPr>
              <w:t>панс</w:t>
            </w:r>
            <w:r>
              <w:rPr>
                <w:sz w:val="24"/>
              </w:rPr>
              <w:t>ког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сельского поселения</w:t>
            </w:r>
            <w:r>
              <w:rPr>
                <w:sz w:val="24"/>
              </w:rPr>
              <w:t>»</w:t>
            </w:r>
          </w:p>
          <w:p w14:paraId="7A000000">
            <w:pPr>
              <w:rPr>
                <w:sz w:val="24"/>
              </w:rPr>
            </w:pPr>
          </w:p>
        </w:tc>
      </w:tr>
      <w:tr>
        <w:trPr>
          <w:trHeight w:hRule="atLeast" w:val="845"/>
        </w:trPr>
        <w:tc>
          <w:tcPr>
            <w:tcW w:type="dxa" w:w="1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7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91 1 00 00110</w:t>
            </w:r>
          </w:p>
        </w:tc>
        <w:tc>
          <w:tcPr>
            <w:tcW w:type="dxa" w:w="86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7C000000">
            <w:pPr>
              <w:rPr>
                <w:sz w:val="24"/>
              </w:rPr>
            </w:pPr>
            <w:r>
              <w:rPr>
                <w:sz w:val="24"/>
              </w:rPr>
              <w:t>Расходы на выплаты по оплате</w:t>
            </w:r>
            <w:r>
              <w:rPr>
                <w:sz w:val="24"/>
              </w:rPr>
              <w:t xml:space="preserve"> труда работников органов местного самоуправления по Главе Администрации Лопанского сельского по</w:t>
            </w:r>
            <w:r>
              <w:rPr>
                <w:sz w:val="24"/>
              </w:rPr>
              <w:t>селения в рамках обеспечения ф</w:t>
            </w:r>
            <w:r>
              <w:rPr>
                <w:sz w:val="24"/>
              </w:rPr>
              <w:t>ункционирования</w:t>
            </w:r>
            <w:r>
              <w:rPr>
                <w:sz w:val="24"/>
              </w:rPr>
              <w:t xml:space="preserve"> Главы Админист</w:t>
            </w:r>
            <w:r>
              <w:rPr>
                <w:sz w:val="24"/>
              </w:rPr>
              <w:t>раци</w:t>
            </w:r>
            <w:r>
              <w:rPr>
                <w:sz w:val="24"/>
              </w:rPr>
              <w:t>и Лопанского сельского</w:t>
            </w:r>
            <w:r>
              <w:rPr>
                <w:sz w:val="24"/>
              </w:rPr>
              <w:t xml:space="preserve"> пос</w:t>
            </w:r>
            <w:r>
              <w:rPr>
                <w:sz w:val="24"/>
              </w:rPr>
              <w:t>еле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я </w:t>
            </w:r>
          </w:p>
        </w:tc>
      </w:tr>
      <w:tr>
        <w:trPr>
          <w:trHeight w:hRule="atLeast" w:val="540"/>
        </w:trPr>
        <w:tc>
          <w:tcPr>
            <w:tcW w:type="dxa" w:w="1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7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92 1 00 00110</w:t>
            </w:r>
          </w:p>
        </w:tc>
        <w:tc>
          <w:tcPr>
            <w:tcW w:type="dxa" w:w="86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7E000000">
            <w:pPr>
              <w:rPr>
                <w:sz w:val="24"/>
              </w:rPr>
            </w:pPr>
            <w:r>
              <w:rPr>
                <w:sz w:val="24"/>
              </w:rPr>
              <w:t>Расходы на выплаты по оплате труда органам мест</w:t>
            </w:r>
            <w:r>
              <w:rPr>
                <w:sz w:val="24"/>
              </w:rPr>
              <w:t xml:space="preserve">ного самоуправления в рамках обеспечения Администрации Лопанского сельского поселения </w:t>
            </w:r>
          </w:p>
        </w:tc>
      </w:tr>
      <w:tr>
        <w:trPr>
          <w:trHeight w:hRule="atLeast" w:val="590"/>
        </w:trPr>
        <w:tc>
          <w:tcPr>
            <w:tcW w:type="dxa" w:w="1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7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92 1 00 </w:t>
            </w:r>
            <w:r>
              <w:rPr>
                <w:sz w:val="24"/>
              </w:rPr>
              <w:t>00190</w:t>
            </w:r>
          </w:p>
        </w:tc>
        <w:tc>
          <w:tcPr>
            <w:tcW w:type="dxa" w:w="86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80000000">
            <w:pPr>
              <w:rPr>
                <w:sz w:val="24"/>
              </w:rPr>
            </w:pPr>
            <w:r>
              <w:rPr>
                <w:sz w:val="24"/>
              </w:rPr>
              <w:t>Расходы на обеспечение д</w:t>
            </w:r>
            <w:r>
              <w:rPr>
                <w:sz w:val="24"/>
              </w:rPr>
              <w:t>еятельности орг</w:t>
            </w:r>
            <w:r>
              <w:rPr>
                <w:sz w:val="24"/>
              </w:rPr>
              <w:t>анов местного с</w:t>
            </w:r>
            <w:r>
              <w:rPr>
                <w:sz w:val="24"/>
              </w:rPr>
              <w:t>амоу</w:t>
            </w:r>
            <w:r>
              <w:rPr>
                <w:sz w:val="24"/>
              </w:rPr>
              <w:t>правления в рамках обе</w:t>
            </w:r>
            <w:r>
              <w:rPr>
                <w:sz w:val="24"/>
              </w:rPr>
              <w:t>спеч</w:t>
            </w:r>
            <w:r>
              <w:rPr>
                <w:sz w:val="24"/>
              </w:rPr>
              <w:t>ени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Администрации Лопанского сельского поселения </w:t>
            </w:r>
          </w:p>
        </w:tc>
      </w:tr>
      <w:tr>
        <w:trPr>
          <w:trHeight w:hRule="atLeast" w:val="615"/>
        </w:trPr>
        <w:tc>
          <w:tcPr>
            <w:tcW w:type="dxa" w:w="1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8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92 1 00 99990</w:t>
            </w:r>
          </w:p>
        </w:tc>
        <w:tc>
          <w:tcPr>
            <w:tcW w:type="dxa" w:w="86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82000000">
            <w:pPr>
              <w:rPr>
                <w:sz w:val="24"/>
              </w:rPr>
            </w:pPr>
            <w:r>
              <w:rPr>
                <w:sz w:val="24"/>
              </w:rPr>
              <w:t>Реал</w:t>
            </w:r>
            <w:r>
              <w:rPr>
                <w:sz w:val="24"/>
              </w:rPr>
              <w:t>изация направления расходов в рамках непрограммных расходов Администрации Лопанского сельского п</w:t>
            </w:r>
            <w:r>
              <w:rPr>
                <w:sz w:val="24"/>
              </w:rPr>
              <w:t xml:space="preserve">оселения </w:t>
            </w:r>
          </w:p>
        </w:tc>
      </w:tr>
      <w:tr>
        <w:trPr>
          <w:trHeight w:hRule="atLeast" w:val="897"/>
        </w:trPr>
        <w:tc>
          <w:tcPr>
            <w:tcW w:type="dxa" w:w="1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8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99 9 00 22960</w:t>
            </w:r>
          </w:p>
        </w:tc>
        <w:tc>
          <w:tcPr>
            <w:tcW w:type="dxa" w:w="86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84000000">
            <w:pPr>
              <w:rPr>
                <w:sz w:val="24"/>
              </w:rPr>
            </w:pPr>
            <w:r>
              <w:rPr>
                <w:sz w:val="24"/>
              </w:rPr>
              <w:t>Оценк</w:t>
            </w:r>
            <w:r>
              <w:rPr>
                <w:sz w:val="24"/>
              </w:rPr>
              <w:t>а муниципальног</w:t>
            </w:r>
            <w:r>
              <w:rPr>
                <w:sz w:val="24"/>
              </w:rPr>
              <w:t>о имущества, пр</w:t>
            </w:r>
            <w:r>
              <w:rPr>
                <w:sz w:val="24"/>
              </w:rPr>
              <w:t>изна</w:t>
            </w:r>
            <w:r>
              <w:rPr>
                <w:sz w:val="24"/>
              </w:rPr>
              <w:t>ние прав и регулирован</w:t>
            </w:r>
            <w:r>
              <w:rPr>
                <w:sz w:val="24"/>
              </w:rPr>
              <w:t>ие о</w:t>
            </w:r>
            <w:r>
              <w:rPr>
                <w:sz w:val="24"/>
              </w:rPr>
              <w:t>тно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ний по муниципальной собственности органов местного самоуправлени</w:t>
            </w:r>
            <w:r>
              <w:rPr>
                <w:sz w:val="24"/>
              </w:rPr>
              <w:t xml:space="preserve">я в рамках непрограммных расходов органов местного самоуправления </w:t>
            </w:r>
          </w:p>
        </w:tc>
      </w:tr>
      <w:tr>
        <w:trPr>
          <w:trHeight w:hRule="atLeast" w:val="616"/>
        </w:trPr>
        <w:tc>
          <w:tcPr>
            <w:tcW w:type="dxa" w:w="1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8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99 9 00 00190</w:t>
            </w:r>
          </w:p>
        </w:tc>
        <w:tc>
          <w:tcPr>
            <w:tcW w:type="dxa" w:w="86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86000000">
            <w:pPr>
              <w:rPr>
                <w:sz w:val="24"/>
              </w:rPr>
            </w:pPr>
            <w:r>
              <w:rPr>
                <w:sz w:val="24"/>
              </w:rPr>
              <w:t>Расходы на обе</w:t>
            </w:r>
            <w:r>
              <w:rPr>
                <w:sz w:val="24"/>
              </w:rPr>
              <w:t>спечение функций органа местно</w:t>
            </w:r>
            <w:r>
              <w:rPr>
                <w:sz w:val="24"/>
              </w:rPr>
              <w:t>го самоуправлен</w:t>
            </w:r>
            <w:r>
              <w:rPr>
                <w:sz w:val="24"/>
              </w:rPr>
              <w:t>ия в рамках неп</w:t>
            </w:r>
            <w:r>
              <w:rPr>
                <w:sz w:val="24"/>
              </w:rPr>
              <w:t>рогр</w:t>
            </w:r>
            <w:r>
              <w:rPr>
                <w:sz w:val="24"/>
              </w:rPr>
              <w:t>аммных расходов органа</w:t>
            </w:r>
            <w:r>
              <w:rPr>
                <w:sz w:val="24"/>
              </w:rPr>
              <w:t xml:space="preserve"> мес</w:t>
            </w:r>
            <w:r>
              <w:rPr>
                <w:sz w:val="24"/>
              </w:rPr>
              <w:t>тно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 самоуправления</w:t>
            </w:r>
          </w:p>
        </w:tc>
      </w:tr>
      <w:tr>
        <w:trPr>
          <w:trHeight w:hRule="atLeast" w:val="343"/>
        </w:trPr>
        <w:tc>
          <w:tcPr>
            <w:tcW w:type="dxa" w:w="1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8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99 9 00 51180</w:t>
            </w:r>
          </w:p>
        </w:tc>
        <w:tc>
          <w:tcPr>
            <w:tcW w:type="dxa" w:w="86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88000000">
            <w:pPr>
              <w:rPr>
                <w:sz w:val="24"/>
              </w:rPr>
            </w:pPr>
            <w:r>
              <w:rPr>
                <w:sz w:val="24"/>
              </w:rPr>
              <w:t>Осуществление первичного воинского</w:t>
            </w:r>
            <w:r>
              <w:rPr>
                <w:sz w:val="24"/>
              </w:rPr>
              <w:t xml:space="preserve"> учета на территориях, где отсутствуют военные комиссариаты по иным непрограммным мероприятиям в</w:t>
            </w:r>
            <w:r>
              <w:rPr>
                <w:sz w:val="24"/>
              </w:rPr>
              <w:t xml:space="preserve"> рамках непрограммного направл</w:t>
            </w:r>
            <w:r>
              <w:rPr>
                <w:sz w:val="24"/>
              </w:rPr>
              <w:t>ения деятельнос</w:t>
            </w:r>
            <w:r>
              <w:rPr>
                <w:sz w:val="24"/>
              </w:rPr>
              <w:t xml:space="preserve">ти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 xml:space="preserve"> дея</w:t>
            </w:r>
            <w:r>
              <w:rPr>
                <w:sz w:val="24"/>
              </w:rPr>
              <w:t>тельности Администраци</w:t>
            </w:r>
            <w:r>
              <w:rPr>
                <w:sz w:val="24"/>
              </w:rPr>
              <w:t>и Ло</w:t>
            </w:r>
            <w:r>
              <w:rPr>
                <w:sz w:val="24"/>
              </w:rPr>
              <w:t>пан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ого сельского поселения</w:t>
            </w:r>
            <w:r>
              <w:rPr>
                <w:sz w:val="24"/>
              </w:rPr>
              <w:t>»</w:t>
            </w: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343"/>
        </w:trPr>
        <w:tc>
          <w:tcPr>
            <w:tcW w:type="dxa" w:w="1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8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99 9 00 72390</w:t>
            </w:r>
          </w:p>
        </w:tc>
        <w:tc>
          <w:tcPr>
            <w:tcW w:type="dxa" w:w="86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8A000000">
            <w:pPr>
              <w:rPr>
                <w:sz w:val="24"/>
              </w:rPr>
            </w:pPr>
            <w:r>
              <w:rPr>
                <w:sz w:val="24"/>
              </w:rPr>
              <w:t>Осуществление полномочий</w:t>
            </w:r>
            <w:r>
              <w:rPr>
                <w:sz w:val="24"/>
              </w:rPr>
              <w:t xml:space="preserve"> по определению в соответствии с частью 1 статьи 11.2 Областного закона от 25 октября 2002 года </w:t>
            </w:r>
            <w:r>
              <w:rPr>
                <w:sz w:val="24"/>
              </w:rPr>
              <w:t xml:space="preserve">№ 273-ЗС «Об административных </w:t>
            </w:r>
            <w:r>
              <w:rPr>
                <w:sz w:val="24"/>
              </w:rPr>
              <w:t>правонарушениях</w:t>
            </w:r>
            <w:r>
              <w:rPr>
                <w:sz w:val="24"/>
              </w:rPr>
              <w:t>» перечня должн</w:t>
            </w:r>
            <w:r>
              <w:rPr>
                <w:sz w:val="24"/>
              </w:rPr>
              <w:t>остн</w:t>
            </w:r>
            <w:r>
              <w:rPr>
                <w:sz w:val="24"/>
              </w:rPr>
              <w:t>ых лиц, уполномоченных</w:t>
            </w:r>
            <w:r>
              <w:rPr>
                <w:sz w:val="24"/>
              </w:rPr>
              <w:t xml:space="preserve"> сос</w:t>
            </w:r>
            <w:r>
              <w:rPr>
                <w:sz w:val="24"/>
              </w:rPr>
              <w:t>тав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ть протоколы об административных правонарушениях, по иным непрогр</w:t>
            </w:r>
            <w:r>
              <w:rPr>
                <w:sz w:val="24"/>
              </w:rPr>
              <w:t xml:space="preserve">аммным мероприятиям в рамках обеспечения деятельности органа местного самоуправления </w:t>
            </w:r>
          </w:p>
        </w:tc>
      </w:tr>
      <w:tr>
        <w:trPr>
          <w:trHeight w:hRule="atLeast" w:val="1130"/>
        </w:trPr>
        <w:tc>
          <w:tcPr>
            <w:tcW w:type="dxa" w:w="1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8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99 9 00 8</w:t>
            </w:r>
            <w:r>
              <w:rPr>
                <w:sz w:val="24"/>
              </w:rPr>
              <w:t>50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type="dxa" w:w="86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8C000000">
            <w:pPr>
              <w:rPr>
                <w:sz w:val="24"/>
              </w:rPr>
            </w:pPr>
            <w:r>
              <w:rPr>
                <w:sz w:val="24"/>
              </w:rPr>
              <w:t xml:space="preserve">Перечисления бюджетам бюджетной системы </w:t>
            </w:r>
            <w:r>
              <w:rPr>
                <w:sz w:val="24"/>
              </w:rPr>
              <w:t>в части передачи полномоч</w:t>
            </w:r>
            <w:r>
              <w:rPr>
                <w:sz w:val="24"/>
              </w:rPr>
              <w:t>ий по решению вопросо</w:t>
            </w:r>
            <w:r>
              <w:rPr>
                <w:sz w:val="24"/>
              </w:rPr>
              <w:t>в 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стного значения поселе</w:t>
            </w:r>
            <w:r>
              <w:rPr>
                <w:sz w:val="24"/>
              </w:rPr>
              <w:t>ния  по</w:t>
            </w:r>
            <w:r>
              <w:rPr>
                <w:sz w:val="24"/>
              </w:rPr>
              <w:t xml:space="preserve"> в</w:t>
            </w:r>
            <w:r>
              <w:rPr>
                <w:sz w:val="24"/>
              </w:rPr>
              <w:t>нут</w:t>
            </w:r>
            <w:r>
              <w:rPr>
                <w:sz w:val="24"/>
              </w:rPr>
              <w:t>реннему муниципальному финансо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ому контролю в рамках непрогр</w:t>
            </w:r>
            <w:r>
              <w:rPr>
                <w:sz w:val="24"/>
              </w:rPr>
              <w:t>аммн</w:t>
            </w:r>
            <w:r>
              <w:rPr>
                <w:sz w:val="24"/>
              </w:rPr>
              <w:t>ого направления деятельнос</w:t>
            </w:r>
            <w:r>
              <w:rPr>
                <w:sz w:val="24"/>
              </w:rPr>
              <w:t>ти Администрации Лопанского сельского поселения</w:t>
            </w:r>
          </w:p>
        </w:tc>
      </w:tr>
      <w:tr>
        <w:trPr>
          <w:trHeight w:hRule="atLeast" w:val="1130"/>
        </w:trPr>
        <w:tc>
          <w:tcPr>
            <w:tcW w:type="dxa" w:w="1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8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99 9 00 850</w:t>
            </w:r>
            <w:r>
              <w:rPr>
                <w:sz w:val="24"/>
              </w:rPr>
              <w:t>7</w:t>
            </w:r>
            <w:r>
              <w:rPr>
                <w:sz w:val="24"/>
              </w:rPr>
              <w:t>0</w:t>
            </w:r>
          </w:p>
        </w:tc>
        <w:tc>
          <w:tcPr>
            <w:tcW w:type="dxa" w:w="86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8E000000">
            <w:pPr>
              <w:rPr>
                <w:sz w:val="24"/>
              </w:rPr>
            </w:pPr>
            <w:r>
              <w:rPr>
                <w:sz w:val="24"/>
              </w:rPr>
              <w:t>Перечисления бюджет</w:t>
            </w:r>
            <w:r>
              <w:rPr>
                <w:sz w:val="24"/>
              </w:rPr>
              <w:t>ам бюджетной системы в части передачи полномоч</w:t>
            </w:r>
            <w:r>
              <w:rPr>
                <w:sz w:val="24"/>
              </w:rPr>
              <w:t xml:space="preserve">ий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 решению вопросов местного з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>чения в соответствии пунктом 4 ста</w:t>
            </w:r>
            <w:r>
              <w:rPr>
                <w:sz w:val="24"/>
              </w:rPr>
              <w:t>тьи 15 Федерального закона от 6 октября 2003 г. N 131-ФЗ "Об общих принципах организации местного самоуправления в Российс</w:t>
            </w:r>
            <w:r>
              <w:rPr>
                <w:sz w:val="24"/>
              </w:rPr>
              <w:t>кой Федерации"по во</w:t>
            </w:r>
            <w:r>
              <w:rPr>
                <w:sz w:val="24"/>
              </w:rPr>
              <w:t>просу участия в профилактике терроризма и экст</w:t>
            </w:r>
            <w:r>
              <w:rPr>
                <w:sz w:val="24"/>
              </w:rPr>
              <w:t>рем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зма, а также в минимизации и </w:t>
            </w:r>
            <w:r>
              <w:rPr>
                <w:sz w:val="24"/>
              </w:rPr>
              <w:t>(и</w:t>
            </w:r>
            <w:r>
              <w:rPr>
                <w:sz w:val="24"/>
              </w:rPr>
              <w:t>ли) ликвидации последствий проявле</w:t>
            </w:r>
            <w:r>
              <w:rPr>
                <w:sz w:val="24"/>
              </w:rPr>
              <w:t>ний терроризма и экстремизма в границах поселения в рамках непрограммных расходов органа местного самоуправления</w:t>
            </w:r>
          </w:p>
        </w:tc>
      </w:tr>
      <w:tr>
        <w:trPr>
          <w:trHeight w:hRule="atLeast" w:val="546"/>
        </w:trPr>
        <w:tc>
          <w:tcPr>
            <w:tcW w:type="dxa" w:w="1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8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99 9 00 10050</w:t>
            </w:r>
          </w:p>
        </w:tc>
        <w:tc>
          <w:tcPr>
            <w:tcW w:type="dxa" w:w="86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90000000">
            <w:pPr>
              <w:rPr>
                <w:sz w:val="24"/>
              </w:rPr>
            </w:pPr>
            <w:r>
              <w:rPr>
                <w:sz w:val="24"/>
              </w:rPr>
              <w:t>Выплата муниц</w:t>
            </w:r>
            <w:r>
              <w:rPr>
                <w:sz w:val="24"/>
              </w:rPr>
              <w:t xml:space="preserve">ипальной пенсии за выслугу лет </w:t>
            </w:r>
            <w:r>
              <w:rPr>
                <w:sz w:val="24"/>
              </w:rPr>
              <w:t>в рамках</w:t>
            </w:r>
            <w:r>
              <w:rPr>
                <w:sz w:val="24"/>
              </w:rPr>
              <w:t xml:space="preserve"> непро</w:t>
            </w:r>
            <w:r>
              <w:rPr>
                <w:sz w:val="24"/>
              </w:rPr>
              <w:t>грам</w:t>
            </w:r>
            <w:r>
              <w:rPr>
                <w:sz w:val="24"/>
              </w:rPr>
              <w:t>мных расходов органа местног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 с</w:t>
            </w:r>
            <w:r>
              <w:rPr>
                <w:sz w:val="24"/>
              </w:rPr>
              <w:t>амоуправл</w:t>
            </w:r>
            <w:r>
              <w:rPr>
                <w:sz w:val="24"/>
              </w:rPr>
              <w:t xml:space="preserve">ения </w:t>
            </w:r>
          </w:p>
        </w:tc>
      </w:tr>
      <w:tr>
        <w:trPr>
          <w:trHeight w:hRule="atLeast" w:val="343"/>
        </w:trPr>
        <w:tc>
          <w:tcPr>
            <w:tcW w:type="dxa" w:w="1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9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</w:rPr>
              <w:t>2 1</w:t>
            </w:r>
            <w:r>
              <w:rPr>
                <w:sz w:val="24"/>
              </w:rPr>
              <w:t xml:space="preserve"> 00 24210</w:t>
            </w:r>
          </w:p>
        </w:tc>
        <w:tc>
          <w:tcPr>
            <w:tcW w:type="dxa" w:w="86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92000000">
            <w:pPr>
              <w:rPr>
                <w:sz w:val="24"/>
              </w:rPr>
            </w:pPr>
            <w:r>
              <w:rPr>
                <w:sz w:val="24"/>
              </w:rPr>
              <w:t>Расх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ды н</w:t>
            </w:r>
            <w:r>
              <w:rPr>
                <w:sz w:val="24"/>
              </w:rPr>
              <w:t>а финансирование мероприятий п</w:t>
            </w:r>
            <w:r>
              <w:rPr>
                <w:sz w:val="24"/>
              </w:rPr>
              <w:t>о ул</w:t>
            </w:r>
            <w:r>
              <w:rPr>
                <w:sz w:val="24"/>
              </w:rPr>
              <w:t>учшению условий и охраны т</w:t>
            </w:r>
            <w:r>
              <w:rPr>
                <w:sz w:val="24"/>
              </w:rPr>
              <w:t>руда в рамках непрограммных расходов органов местного самоуправления</w:t>
            </w:r>
          </w:p>
        </w:tc>
      </w:tr>
      <w:tr>
        <w:trPr>
          <w:trHeight w:hRule="atLeast" w:val="343"/>
        </w:trPr>
        <w:tc>
          <w:tcPr>
            <w:tcW w:type="dxa" w:w="1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9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99 9 00 90110 </w:t>
            </w:r>
          </w:p>
          <w:p w14:paraId="94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6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95000000">
            <w:pPr>
              <w:rPr>
                <w:sz w:val="24"/>
              </w:rPr>
            </w:pPr>
            <w:r>
              <w:rPr>
                <w:sz w:val="24"/>
              </w:rPr>
              <w:t xml:space="preserve">Условно </w:t>
            </w:r>
            <w:r>
              <w:rPr>
                <w:sz w:val="24"/>
              </w:rPr>
              <w:t xml:space="preserve">утвержденные расходы в рамках </w:t>
            </w:r>
            <w:r>
              <w:rPr>
                <w:sz w:val="24"/>
              </w:rPr>
              <w:t>непрограммных р</w:t>
            </w:r>
            <w:r>
              <w:rPr>
                <w:sz w:val="24"/>
              </w:rPr>
              <w:t>асхо</w:t>
            </w:r>
            <w:r>
              <w:rPr>
                <w:sz w:val="24"/>
              </w:rPr>
              <w:t>дов органов местного самоупр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вл</w:t>
            </w:r>
            <w:r>
              <w:rPr>
                <w:sz w:val="24"/>
              </w:rPr>
              <w:t xml:space="preserve">ения </w:t>
            </w:r>
          </w:p>
        </w:tc>
      </w:tr>
      <w:tr>
        <w:trPr>
          <w:trHeight w:hRule="atLeast" w:val="343"/>
        </w:trPr>
        <w:tc>
          <w:tcPr>
            <w:tcW w:type="dxa" w:w="1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9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05 2 00 24500</w:t>
            </w:r>
          </w:p>
        </w:tc>
        <w:tc>
          <w:tcPr>
            <w:tcW w:type="dxa" w:w="86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97000000">
            <w:pPr>
              <w:rPr>
                <w:sz w:val="24"/>
              </w:rPr>
            </w:pPr>
            <w:r>
              <w:rPr>
                <w:sz w:val="24"/>
              </w:rPr>
              <w:t>Предуп</w:t>
            </w:r>
            <w:r>
              <w:rPr>
                <w:sz w:val="24"/>
              </w:rPr>
              <w:t>реждени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ситуаций, охрана жизни и здоровья людей</w:t>
            </w:r>
            <w:r>
              <w:rPr>
                <w:sz w:val="24"/>
              </w:rPr>
              <w:t xml:space="preserve"> в рамках п</w:t>
            </w:r>
            <w:r>
              <w:rPr>
                <w:sz w:val="24"/>
              </w:rPr>
              <w:t>одпрограммы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Защита от чрезвычайных ситуаций</w:t>
            </w:r>
            <w:r>
              <w:rPr>
                <w:sz w:val="24"/>
              </w:rPr>
              <w:t>»</w:t>
            </w:r>
            <w:r>
              <w:rPr>
                <w:sz w:val="24"/>
              </w:rPr>
              <w:t xml:space="preserve"> муниципальной программ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 Ло</w:t>
            </w:r>
            <w:r>
              <w:rPr>
                <w:sz w:val="24"/>
              </w:rPr>
              <w:t>пан</w:t>
            </w:r>
            <w:r>
              <w:rPr>
                <w:sz w:val="24"/>
              </w:rPr>
              <w:t>ск</w:t>
            </w:r>
            <w:r>
              <w:rPr>
                <w:sz w:val="24"/>
              </w:rPr>
              <w:t xml:space="preserve">ого сельского поселения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Защит</w:t>
            </w:r>
            <w:r>
              <w:rPr>
                <w:sz w:val="24"/>
              </w:rPr>
              <w:t>а населения и т</w:t>
            </w:r>
            <w:r>
              <w:rPr>
                <w:sz w:val="24"/>
              </w:rPr>
              <w:t>ерри</w:t>
            </w:r>
            <w:r>
              <w:rPr>
                <w:sz w:val="24"/>
              </w:rPr>
              <w:t>тории от чрезвычайных ситуац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й,</w:t>
            </w:r>
            <w:r>
              <w:rPr>
                <w:sz w:val="24"/>
              </w:rPr>
              <w:t xml:space="preserve"> обеспечение пожарной безоп</w:t>
            </w:r>
            <w:r>
              <w:rPr>
                <w:sz w:val="24"/>
              </w:rPr>
              <w:t>асности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 безопас</w:t>
            </w:r>
            <w:r>
              <w:rPr>
                <w:sz w:val="24"/>
              </w:rPr>
              <w:t>ности людей на водных объектах</w:t>
            </w:r>
            <w:r>
              <w:rPr>
                <w:sz w:val="24"/>
              </w:rPr>
              <w:t>»</w:t>
            </w:r>
          </w:p>
          <w:p w14:paraId="98000000">
            <w:pPr>
              <w:rPr>
                <w:sz w:val="24"/>
              </w:rPr>
            </w:pPr>
          </w:p>
        </w:tc>
      </w:tr>
      <w:tr>
        <w:trPr>
          <w:trHeight w:hRule="atLeast" w:val="343"/>
        </w:trPr>
        <w:tc>
          <w:tcPr>
            <w:tcW w:type="dxa" w:w="1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9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 xml:space="preserve"> 00 245</w:t>
            </w:r>
            <w:r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</w:p>
        </w:tc>
        <w:tc>
          <w:tcPr>
            <w:tcW w:type="dxa" w:w="86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9A000000">
            <w:pPr>
              <w:rPr>
                <w:sz w:val="24"/>
              </w:rPr>
            </w:pPr>
            <w:r>
              <w:rPr>
                <w:sz w:val="24"/>
              </w:rPr>
              <w:t>Расходы на топографо-геод</w:t>
            </w:r>
            <w:r>
              <w:rPr>
                <w:sz w:val="24"/>
              </w:rPr>
              <w:t>езические, картографические и</w:t>
            </w:r>
            <w:r>
              <w:rPr>
                <w:sz w:val="24"/>
              </w:rPr>
              <w:t xml:space="preserve"> з</w:t>
            </w:r>
            <w:r>
              <w:rPr>
                <w:sz w:val="24"/>
              </w:rPr>
              <w:t>емлеустроительные работы в р</w:t>
            </w:r>
            <w:r>
              <w:rPr>
                <w:sz w:val="24"/>
              </w:rPr>
              <w:t>амках непрограммных расходов органов местного сам</w:t>
            </w:r>
            <w:r>
              <w:rPr>
                <w:sz w:val="24"/>
              </w:rPr>
              <w:t>оуправления</w:t>
            </w:r>
          </w:p>
        </w:tc>
      </w:tr>
      <w:tr>
        <w:trPr>
          <w:trHeight w:hRule="atLeast" w:val="343"/>
        </w:trPr>
        <w:tc>
          <w:tcPr>
            <w:tcW w:type="dxa" w:w="1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9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02 1</w:t>
            </w:r>
            <w:r>
              <w:rPr>
                <w:sz w:val="24"/>
              </w:rPr>
              <w:t xml:space="preserve"> 00 24</w:t>
            </w:r>
            <w:r>
              <w:rPr>
                <w:sz w:val="24"/>
              </w:rPr>
              <w:t>60</w:t>
            </w:r>
            <w:r>
              <w:rPr>
                <w:sz w:val="24"/>
              </w:rPr>
              <w:t>0</w:t>
            </w:r>
          </w:p>
        </w:tc>
        <w:tc>
          <w:tcPr>
            <w:tcW w:type="dxa" w:w="86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9C000000">
            <w:pPr>
              <w:rPr>
                <w:sz w:val="24"/>
              </w:rPr>
            </w:pPr>
            <w:r>
              <w:rPr>
                <w:sz w:val="24"/>
              </w:rPr>
              <w:t>Мероприятия, напр</w:t>
            </w:r>
            <w:r>
              <w:rPr>
                <w:sz w:val="24"/>
              </w:rPr>
              <w:t>авленные на раз</w:t>
            </w:r>
            <w:r>
              <w:rPr>
                <w:sz w:val="24"/>
              </w:rPr>
              <w:t>витие массового спорта на территории Лопанского сельского поселения</w:t>
            </w:r>
            <w:r>
              <w:t xml:space="preserve"> </w:t>
            </w:r>
            <w:r>
              <w:rPr>
                <w:sz w:val="24"/>
              </w:rPr>
              <w:t>в рамках подпрограммы «Развитие физической культуры и массового спорта» муниципа</w:t>
            </w:r>
            <w:r>
              <w:rPr>
                <w:sz w:val="24"/>
              </w:rPr>
              <w:t>льной программы Лопанского сельского поселения «Р</w:t>
            </w:r>
            <w:r>
              <w:rPr>
                <w:sz w:val="24"/>
              </w:rPr>
              <w:t>азвитие физической культуры и спорта»</w:t>
            </w:r>
          </w:p>
        </w:tc>
      </w:tr>
      <w:tr>
        <w:trPr>
          <w:trHeight w:hRule="atLeast" w:val="343"/>
        </w:trPr>
        <w:tc>
          <w:tcPr>
            <w:tcW w:type="dxa" w:w="1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9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03 1 00 24610</w:t>
            </w:r>
          </w:p>
        </w:tc>
        <w:tc>
          <w:tcPr>
            <w:tcW w:type="dxa" w:w="86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9E000000">
            <w:pPr>
              <w:rPr>
                <w:sz w:val="24"/>
              </w:rPr>
            </w:pPr>
            <w:r>
              <w:rPr>
                <w:sz w:val="24"/>
              </w:rPr>
              <w:t>Монтаж системы видеонаблюдения в МБУК ЛСП ЦР "Дом культуры"в рамках подпрограммы «Развитие культуры Лопанского сельского поселения» муниципальной программ</w:t>
            </w:r>
            <w:r>
              <w:rPr>
                <w:sz w:val="24"/>
              </w:rPr>
              <w:t>ы Лопанского сельского поселения "Развитие культуры"</w:t>
            </w:r>
          </w:p>
        </w:tc>
      </w:tr>
      <w:tr>
        <w:trPr>
          <w:trHeight w:hRule="atLeast" w:val="343"/>
        </w:trPr>
        <w:tc>
          <w:tcPr>
            <w:tcW w:type="dxa" w:w="1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9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02 1 00 24620</w:t>
            </w:r>
          </w:p>
        </w:tc>
        <w:tc>
          <w:tcPr>
            <w:tcW w:type="dxa" w:w="86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A0000000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в спортивных мероприятиях </w:t>
            </w:r>
            <w:r>
              <w:rPr>
                <w:sz w:val="24"/>
              </w:rPr>
              <w:t>в рамках подпрограммы «Развитие физической культуры и массового спорта» муниципа</w:t>
            </w:r>
            <w:r>
              <w:rPr>
                <w:sz w:val="24"/>
              </w:rPr>
              <w:t>льной программы Лопанского сельского поселения «Р</w:t>
            </w:r>
            <w:r>
              <w:rPr>
                <w:sz w:val="24"/>
              </w:rPr>
              <w:t>азвитие физической культуры и спорта»</w:t>
            </w:r>
          </w:p>
          <w:p w14:paraId="A1000000">
            <w:pPr>
              <w:rPr>
                <w:sz w:val="24"/>
              </w:rPr>
            </w:pPr>
          </w:p>
        </w:tc>
      </w:tr>
      <w:tr>
        <w:trPr>
          <w:trHeight w:hRule="atLeast" w:val="343"/>
        </w:trPr>
        <w:tc>
          <w:tcPr>
            <w:tcW w:type="dxa" w:w="1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A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01 2 00 24630</w:t>
            </w:r>
          </w:p>
        </w:tc>
        <w:tc>
          <w:tcPr>
            <w:tcW w:type="dxa" w:w="86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A3000000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Электроснабжение сетей уличного освещения в рамках подпрограммы "Развитие и модернизация электрических сетей, включая сети уличного освещения"</w:t>
            </w:r>
            <w:r>
              <w:rPr>
                <w:sz w:val="24"/>
              </w:rPr>
              <w:t>муниципальной програ</w:t>
            </w:r>
            <w:r>
              <w:rPr>
                <w:sz w:val="24"/>
              </w:rPr>
              <w:t>ммы Лопанского сельс</w:t>
            </w:r>
            <w:r>
              <w:rPr>
                <w:sz w:val="24"/>
              </w:rPr>
              <w:t xml:space="preserve">кого поселения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 xml:space="preserve">Энергоэффективность и 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э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гетики</w:t>
            </w:r>
            <w:r>
              <w:rPr>
                <w:sz w:val="24"/>
              </w:rPr>
              <w:t>»</w:t>
            </w:r>
          </w:p>
          <w:p w14:paraId="A4000000">
            <w:pPr>
              <w:rPr>
                <w:sz w:val="24"/>
              </w:rPr>
            </w:pPr>
          </w:p>
        </w:tc>
      </w:tr>
      <w:tr>
        <w:trPr>
          <w:trHeight w:hRule="atLeast" w:val="343"/>
        </w:trPr>
        <w:tc>
          <w:tcPr>
            <w:tcW w:type="dxa" w:w="15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A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10 1 00 24640</w:t>
            </w:r>
          </w:p>
        </w:tc>
        <w:tc>
          <w:tcPr>
            <w:tcW w:type="dxa" w:w="86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A6000000">
            <w:pPr>
              <w:rPr>
                <w:sz w:val="24"/>
              </w:rPr>
            </w:pPr>
            <w:r>
              <w:rPr>
                <w:sz w:val="24"/>
              </w:rPr>
              <w:t>Расходы на реализацию мероприятий по формированию современной городской среды в части благоустройства парка Лопанского сельского поселения в рамках подпрограммы "Благоустройство общественных территорий Лопанского сельского поселения" муниципальной программы Лопанского сельского поселения "Формирование современной городской среды на территории муниципального образования "Лопанское сельское поселение"</w:t>
            </w:r>
          </w:p>
        </w:tc>
      </w:tr>
    </w:tbl>
    <w:p w14:paraId="A7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A8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A9000000">
      <w:pPr>
        <w:pStyle w:val="Style_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14:paraId="AA000000">
      <w:pPr>
        <w:pStyle w:val="Style_1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Лопанского сельского поселе</w:t>
      </w:r>
      <w:r>
        <w:rPr>
          <w:rFonts w:ascii="Times New Roman" w:hAnsi="Times New Roman"/>
          <w:sz w:val="28"/>
        </w:rPr>
        <w:t>ния                                                   М.В.Качарова</w:t>
      </w:r>
    </w:p>
    <w:sectPr>
      <w:pgSz w:h="16838" w:orient="portrait" w:w="11906"/>
      <w:pgMar w:bottom="567" w:footer="709" w:gutter="0" w:header="709" w:left="737" w:right="851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Body Text 2"/>
    <w:basedOn w:val="Style_3"/>
    <w:link w:val="Style_6_ch"/>
    <w:pPr>
      <w:ind/>
      <w:jc w:val="both"/>
    </w:pPr>
    <w:rPr>
      <w:sz w:val="28"/>
    </w:rPr>
  </w:style>
  <w:style w:styleId="Style_6_ch" w:type="character">
    <w:name w:val="Body Text 2"/>
    <w:basedOn w:val="Style_3_ch"/>
    <w:link w:val="Style_6"/>
    <w:rPr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basedOn w:val="Style_3"/>
    <w:next w:val="Style_3"/>
    <w:link w:val="Style_9_ch"/>
    <w:uiPriority w:val="9"/>
    <w:qFormat/>
    <w:pPr>
      <w:keepNext w:val="1"/>
      <w:ind/>
      <w:jc w:val="both"/>
      <w:outlineLvl w:val="2"/>
    </w:pPr>
    <w:rPr>
      <w:sz w:val="28"/>
    </w:rPr>
  </w:style>
  <w:style w:styleId="Style_9_ch" w:type="character">
    <w:name w:val="heading 3"/>
    <w:basedOn w:val="Style_3_ch"/>
    <w:link w:val="Style_9"/>
    <w:rPr>
      <w:sz w:val="28"/>
    </w:rPr>
  </w:style>
  <w:style w:styleId="Style_10" w:type="paragraph">
    <w:name w:val="Balloon Text"/>
    <w:basedOn w:val="Style_3"/>
    <w:link w:val="Style_10_ch"/>
    <w:rPr>
      <w:rFonts w:ascii="Tahoma" w:hAnsi="Tahoma"/>
      <w:sz w:val="16"/>
    </w:rPr>
  </w:style>
  <w:style w:styleId="Style_10_ch" w:type="character">
    <w:name w:val="Balloon Text"/>
    <w:basedOn w:val="Style_3_ch"/>
    <w:link w:val="Style_10"/>
    <w:rPr>
      <w:rFonts w:ascii="Tahoma" w:hAnsi="Tahoma"/>
      <w:sz w:val="16"/>
    </w:rPr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Body Text"/>
    <w:basedOn w:val="Style_3"/>
    <w:link w:val="Style_12_ch"/>
    <w:pPr>
      <w:spacing w:after="120"/>
      <w:ind/>
    </w:pPr>
  </w:style>
  <w:style w:styleId="Style_12_ch" w:type="character">
    <w:name w:val="Body Text"/>
    <w:basedOn w:val="Style_3_ch"/>
    <w:link w:val="Style_12"/>
  </w:style>
  <w:style w:styleId="Style_1" w:type="paragraph">
    <w:name w:val="Plain Text"/>
    <w:basedOn w:val="Style_3"/>
    <w:link w:val="Style_1_ch"/>
    <w:rPr>
      <w:rFonts w:ascii="Courier New" w:hAnsi="Courier New"/>
    </w:rPr>
  </w:style>
  <w:style w:styleId="Style_1_ch" w:type="character">
    <w:name w:val="Plain Text"/>
    <w:basedOn w:val="Style_3_ch"/>
    <w:link w:val="Style_1"/>
    <w:rPr>
      <w:rFonts w:ascii="Courier New" w:hAnsi="Courier New"/>
    </w:rPr>
  </w:style>
  <w:style w:styleId="Style_13" w:type="paragraph">
    <w:name w:val="heading 5"/>
    <w:basedOn w:val="Style_3"/>
    <w:next w:val="Style_3"/>
    <w:link w:val="Style_13_ch"/>
    <w:uiPriority w:val="9"/>
    <w:qFormat/>
    <w:pPr>
      <w:keepNext w:val="1"/>
      <w:tabs>
        <w:tab w:leader="none" w:pos="9892" w:val="left"/>
      </w:tabs>
      <w:spacing w:line="360" w:lineRule="auto"/>
      <w:ind w:right="284"/>
      <w:jc w:val="center"/>
      <w:outlineLvl w:val="4"/>
    </w:pPr>
    <w:rPr>
      <w:b w:val="1"/>
      <w:sz w:val="44"/>
    </w:rPr>
  </w:style>
  <w:style w:styleId="Style_13_ch" w:type="character">
    <w:name w:val="heading 5"/>
    <w:basedOn w:val="Style_3_ch"/>
    <w:link w:val="Style_13"/>
    <w:rPr>
      <w:b w:val="1"/>
      <w:sz w:val="44"/>
    </w:rPr>
  </w:style>
  <w:style w:styleId="Style_14" w:type="paragraph">
    <w:name w:val="heading 1"/>
    <w:basedOn w:val="Style_3"/>
    <w:next w:val="Style_3"/>
    <w:link w:val="Style_14_ch"/>
    <w:uiPriority w:val="9"/>
    <w:qFormat/>
    <w:pPr>
      <w:keepNext w:val="1"/>
      <w:ind/>
      <w:jc w:val="center"/>
      <w:outlineLvl w:val="0"/>
    </w:pPr>
    <w:rPr>
      <w:sz w:val="28"/>
    </w:rPr>
  </w:style>
  <w:style w:styleId="Style_14_ch" w:type="character">
    <w:name w:val="heading 1"/>
    <w:basedOn w:val="Style_3_ch"/>
    <w:link w:val="Style_14"/>
    <w:rPr>
      <w:sz w:val="28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3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3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Body Text Indent"/>
    <w:basedOn w:val="Style_3"/>
    <w:link w:val="Style_20_ch"/>
    <w:pPr>
      <w:ind w:firstLine="720" w:left="0"/>
      <w:jc w:val="both"/>
    </w:pPr>
    <w:rPr>
      <w:sz w:val="28"/>
    </w:rPr>
  </w:style>
  <w:style w:styleId="Style_20_ch" w:type="character">
    <w:name w:val="Body Text Indent"/>
    <w:basedOn w:val="Style_3_ch"/>
    <w:link w:val="Style_20"/>
    <w:rPr>
      <w:sz w:val="28"/>
    </w:rPr>
  </w:style>
  <w:style w:styleId="Style_21" w:type="paragraph">
    <w:name w:val="toc 8"/>
    <w:next w:val="Style_3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toc 5"/>
    <w:next w:val="Style_3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3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ConsNormal"/>
    <w:link w:val="Style_25_ch"/>
    <w:pPr>
      <w:widowControl w:val="0"/>
      <w:ind w:firstLine="720" w:left="0" w:right="19772"/>
    </w:pPr>
    <w:rPr>
      <w:rFonts w:ascii="Arial" w:hAnsi="Arial"/>
      <w:sz w:val="22"/>
    </w:rPr>
  </w:style>
  <w:style w:styleId="Style_25_ch" w:type="character">
    <w:name w:val="ConsNormal"/>
    <w:link w:val="Style_25"/>
    <w:rPr>
      <w:rFonts w:ascii="Arial" w:hAnsi="Arial"/>
      <w:sz w:val="22"/>
    </w:rPr>
  </w:style>
  <w:style w:styleId="Style_26" w:type="paragraph">
    <w:name w:val="Title"/>
    <w:basedOn w:val="Style_3"/>
    <w:link w:val="Style_26_ch"/>
    <w:uiPriority w:val="10"/>
    <w:qFormat/>
    <w:pPr>
      <w:ind/>
      <w:jc w:val="center"/>
    </w:pPr>
    <w:rPr>
      <w:sz w:val="24"/>
    </w:rPr>
  </w:style>
  <w:style w:styleId="Style_26_ch" w:type="character">
    <w:name w:val="Title"/>
    <w:basedOn w:val="Style_3_ch"/>
    <w:link w:val="Style_26"/>
    <w:rPr>
      <w:sz w:val="24"/>
    </w:rPr>
  </w:style>
  <w:style w:styleId="Style_27" w:type="paragraph">
    <w:name w:val="heading 4"/>
    <w:next w:val="Style_3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basedOn w:val="Style_3"/>
    <w:next w:val="Style_3"/>
    <w:link w:val="Style_28_ch"/>
    <w:uiPriority w:val="9"/>
    <w:qFormat/>
    <w:pPr>
      <w:keepNext w:val="1"/>
      <w:tabs>
        <w:tab w:leader="none" w:pos="9892" w:val="left"/>
      </w:tabs>
      <w:spacing w:line="360" w:lineRule="auto"/>
      <w:ind w:right="283"/>
      <w:jc w:val="center"/>
      <w:outlineLvl w:val="1"/>
    </w:pPr>
    <w:rPr>
      <w:sz w:val="24"/>
    </w:rPr>
  </w:style>
  <w:style w:styleId="Style_28_ch" w:type="character">
    <w:name w:val="heading 2"/>
    <w:basedOn w:val="Style_3_ch"/>
    <w:link w:val="Style_28"/>
    <w:rPr>
      <w:sz w:val="24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2022-07-07T06:30:31Z</dcterms:modified>
</cp:coreProperties>
</file>