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21D3" w14:textId="6C3A3314" w:rsidR="00D71B95" w:rsidRPr="00FE7D14" w:rsidRDefault="00D71B95" w:rsidP="00D71B95">
      <w:pPr>
        <w:jc w:val="center"/>
        <w:rPr>
          <w:sz w:val="24"/>
          <w:szCs w:val="24"/>
        </w:rPr>
      </w:pPr>
    </w:p>
    <w:p w14:paraId="29FB20B5" w14:textId="77777777" w:rsidR="0089506A" w:rsidRPr="0089506A" w:rsidRDefault="0089506A" w:rsidP="0089506A">
      <w:pPr>
        <w:overflowPunct w:val="0"/>
        <w:jc w:val="center"/>
        <w:rPr>
          <w:sz w:val="28"/>
          <w:szCs w:val="28"/>
        </w:rPr>
      </w:pPr>
      <w:r w:rsidRPr="0089506A">
        <w:rPr>
          <w:sz w:val="28"/>
          <w:szCs w:val="28"/>
        </w:rPr>
        <w:t>Российская Федерация</w:t>
      </w:r>
    </w:p>
    <w:p w14:paraId="2222994C" w14:textId="77777777" w:rsidR="0089506A" w:rsidRPr="0089506A" w:rsidRDefault="0089506A" w:rsidP="0089506A">
      <w:pPr>
        <w:overflowPunct w:val="0"/>
        <w:jc w:val="center"/>
        <w:rPr>
          <w:sz w:val="28"/>
          <w:szCs w:val="28"/>
        </w:rPr>
      </w:pPr>
      <w:r w:rsidRPr="0089506A">
        <w:rPr>
          <w:sz w:val="28"/>
          <w:szCs w:val="28"/>
        </w:rPr>
        <w:t>Ростовская область</w:t>
      </w:r>
    </w:p>
    <w:p w14:paraId="245FAE69" w14:textId="77777777" w:rsidR="0089506A" w:rsidRPr="0089506A" w:rsidRDefault="0089506A" w:rsidP="0089506A">
      <w:pPr>
        <w:overflowPunct w:val="0"/>
        <w:jc w:val="center"/>
        <w:rPr>
          <w:sz w:val="28"/>
          <w:szCs w:val="28"/>
        </w:rPr>
      </w:pPr>
      <w:r w:rsidRPr="0089506A">
        <w:rPr>
          <w:sz w:val="28"/>
          <w:szCs w:val="28"/>
        </w:rPr>
        <w:t>Целинский район</w:t>
      </w:r>
    </w:p>
    <w:p w14:paraId="05B2B5A9" w14:textId="77777777" w:rsidR="0089506A" w:rsidRPr="0089506A" w:rsidRDefault="0089506A" w:rsidP="0089506A">
      <w:pPr>
        <w:overflowPunct w:val="0"/>
        <w:jc w:val="center"/>
        <w:rPr>
          <w:sz w:val="28"/>
          <w:szCs w:val="28"/>
        </w:rPr>
      </w:pPr>
      <w:r w:rsidRPr="0089506A">
        <w:rPr>
          <w:sz w:val="28"/>
          <w:szCs w:val="28"/>
        </w:rPr>
        <w:t>муниципальное образование</w:t>
      </w:r>
    </w:p>
    <w:p w14:paraId="0EDC7E52" w14:textId="7E19F2BD" w:rsidR="0089506A" w:rsidRPr="0089506A" w:rsidRDefault="0089506A" w:rsidP="0089506A">
      <w:pPr>
        <w:overflowPunct w:val="0"/>
        <w:jc w:val="center"/>
        <w:rPr>
          <w:sz w:val="28"/>
          <w:szCs w:val="28"/>
        </w:rPr>
      </w:pPr>
      <w:r w:rsidRPr="0089506A">
        <w:rPr>
          <w:sz w:val="28"/>
          <w:szCs w:val="28"/>
        </w:rPr>
        <w:t>«</w:t>
      </w:r>
      <w:proofErr w:type="spellStart"/>
      <w:r w:rsidRPr="0089506A">
        <w:rPr>
          <w:sz w:val="28"/>
          <w:szCs w:val="28"/>
        </w:rPr>
        <w:t>Лопанское</w:t>
      </w:r>
      <w:proofErr w:type="spellEnd"/>
      <w:r w:rsidRPr="0089506A">
        <w:rPr>
          <w:sz w:val="28"/>
          <w:szCs w:val="28"/>
        </w:rPr>
        <w:t xml:space="preserve"> сельское поселение»</w:t>
      </w:r>
    </w:p>
    <w:p w14:paraId="34880EA0" w14:textId="5F132FB4" w:rsidR="00D71B95" w:rsidRPr="00FE7D14" w:rsidRDefault="00D71B95" w:rsidP="0089506A">
      <w:pPr>
        <w:overflowPunct w:val="0"/>
        <w:jc w:val="center"/>
        <w:rPr>
          <w:sz w:val="28"/>
          <w:szCs w:val="28"/>
        </w:rPr>
      </w:pPr>
      <w:r w:rsidRPr="00FE7D14">
        <w:rPr>
          <w:sz w:val="28"/>
          <w:szCs w:val="28"/>
        </w:rPr>
        <w:t xml:space="preserve">Администрация </w:t>
      </w:r>
      <w:proofErr w:type="spellStart"/>
      <w:r w:rsidR="00FD6CAB">
        <w:rPr>
          <w:sz w:val="28"/>
          <w:szCs w:val="28"/>
        </w:rPr>
        <w:t>Лопанского</w:t>
      </w:r>
      <w:proofErr w:type="spellEnd"/>
      <w:r w:rsidRPr="00FE7D14">
        <w:rPr>
          <w:sz w:val="28"/>
          <w:szCs w:val="28"/>
        </w:rPr>
        <w:t xml:space="preserve"> сельского поселения</w:t>
      </w:r>
    </w:p>
    <w:p w14:paraId="62A5DFC6" w14:textId="77777777" w:rsidR="00D71B95" w:rsidRPr="00FE7D14" w:rsidRDefault="00D71B95" w:rsidP="00D71B95">
      <w:pPr>
        <w:rPr>
          <w:sz w:val="24"/>
          <w:szCs w:val="24"/>
        </w:rPr>
      </w:pPr>
      <w:r w:rsidRPr="00FE7D14">
        <w:rPr>
          <w:sz w:val="24"/>
          <w:szCs w:val="24"/>
        </w:rPr>
        <w:t xml:space="preserve"> </w:t>
      </w:r>
    </w:p>
    <w:p w14:paraId="10868BFE" w14:textId="77777777" w:rsidR="00D71B95" w:rsidRPr="00FE7D14" w:rsidRDefault="00D71B95" w:rsidP="00D71B95">
      <w:pPr>
        <w:jc w:val="center"/>
        <w:rPr>
          <w:sz w:val="28"/>
          <w:szCs w:val="28"/>
        </w:rPr>
      </w:pPr>
      <w:r w:rsidRPr="00FE7D14">
        <w:rPr>
          <w:sz w:val="28"/>
          <w:szCs w:val="28"/>
        </w:rPr>
        <w:t>ПОСТАНОВЛЕНИЕ</w:t>
      </w:r>
    </w:p>
    <w:p w14:paraId="14B559AE" w14:textId="39479C2C" w:rsidR="00D71B95" w:rsidRPr="007B716E" w:rsidRDefault="007B716E" w:rsidP="00D71B95">
      <w:pPr>
        <w:shd w:val="clear" w:color="auto" w:fill="FFFFFF"/>
        <w:tabs>
          <w:tab w:val="left" w:pos="10065"/>
        </w:tabs>
        <w:spacing w:before="338" w:line="317" w:lineRule="exact"/>
        <w:ind w:right="284"/>
        <w:rPr>
          <w:sz w:val="28"/>
          <w:szCs w:val="28"/>
        </w:rPr>
      </w:pPr>
      <w:r w:rsidRPr="007B716E">
        <w:rPr>
          <w:sz w:val="28"/>
          <w:szCs w:val="28"/>
        </w:rPr>
        <w:t>14</w:t>
      </w:r>
      <w:r w:rsidR="003A09CF">
        <w:rPr>
          <w:sz w:val="28"/>
          <w:szCs w:val="28"/>
        </w:rPr>
        <w:t>.08.2023</w:t>
      </w:r>
      <w:r w:rsidR="00D71B95" w:rsidRPr="007B716E">
        <w:rPr>
          <w:sz w:val="28"/>
          <w:szCs w:val="28"/>
        </w:rPr>
        <w:t xml:space="preserve">             </w:t>
      </w:r>
      <w:r w:rsidR="003A09CF">
        <w:rPr>
          <w:sz w:val="28"/>
          <w:szCs w:val="28"/>
        </w:rPr>
        <w:t xml:space="preserve">             </w:t>
      </w:r>
      <w:r w:rsidR="00D71B95" w:rsidRPr="007B716E">
        <w:rPr>
          <w:sz w:val="28"/>
          <w:szCs w:val="28"/>
        </w:rPr>
        <w:t xml:space="preserve"> №</w:t>
      </w:r>
      <w:r w:rsidR="00EE5FCA" w:rsidRPr="007B716E">
        <w:rPr>
          <w:sz w:val="28"/>
          <w:szCs w:val="28"/>
        </w:rPr>
        <w:t xml:space="preserve"> </w:t>
      </w:r>
      <w:r w:rsidR="003A09CF">
        <w:rPr>
          <w:sz w:val="28"/>
          <w:szCs w:val="28"/>
        </w:rPr>
        <w:t>7</w:t>
      </w:r>
      <w:r w:rsidR="005D6C8D">
        <w:rPr>
          <w:sz w:val="28"/>
          <w:szCs w:val="28"/>
        </w:rPr>
        <w:t>1</w:t>
      </w:r>
      <w:r w:rsidR="00D71B95" w:rsidRPr="007B716E">
        <w:rPr>
          <w:sz w:val="28"/>
          <w:szCs w:val="28"/>
        </w:rPr>
        <w:t xml:space="preserve">            </w:t>
      </w:r>
      <w:r w:rsidR="00C10A21">
        <w:rPr>
          <w:sz w:val="28"/>
          <w:szCs w:val="28"/>
        </w:rPr>
        <w:t xml:space="preserve">          </w:t>
      </w:r>
      <w:r w:rsidR="00D71B95" w:rsidRPr="007B716E">
        <w:rPr>
          <w:sz w:val="28"/>
          <w:szCs w:val="28"/>
        </w:rPr>
        <w:t xml:space="preserve">        </w:t>
      </w:r>
      <w:proofErr w:type="spellStart"/>
      <w:r w:rsidR="003A09CF">
        <w:rPr>
          <w:sz w:val="28"/>
          <w:szCs w:val="28"/>
        </w:rPr>
        <w:t>с.Лопанка</w:t>
      </w:r>
      <w:proofErr w:type="spellEnd"/>
    </w:p>
    <w:p w14:paraId="0C3E29DA" w14:textId="77777777" w:rsidR="008363CC" w:rsidRDefault="008363CC" w:rsidP="008363CC">
      <w:pPr>
        <w:rPr>
          <w:sz w:val="27"/>
          <w:szCs w:val="27"/>
        </w:rPr>
      </w:pPr>
    </w:p>
    <w:p w14:paraId="47D8482B" w14:textId="6C11597C" w:rsidR="00C10A21" w:rsidRPr="00A6228F" w:rsidRDefault="00C7306E" w:rsidP="008363CC">
      <w:pPr>
        <w:rPr>
          <w:rFonts w:eastAsia="Times New Roman"/>
          <w:sz w:val="26"/>
          <w:szCs w:val="26"/>
        </w:rPr>
      </w:pPr>
      <w:r w:rsidRPr="00A6228F">
        <w:rPr>
          <w:rFonts w:eastAsia="Times New Roman"/>
          <w:sz w:val="26"/>
          <w:szCs w:val="26"/>
        </w:rPr>
        <w:t xml:space="preserve">Об утверждении </w:t>
      </w:r>
      <w:r w:rsidR="00C10A21" w:rsidRPr="00A6228F">
        <w:rPr>
          <w:rFonts w:eastAsia="Times New Roman"/>
          <w:sz w:val="26"/>
          <w:szCs w:val="26"/>
        </w:rPr>
        <w:t>Поряд</w:t>
      </w:r>
      <w:r w:rsidR="00D77774">
        <w:rPr>
          <w:rFonts w:eastAsia="Times New Roman"/>
          <w:sz w:val="26"/>
          <w:szCs w:val="26"/>
        </w:rPr>
        <w:t>ка</w:t>
      </w:r>
      <w:r w:rsidR="00C10A21" w:rsidRPr="00A6228F">
        <w:rPr>
          <w:rFonts w:eastAsia="Times New Roman"/>
          <w:sz w:val="26"/>
          <w:szCs w:val="26"/>
        </w:rPr>
        <w:t xml:space="preserve"> санкционирования оплаты </w:t>
      </w:r>
    </w:p>
    <w:p w14:paraId="4F556765" w14:textId="77777777" w:rsidR="00C10A21" w:rsidRPr="00A6228F" w:rsidRDefault="00C10A21" w:rsidP="008363CC">
      <w:pPr>
        <w:rPr>
          <w:rFonts w:eastAsia="Times New Roman"/>
          <w:sz w:val="26"/>
          <w:szCs w:val="26"/>
        </w:rPr>
      </w:pPr>
      <w:r w:rsidRPr="00A6228F">
        <w:rPr>
          <w:rFonts w:eastAsia="Times New Roman"/>
          <w:sz w:val="26"/>
          <w:szCs w:val="26"/>
        </w:rPr>
        <w:t xml:space="preserve">денежных обязательств получателей средств бюджета </w:t>
      </w:r>
    </w:p>
    <w:p w14:paraId="14B6094D" w14:textId="77777777" w:rsidR="00354371" w:rsidRDefault="003A09CF" w:rsidP="008363CC">
      <w:pPr>
        <w:rPr>
          <w:rFonts w:eastAsia="Times New Roman"/>
          <w:sz w:val="26"/>
          <w:szCs w:val="26"/>
        </w:rPr>
      </w:pPr>
      <w:proofErr w:type="spellStart"/>
      <w:r>
        <w:rPr>
          <w:rFonts w:eastAsia="Times New Roman"/>
          <w:sz w:val="26"/>
          <w:szCs w:val="26"/>
        </w:rPr>
        <w:t>Лопанского</w:t>
      </w:r>
      <w:proofErr w:type="spellEnd"/>
      <w:r>
        <w:rPr>
          <w:rFonts w:eastAsia="Times New Roman"/>
          <w:sz w:val="26"/>
          <w:szCs w:val="26"/>
        </w:rPr>
        <w:t xml:space="preserve"> </w:t>
      </w:r>
      <w:r w:rsidR="00C10A21" w:rsidRPr="00A6228F">
        <w:rPr>
          <w:rFonts w:eastAsia="Times New Roman"/>
          <w:sz w:val="26"/>
          <w:szCs w:val="26"/>
        </w:rPr>
        <w:t>сельского поселения</w:t>
      </w:r>
      <w:r w:rsidR="00354371">
        <w:rPr>
          <w:rFonts w:eastAsia="Times New Roman"/>
          <w:sz w:val="26"/>
          <w:szCs w:val="26"/>
        </w:rPr>
        <w:t xml:space="preserve"> Целинского района</w:t>
      </w:r>
    </w:p>
    <w:p w14:paraId="4EEBBA20" w14:textId="268F811A" w:rsidR="00C10A21" w:rsidRPr="00A6228F" w:rsidRDefault="00C10A21" w:rsidP="008363CC">
      <w:pPr>
        <w:rPr>
          <w:rFonts w:eastAsia="Times New Roman"/>
          <w:sz w:val="26"/>
          <w:szCs w:val="26"/>
        </w:rPr>
      </w:pPr>
      <w:r w:rsidRPr="00A6228F">
        <w:rPr>
          <w:rFonts w:eastAsia="Times New Roman"/>
          <w:sz w:val="26"/>
          <w:szCs w:val="26"/>
        </w:rPr>
        <w:t xml:space="preserve"> и оплаты денежных обязательств, подлежащих исполнению за счет </w:t>
      </w:r>
    </w:p>
    <w:p w14:paraId="44503C42" w14:textId="77777777" w:rsidR="00C10A21" w:rsidRPr="00A6228F" w:rsidRDefault="00C10A21" w:rsidP="008363CC">
      <w:pPr>
        <w:rPr>
          <w:rFonts w:eastAsia="Times New Roman"/>
          <w:sz w:val="26"/>
          <w:szCs w:val="26"/>
        </w:rPr>
      </w:pPr>
      <w:r w:rsidRPr="00A6228F">
        <w:rPr>
          <w:rFonts w:eastAsia="Times New Roman"/>
          <w:sz w:val="26"/>
          <w:szCs w:val="26"/>
        </w:rPr>
        <w:t xml:space="preserve">бюджетных ассигнований по источникам финансирования </w:t>
      </w:r>
    </w:p>
    <w:p w14:paraId="552499A0" w14:textId="5B2749E0" w:rsidR="00957EFA" w:rsidRPr="00A6228F" w:rsidRDefault="00C10A21" w:rsidP="008363CC">
      <w:pPr>
        <w:rPr>
          <w:sz w:val="26"/>
          <w:szCs w:val="26"/>
        </w:rPr>
      </w:pPr>
      <w:r w:rsidRPr="00A6228F">
        <w:rPr>
          <w:rFonts w:eastAsia="Times New Roman"/>
          <w:sz w:val="26"/>
          <w:szCs w:val="26"/>
        </w:rPr>
        <w:t xml:space="preserve">дефицита бюджета </w:t>
      </w:r>
      <w:proofErr w:type="spellStart"/>
      <w:r w:rsidR="003A09CF">
        <w:rPr>
          <w:rFonts w:eastAsia="Times New Roman"/>
          <w:sz w:val="26"/>
          <w:szCs w:val="26"/>
        </w:rPr>
        <w:t>Лопанского</w:t>
      </w:r>
      <w:proofErr w:type="spellEnd"/>
      <w:r w:rsidR="003A09CF">
        <w:rPr>
          <w:rFonts w:eastAsia="Times New Roman"/>
          <w:sz w:val="26"/>
          <w:szCs w:val="26"/>
        </w:rPr>
        <w:t xml:space="preserve"> </w:t>
      </w:r>
      <w:r w:rsidRPr="00A6228F">
        <w:rPr>
          <w:rFonts w:eastAsia="Times New Roman"/>
          <w:sz w:val="26"/>
          <w:szCs w:val="26"/>
        </w:rPr>
        <w:t>сельского поселения</w:t>
      </w:r>
      <w:r w:rsidR="00354371">
        <w:rPr>
          <w:rFonts w:eastAsia="Times New Roman"/>
          <w:sz w:val="26"/>
          <w:szCs w:val="26"/>
        </w:rPr>
        <w:t xml:space="preserve"> </w:t>
      </w:r>
      <w:proofErr w:type="spellStart"/>
      <w:r w:rsidR="00354371">
        <w:rPr>
          <w:rFonts w:eastAsia="Times New Roman"/>
          <w:sz w:val="26"/>
          <w:szCs w:val="26"/>
        </w:rPr>
        <w:t>Цлинского</w:t>
      </w:r>
      <w:proofErr w:type="spellEnd"/>
      <w:r w:rsidR="00354371">
        <w:rPr>
          <w:rFonts w:eastAsia="Times New Roman"/>
          <w:sz w:val="26"/>
          <w:szCs w:val="26"/>
        </w:rPr>
        <w:t xml:space="preserve"> района</w:t>
      </w:r>
    </w:p>
    <w:p w14:paraId="78266D4F" w14:textId="77777777" w:rsidR="00C10A21" w:rsidRPr="00A6228F" w:rsidRDefault="0010515D" w:rsidP="00DA0705">
      <w:pPr>
        <w:jc w:val="both"/>
        <w:rPr>
          <w:rFonts w:eastAsia="Times New Roman"/>
          <w:sz w:val="26"/>
          <w:szCs w:val="26"/>
        </w:rPr>
      </w:pPr>
      <w:r w:rsidRPr="00A6228F">
        <w:rPr>
          <w:rFonts w:eastAsia="Times New Roman"/>
          <w:sz w:val="26"/>
          <w:szCs w:val="26"/>
        </w:rPr>
        <w:t xml:space="preserve">   </w:t>
      </w:r>
    </w:p>
    <w:p w14:paraId="337A201F" w14:textId="5472CCA0" w:rsidR="003A09CF" w:rsidRDefault="00C10A21" w:rsidP="00DA0705">
      <w:pPr>
        <w:jc w:val="both"/>
        <w:rPr>
          <w:rFonts w:eastAsia="Times New Roman"/>
          <w:sz w:val="26"/>
          <w:szCs w:val="26"/>
        </w:rPr>
      </w:pPr>
      <w:r w:rsidRPr="00A6228F">
        <w:rPr>
          <w:rFonts w:eastAsia="Times New Roman"/>
          <w:sz w:val="26"/>
          <w:szCs w:val="26"/>
        </w:rPr>
        <w:t xml:space="preserve">   </w:t>
      </w:r>
      <w:r w:rsidR="009C6292" w:rsidRPr="00A6228F">
        <w:rPr>
          <w:rFonts w:eastAsia="Times New Roman"/>
          <w:sz w:val="26"/>
          <w:szCs w:val="26"/>
        </w:rPr>
        <w:t>В соответствии со статьями 219 и 219</w:t>
      </w:r>
      <w:r w:rsidR="009C6292" w:rsidRPr="00A6228F">
        <w:rPr>
          <w:rFonts w:eastAsia="Times New Roman"/>
          <w:sz w:val="26"/>
          <w:szCs w:val="26"/>
          <w:vertAlign w:val="superscript"/>
        </w:rPr>
        <w:t>2</w:t>
      </w:r>
      <w:r w:rsidR="009C6292" w:rsidRPr="00A6228F">
        <w:rPr>
          <w:rFonts w:eastAsia="Times New Roman"/>
          <w:sz w:val="26"/>
          <w:szCs w:val="26"/>
        </w:rPr>
        <w:t xml:space="preserve"> Бюджетного кодекса Российской Федерации, в целях совершенствования порядка санкционирования оплаты денежных обязательств получателей средств бюджета </w:t>
      </w:r>
      <w:proofErr w:type="spellStart"/>
      <w:r w:rsidR="003A09CF" w:rsidRPr="003A09CF">
        <w:rPr>
          <w:rFonts w:eastAsia="Times New Roman"/>
          <w:sz w:val="26"/>
          <w:szCs w:val="26"/>
        </w:rPr>
        <w:t>Лопанского</w:t>
      </w:r>
      <w:proofErr w:type="spellEnd"/>
      <w:r w:rsidR="009C6292" w:rsidRPr="00A6228F">
        <w:rPr>
          <w:rFonts w:eastAsia="Times New Roman"/>
          <w:sz w:val="26"/>
          <w:szCs w:val="26"/>
        </w:rPr>
        <w:t xml:space="preserve"> сельского поселения</w:t>
      </w:r>
      <w:r w:rsidR="003A09CF">
        <w:rPr>
          <w:rFonts w:eastAsia="Times New Roman"/>
          <w:sz w:val="26"/>
          <w:szCs w:val="26"/>
        </w:rPr>
        <w:t xml:space="preserve"> Целинского района</w:t>
      </w:r>
      <w:r w:rsidR="009C6292" w:rsidRPr="00A6228F">
        <w:rPr>
          <w:rFonts w:eastAsia="Times New Roman"/>
          <w:sz w:val="26"/>
          <w:szCs w:val="26"/>
        </w:rPr>
        <w:t xml:space="preserve">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3A09CF" w:rsidRPr="003A09CF">
        <w:rPr>
          <w:rFonts w:eastAsia="Times New Roman"/>
          <w:sz w:val="26"/>
          <w:szCs w:val="26"/>
        </w:rPr>
        <w:t>Лопанского</w:t>
      </w:r>
      <w:proofErr w:type="spellEnd"/>
      <w:r w:rsidR="009C6292" w:rsidRPr="00A6228F">
        <w:rPr>
          <w:rFonts w:eastAsia="Times New Roman"/>
          <w:sz w:val="26"/>
          <w:szCs w:val="26"/>
        </w:rPr>
        <w:t xml:space="preserve"> сельского поселения</w:t>
      </w:r>
      <w:r w:rsidR="00DA0705" w:rsidRPr="00A6228F">
        <w:rPr>
          <w:rFonts w:eastAsia="Times New Roman"/>
          <w:sz w:val="26"/>
          <w:szCs w:val="26"/>
        </w:rPr>
        <w:t xml:space="preserve"> </w:t>
      </w:r>
      <w:r w:rsidR="003A09CF">
        <w:rPr>
          <w:rFonts w:eastAsia="Times New Roman"/>
          <w:sz w:val="26"/>
          <w:szCs w:val="26"/>
        </w:rPr>
        <w:t xml:space="preserve">Целинского района Администрация </w:t>
      </w:r>
      <w:proofErr w:type="spellStart"/>
      <w:r w:rsidR="003A09CF">
        <w:rPr>
          <w:rFonts w:eastAsia="Times New Roman"/>
          <w:sz w:val="26"/>
          <w:szCs w:val="26"/>
        </w:rPr>
        <w:t>Лопанского</w:t>
      </w:r>
      <w:proofErr w:type="spellEnd"/>
      <w:r w:rsidR="003A09CF">
        <w:rPr>
          <w:rFonts w:eastAsia="Times New Roman"/>
          <w:sz w:val="26"/>
          <w:szCs w:val="26"/>
        </w:rPr>
        <w:t xml:space="preserve"> сельского поселения</w:t>
      </w:r>
    </w:p>
    <w:p w14:paraId="26B84F78" w14:textId="2B7E6F2D" w:rsidR="00DA0705" w:rsidRPr="00A6228F" w:rsidRDefault="003A09CF" w:rsidP="00DA0705">
      <w:pPr>
        <w:jc w:val="both"/>
        <w:rPr>
          <w:rFonts w:eastAsia="Times New Roman"/>
          <w:sz w:val="26"/>
          <w:szCs w:val="26"/>
        </w:rPr>
      </w:pPr>
      <w:r>
        <w:rPr>
          <w:rFonts w:eastAsia="Times New Roman"/>
          <w:sz w:val="26"/>
          <w:szCs w:val="26"/>
        </w:rPr>
        <w:t>постановляет:</w:t>
      </w:r>
      <w:r w:rsidR="00DA0705" w:rsidRPr="00A6228F">
        <w:rPr>
          <w:rFonts w:eastAsia="Times New Roman"/>
          <w:sz w:val="26"/>
          <w:szCs w:val="26"/>
        </w:rPr>
        <w:t xml:space="preserve">       </w:t>
      </w:r>
    </w:p>
    <w:p w14:paraId="07CD6C43" w14:textId="301481E4" w:rsidR="009E6FD4" w:rsidRPr="00A6228F" w:rsidRDefault="00DA0705" w:rsidP="00DA0705">
      <w:pPr>
        <w:jc w:val="both"/>
        <w:rPr>
          <w:rFonts w:eastAsia="Times New Roman"/>
          <w:sz w:val="26"/>
          <w:szCs w:val="26"/>
        </w:rPr>
      </w:pPr>
      <w:r w:rsidRPr="00A6228F">
        <w:rPr>
          <w:rFonts w:eastAsia="Times New Roman"/>
          <w:sz w:val="26"/>
          <w:szCs w:val="26"/>
        </w:rPr>
        <w:t xml:space="preserve">   1. </w:t>
      </w:r>
      <w:r w:rsidR="00D05957" w:rsidRPr="00A6228F">
        <w:rPr>
          <w:rFonts w:eastAsia="Times New Roman"/>
          <w:sz w:val="26"/>
          <w:szCs w:val="26"/>
        </w:rPr>
        <w:t xml:space="preserve">Утвердить </w:t>
      </w:r>
      <w:r w:rsidR="00711928" w:rsidRPr="00A6228F">
        <w:rPr>
          <w:rFonts w:eastAsia="Times New Roman"/>
          <w:sz w:val="26"/>
          <w:szCs w:val="26"/>
        </w:rPr>
        <w:t>Поряд</w:t>
      </w:r>
      <w:r w:rsidR="00D05957" w:rsidRPr="00A6228F">
        <w:rPr>
          <w:rFonts w:eastAsia="Times New Roman"/>
          <w:sz w:val="26"/>
          <w:szCs w:val="26"/>
        </w:rPr>
        <w:t>ок</w:t>
      </w:r>
      <w:r w:rsidR="00711928" w:rsidRPr="00A6228F">
        <w:rPr>
          <w:rFonts w:eastAsia="Times New Roman"/>
          <w:sz w:val="26"/>
          <w:szCs w:val="26"/>
        </w:rPr>
        <w:t xml:space="preserve"> </w:t>
      </w:r>
      <w:r w:rsidR="008D59D2" w:rsidRPr="00A6228F">
        <w:rPr>
          <w:rFonts w:eastAsia="Times New Roman"/>
          <w:sz w:val="26"/>
          <w:szCs w:val="26"/>
        </w:rPr>
        <w:t xml:space="preserve">санкционирования оплаты денежных обязательств получателей </w:t>
      </w:r>
      <w:r w:rsidR="008D59D2" w:rsidRPr="00A6228F">
        <w:rPr>
          <w:rFonts w:eastAsia="Times New Roman"/>
          <w:spacing w:val="-2"/>
          <w:sz w:val="26"/>
          <w:szCs w:val="26"/>
        </w:rPr>
        <w:t xml:space="preserve">средств бюджета </w:t>
      </w:r>
      <w:proofErr w:type="spellStart"/>
      <w:r w:rsidR="003A09CF" w:rsidRPr="003A09CF">
        <w:rPr>
          <w:rFonts w:eastAsia="Times New Roman"/>
          <w:spacing w:val="-2"/>
          <w:sz w:val="26"/>
          <w:szCs w:val="26"/>
        </w:rPr>
        <w:t>Лопанского</w:t>
      </w:r>
      <w:proofErr w:type="spellEnd"/>
      <w:r w:rsidR="00A34E28" w:rsidRPr="00A6228F">
        <w:rPr>
          <w:rFonts w:eastAsia="Times New Roman"/>
          <w:spacing w:val="-2"/>
          <w:sz w:val="26"/>
          <w:szCs w:val="26"/>
        </w:rPr>
        <w:t xml:space="preserve"> сельского поселения</w:t>
      </w:r>
      <w:r w:rsidR="003A09CF">
        <w:rPr>
          <w:rFonts w:eastAsia="Times New Roman"/>
          <w:spacing w:val="-2"/>
          <w:sz w:val="26"/>
          <w:szCs w:val="26"/>
        </w:rPr>
        <w:t xml:space="preserve"> Целинского района</w:t>
      </w:r>
      <w:r w:rsidR="008D59D2" w:rsidRPr="00A6228F">
        <w:rPr>
          <w:rFonts w:eastAsia="Times New Roman"/>
          <w:spacing w:val="-2"/>
          <w:sz w:val="26"/>
          <w:szCs w:val="26"/>
        </w:rPr>
        <w:t xml:space="preserve"> и оплаты денежных обязательств, подлежащих исполнению за счет бюджетных ассигнований</w:t>
      </w:r>
      <w:r w:rsidR="00200270" w:rsidRPr="00A6228F">
        <w:rPr>
          <w:rFonts w:eastAsia="Times New Roman"/>
          <w:spacing w:val="-2"/>
          <w:sz w:val="26"/>
          <w:szCs w:val="26"/>
        </w:rPr>
        <w:t xml:space="preserve"> </w:t>
      </w:r>
      <w:r w:rsidR="008D59D2" w:rsidRPr="00A6228F">
        <w:rPr>
          <w:rFonts w:eastAsia="Times New Roman"/>
          <w:spacing w:val="-2"/>
          <w:sz w:val="26"/>
          <w:szCs w:val="26"/>
        </w:rPr>
        <w:t>по</w:t>
      </w:r>
      <w:r w:rsidR="008D59D2" w:rsidRPr="00A6228F">
        <w:rPr>
          <w:rFonts w:eastAsia="Times New Roman"/>
          <w:spacing w:val="-1"/>
          <w:sz w:val="26"/>
          <w:szCs w:val="26"/>
        </w:rPr>
        <w:t xml:space="preserve"> источникам </w:t>
      </w:r>
      <w:r w:rsidR="008D59D2" w:rsidRPr="00A6228F">
        <w:rPr>
          <w:rFonts w:eastAsia="Times New Roman"/>
          <w:sz w:val="26"/>
          <w:szCs w:val="26"/>
        </w:rPr>
        <w:t xml:space="preserve">финансирования дефицита бюджета </w:t>
      </w:r>
      <w:proofErr w:type="spellStart"/>
      <w:r w:rsidR="003A09CF" w:rsidRPr="003A09CF">
        <w:rPr>
          <w:rFonts w:eastAsia="Times New Roman"/>
          <w:sz w:val="26"/>
          <w:szCs w:val="26"/>
        </w:rPr>
        <w:t>Лопанского</w:t>
      </w:r>
      <w:proofErr w:type="spellEnd"/>
      <w:r w:rsidR="00A34E28" w:rsidRPr="00A6228F">
        <w:rPr>
          <w:rFonts w:eastAsia="Times New Roman"/>
          <w:sz w:val="26"/>
          <w:szCs w:val="26"/>
        </w:rPr>
        <w:t xml:space="preserve"> сельского поселения</w:t>
      </w:r>
      <w:r w:rsidR="003A09CF">
        <w:rPr>
          <w:rFonts w:eastAsia="Times New Roman"/>
          <w:sz w:val="26"/>
          <w:szCs w:val="26"/>
        </w:rPr>
        <w:t xml:space="preserve"> Целинского района</w:t>
      </w:r>
      <w:r w:rsidR="00FC0C16" w:rsidRPr="00A6228F">
        <w:rPr>
          <w:rFonts w:eastAsia="Times New Roman"/>
          <w:sz w:val="26"/>
          <w:szCs w:val="26"/>
        </w:rPr>
        <w:t>»</w:t>
      </w:r>
      <w:r w:rsidR="00711928" w:rsidRPr="00A6228F">
        <w:rPr>
          <w:rFonts w:eastAsia="Times New Roman"/>
          <w:sz w:val="26"/>
          <w:szCs w:val="26"/>
        </w:rPr>
        <w:t>.</w:t>
      </w:r>
    </w:p>
    <w:p w14:paraId="6EBF0C9F" w14:textId="5ECEB77A" w:rsidR="00635A17" w:rsidRPr="00A6228F" w:rsidRDefault="00D05957" w:rsidP="00DA0705">
      <w:pPr>
        <w:jc w:val="both"/>
        <w:rPr>
          <w:spacing w:val="-7"/>
          <w:sz w:val="26"/>
          <w:szCs w:val="26"/>
        </w:rPr>
      </w:pPr>
      <w:r w:rsidRPr="00A6228F">
        <w:rPr>
          <w:spacing w:val="-7"/>
          <w:sz w:val="26"/>
          <w:szCs w:val="26"/>
        </w:rPr>
        <w:t xml:space="preserve">   2. </w:t>
      </w:r>
      <w:r w:rsidR="003A09CF">
        <w:rPr>
          <w:spacing w:val="-7"/>
          <w:sz w:val="26"/>
          <w:szCs w:val="26"/>
        </w:rPr>
        <w:t>Считать утратившими силу след</w:t>
      </w:r>
      <w:r w:rsidR="00635A17" w:rsidRPr="00A6228F">
        <w:rPr>
          <w:spacing w:val="-7"/>
          <w:sz w:val="26"/>
          <w:szCs w:val="26"/>
        </w:rPr>
        <w:t>ующие постановления</w:t>
      </w:r>
      <w:r w:rsidR="003A09CF">
        <w:rPr>
          <w:spacing w:val="-7"/>
          <w:sz w:val="26"/>
          <w:szCs w:val="26"/>
        </w:rPr>
        <w:t xml:space="preserve"> Администрации </w:t>
      </w:r>
      <w:proofErr w:type="spellStart"/>
      <w:r w:rsidR="003A09CF">
        <w:rPr>
          <w:spacing w:val="-7"/>
          <w:sz w:val="26"/>
          <w:szCs w:val="26"/>
        </w:rPr>
        <w:t>Лопанского</w:t>
      </w:r>
      <w:proofErr w:type="spellEnd"/>
      <w:r w:rsidR="003A09CF">
        <w:rPr>
          <w:spacing w:val="-7"/>
          <w:sz w:val="26"/>
          <w:szCs w:val="26"/>
        </w:rPr>
        <w:t xml:space="preserve"> сельского поселения</w:t>
      </w:r>
      <w:r w:rsidR="00635A17" w:rsidRPr="00A6228F">
        <w:rPr>
          <w:spacing w:val="-7"/>
          <w:sz w:val="26"/>
          <w:szCs w:val="26"/>
        </w:rPr>
        <w:t>:</w:t>
      </w:r>
    </w:p>
    <w:p w14:paraId="43BF079E" w14:textId="2908A6FF" w:rsidR="003A09CF" w:rsidRPr="003A09CF" w:rsidRDefault="00635A17" w:rsidP="003A09CF">
      <w:pPr>
        <w:jc w:val="both"/>
        <w:rPr>
          <w:spacing w:val="-7"/>
          <w:sz w:val="26"/>
          <w:szCs w:val="26"/>
        </w:rPr>
      </w:pPr>
      <w:r w:rsidRPr="00A6228F">
        <w:rPr>
          <w:spacing w:val="-7"/>
          <w:sz w:val="26"/>
          <w:szCs w:val="26"/>
        </w:rPr>
        <w:t xml:space="preserve">      </w:t>
      </w:r>
      <w:r w:rsidR="003A09CF">
        <w:rPr>
          <w:spacing w:val="-7"/>
          <w:sz w:val="26"/>
          <w:szCs w:val="26"/>
        </w:rPr>
        <w:t xml:space="preserve">- </w:t>
      </w:r>
      <w:r w:rsidR="009716A1">
        <w:rPr>
          <w:spacing w:val="-7"/>
          <w:sz w:val="26"/>
          <w:szCs w:val="26"/>
        </w:rPr>
        <w:t xml:space="preserve"> </w:t>
      </w:r>
      <w:r w:rsidR="003A09CF">
        <w:rPr>
          <w:spacing w:val="-7"/>
          <w:sz w:val="26"/>
          <w:szCs w:val="26"/>
        </w:rPr>
        <w:t>от 30.12.2021 №124 «</w:t>
      </w:r>
      <w:r w:rsidR="003A09CF" w:rsidRPr="003A09CF">
        <w:rPr>
          <w:spacing w:val="-7"/>
          <w:sz w:val="26"/>
          <w:szCs w:val="26"/>
        </w:rPr>
        <w:t xml:space="preserve">О порядке санкционирования оплаты денежных </w:t>
      </w:r>
    </w:p>
    <w:p w14:paraId="572A6D35" w14:textId="2E07C457" w:rsidR="003A09CF" w:rsidRPr="003A09CF" w:rsidRDefault="003A09CF" w:rsidP="003A09CF">
      <w:pPr>
        <w:jc w:val="both"/>
        <w:rPr>
          <w:spacing w:val="-7"/>
          <w:sz w:val="26"/>
          <w:szCs w:val="26"/>
        </w:rPr>
      </w:pPr>
      <w:r w:rsidRPr="003A09CF">
        <w:rPr>
          <w:spacing w:val="-7"/>
          <w:sz w:val="26"/>
          <w:szCs w:val="26"/>
        </w:rPr>
        <w:t>обязательств получателей средств бюджета</w:t>
      </w:r>
      <w:r>
        <w:rPr>
          <w:spacing w:val="-7"/>
          <w:sz w:val="26"/>
          <w:szCs w:val="26"/>
        </w:rPr>
        <w:t xml:space="preserve"> </w:t>
      </w:r>
      <w:proofErr w:type="spellStart"/>
      <w:r w:rsidRPr="003A09CF">
        <w:rPr>
          <w:spacing w:val="-7"/>
          <w:sz w:val="26"/>
          <w:szCs w:val="26"/>
        </w:rPr>
        <w:t>Лопанского</w:t>
      </w:r>
      <w:proofErr w:type="spellEnd"/>
      <w:r w:rsidRPr="003A09CF">
        <w:rPr>
          <w:spacing w:val="-7"/>
          <w:sz w:val="26"/>
          <w:szCs w:val="26"/>
        </w:rPr>
        <w:t xml:space="preserve"> сельского поселения</w:t>
      </w:r>
    </w:p>
    <w:p w14:paraId="5F2ED19A" w14:textId="0AFE1A60" w:rsidR="00D05957" w:rsidRDefault="003A09CF" w:rsidP="003A09CF">
      <w:pPr>
        <w:jc w:val="both"/>
        <w:rPr>
          <w:spacing w:val="-7"/>
          <w:sz w:val="26"/>
          <w:szCs w:val="26"/>
        </w:rPr>
      </w:pPr>
      <w:r w:rsidRPr="003A09CF">
        <w:rPr>
          <w:spacing w:val="-7"/>
          <w:sz w:val="26"/>
          <w:szCs w:val="26"/>
        </w:rPr>
        <w:t>Целинского района и оплаты денежных обязательств,</w:t>
      </w:r>
      <w:r w:rsidR="009716A1">
        <w:rPr>
          <w:spacing w:val="-7"/>
          <w:sz w:val="26"/>
          <w:szCs w:val="26"/>
        </w:rPr>
        <w:t xml:space="preserve"> </w:t>
      </w:r>
      <w:r w:rsidRPr="003A09CF">
        <w:rPr>
          <w:spacing w:val="-7"/>
          <w:sz w:val="26"/>
          <w:szCs w:val="26"/>
        </w:rPr>
        <w:t>подлежащих исполнению за счет бюджетных ассигнований</w:t>
      </w:r>
      <w:r>
        <w:rPr>
          <w:spacing w:val="-7"/>
          <w:sz w:val="26"/>
          <w:szCs w:val="26"/>
        </w:rPr>
        <w:t xml:space="preserve"> </w:t>
      </w:r>
      <w:r w:rsidRPr="003A09CF">
        <w:rPr>
          <w:spacing w:val="-7"/>
          <w:sz w:val="26"/>
          <w:szCs w:val="26"/>
        </w:rPr>
        <w:t xml:space="preserve">по источникам финансирования дефицита бюджета </w:t>
      </w:r>
      <w:proofErr w:type="spellStart"/>
      <w:r w:rsidRPr="003A09CF">
        <w:rPr>
          <w:spacing w:val="-7"/>
          <w:sz w:val="26"/>
          <w:szCs w:val="26"/>
        </w:rPr>
        <w:t>Лопанского</w:t>
      </w:r>
      <w:proofErr w:type="spellEnd"/>
      <w:r w:rsidRPr="003A09CF">
        <w:rPr>
          <w:spacing w:val="-7"/>
          <w:sz w:val="26"/>
          <w:szCs w:val="26"/>
        </w:rPr>
        <w:t xml:space="preserve"> сельского поселения Целинского района Отделом № 66 Управления Федерального казначейства по Ростовской области</w:t>
      </w:r>
      <w:r>
        <w:rPr>
          <w:spacing w:val="-7"/>
          <w:sz w:val="26"/>
          <w:szCs w:val="26"/>
        </w:rPr>
        <w:t>»;</w:t>
      </w:r>
    </w:p>
    <w:p w14:paraId="588427B0" w14:textId="7165D619" w:rsidR="003A09CF" w:rsidRDefault="003A09CF" w:rsidP="003A09CF">
      <w:pPr>
        <w:jc w:val="both"/>
        <w:rPr>
          <w:spacing w:val="-7"/>
          <w:sz w:val="26"/>
          <w:szCs w:val="26"/>
        </w:rPr>
      </w:pPr>
      <w:r>
        <w:rPr>
          <w:spacing w:val="-7"/>
          <w:sz w:val="26"/>
          <w:szCs w:val="26"/>
        </w:rPr>
        <w:t xml:space="preserve">     - от 10.01.2022 №1/3 «</w:t>
      </w:r>
      <w:r w:rsidRPr="003A09CF">
        <w:rPr>
          <w:spacing w:val="-7"/>
          <w:sz w:val="26"/>
          <w:szCs w:val="26"/>
        </w:rPr>
        <w:t xml:space="preserve">О внесении изменений в постановление Администрации </w:t>
      </w:r>
      <w:proofErr w:type="spellStart"/>
      <w:r w:rsidRPr="003A09CF">
        <w:rPr>
          <w:spacing w:val="-7"/>
          <w:sz w:val="26"/>
          <w:szCs w:val="26"/>
        </w:rPr>
        <w:t>Лопанского</w:t>
      </w:r>
      <w:proofErr w:type="spellEnd"/>
      <w:r w:rsidRPr="003A09CF">
        <w:rPr>
          <w:spacing w:val="-7"/>
          <w:sz w:val="26"/>
          <w:szCs w:val="26"/>
        </w:rPr>
        <w:t xml:space="preserve"> сельского поселения</w:t>
      </w:r>
      <w:r>
        <w:rPr>
          <w:spacing w:val="-7"/>
          <w:sz w:val="26"/>
          <w:szCs w:val="26"/>
        </w:rPr>
        <w:t xml:space="preserve"> </w:t>
      </w:r>
      <w:r w:rsidRPr="003A09CF">
        <w:rPr>
          <w:spacing w:val="-7"/>
          <w:sz w:val="26"/>
          <w:szCs w:val="26"/>
        </w:rPr>
        <w:t>от 30.12.2021 №124</w:t>
      </w:r>
      <w:r>
        <w:rPr>
          <w:spacing w:val="-7"/>
          <w:sz w:val="26"/>
          <w:szCs w:val="26"/>
        </w:rPr>
        <w:t>;</w:t>
      </w:r>
    </w:p>
    <w:p w14:paraId="222BE773" w14:textId="54BB1B06" w:rsidR="009E6FD4" w:rsidRPr="00A6228F" w:rsidRDefault="003A09CF" w:rsidP="008D59D2">
      <w:pPr>
        <w:jc w:val="both"/>
        <w:rPr>
          <w:sz w:val="26"/>
          <w:szCs w:val="26"/>
        </w:rPr>
      </w:pPr>
      <w:r>
        <w:rPr>
          <w:spacing w:val="-7"/>
          <w:sz w:val="26"/>
          <w:szCs w:val="26"/>
        </w:rPr>
        <w:t xml:space="preserve">     - от 06.03.2023 №13/2 «</w:t>
      </w:r>
      <w:r w:rsidRPr="003A09CF">
        <w:rPr>
          <w:spacing w:val="-7"/>
          <w:sz w:val="26"/>
          <w:szCs w:val="26"/>
        </w:rPr>
        <w:t xml:space="preserve">О внесении изменений в постановление Администрации </w:t>
      </w:r>
      <w:proofErr w:type="spellStart"/>
      <w:r w:rsidRPr="003A09CF">
        <w:rPr>
          <w:spacing w:val="-7"/>
          <w:sz w:val="26"/>
          <w:szCs w:val="26"/>
        </w:rPr>
        <w:t>Лопанского</w:t>
      </w:r>
      <w:proofErr w:type="spellEnd"/>
      <w:r w:rsidRPr="003A09CF">
        <w:rPr>
          <w:spacing w:val="-7"/>
          <w:sz w:val="26"/>
          <w:szCs w:val="26"/>
        </w:rPr>
        <w:t xml:space="preserve"> сельского поселения</w:t>
      </w:r>
      <w:r>
        <w:rPr>
          <w:spacing w:val="-7"/>
          <w:sz w:val="26"/>
          <w:szCs w:val="26"/>
        </w:rPr>
        <w:t xml:space="preserve"> </w:t>
      </w:r>
      <w:r w:rsidRPr="003A09CF">
        <w:rPr>
          <w:spacing w:val="-7"/>
          <w:sz w:val="26"/>
          <w:szCs w:val="26"/>
        </w:rPr>
        <w:t>от 30.12.2021 №124</w:t>
      </w:r>
      <w:r>
        <w:rPr>
          <w:spacing w:val="-7"/>
          <w:sz w:val="26"/>
          <w:szCs w:val="26"/>
        </w:rPr>
        <w:t>».</w:t>
      </w:r>
    </w:p>
    <w:p w14:paraId="095AECD7" w14:textId="77777777" w:rsidR="009E6FD4" w:rsidRPr="00A6228F" w:rsidRDefault="00A34E28" w:rsidP="008D59D2">
      <w:pPr>
        <w:shd w:val="clear" w:color="auto" w:fill="FFFFFF"/>
        <w:tabs>
          <w:tab w:val="left" w:pos="994"/>
        </w:tabs>
        <w:spacing w:line="317" w:lineRule="exact"/>
        <w:jc w:val="both"/>
        <w:rPr>
          <w:spacing w:val="-9"/>
          <w:sz w:val="26"/>
          <w:szCs w:val="26"/>
        </w:rPr>
      </w:pPr>
      <w:r w:rsidRPr="00A6228F">
        <w:rPr>
          <w:rFonts w:eastAsia="Times New Roman"/>
          <w:sz w:val="26"/>
          <w:szCs w:val="26"/>
        </w:rPr>
        <w:t xml:space="preserve">   </w:t>
      </w:r>
      <w:r w:rsidR="00635A17" w:rsidRPr="00A6228F">
        <w:rPr>
          <w:rFonts w:eastAsia="Times New Roman"/>
          <w:sz w:val="26"/>
          <w:szCs w:val="26"/>
        </w:rPr>
        <w:t>3</w:t>
      </w:r>
      <w:r w:rsidR="008D59D2" w:rsidRPr="00A6228F">
        <w:rPr>
          <w:rFonts w:eastAsia="Times New Roman"/>
          <w:sz w:val="26"/>
          <w:szCs w:val="26"/>
        </w:rPr>
        <w:t>.</w:t>
      </w:r>
      <w:r w:rsidR="00711928" w:rsidRPr="00A6228F">
        <w:rPr>
          <w:rFonts w:eastAsia="Times New Roman"/>
          <w:sz w:val="26"/>
          <w:szCs w:val="26"/>
        </w:rPr>
        <w:t>Настоящ</w:t>
      </w:r>
      <w:r w:rsidRPr="00A6228F">
        <w:rPr>
          <w:rFonts w:eastAsia="Times New Roman"/>
          <w:sz w:val="26"/>
          <w:szCs w:val="26"/>
        </w:rPr>
        <w:t>ее</w:t>
      </w:r>
      <w:r w:rsidR="00711928" w:rsidRPr="00A6228F">
        <w:rPr>
          <w:rFonts w:eastAsia="Times New Roman"/>
          <w:sz w:val="26"/>
          <w:szCs w:val="26"/>
        </w:rPr>
        <w:t xml:space="preserve"> </w:t>
      </w:r>
      <w:r w:rsidRPr="00A6228F">
        <w:rPr>
          <w:rFonts w:eastAsia="Times New Roman"/>
          <w:sz w:val="26"/>
          <w:szCs w:val="26"/>
        </w:rPr>
        <w:t>постановление</w:t>
      </w:r>
      <w:r w:rsidR="00711928" w:rsidRPr="00A6228F">
        <w:rPr>
          <w:rFonts w:eastAsia="Times New Roman"/>
          <w:sz w:val="26"/>
          <w:szCs w:val="26"/>
        </w:rPr>
        <w:t xml:space="preserve"> вступает в силу </w:t>
      </w:r>
      <w:r w:rsidR="00750DBF" w:rsidRPr="00A6228F">
        <w:rPr>
          <w:rFonts w:eastAsia="Times New Roman"/>
          <w:sz w:val="26"/>
          <w:szCs w:val="26"/>
        </w:rPr>
        <w:t xml:space="preserve">с </w:t>
      </w:r>
      <w:r w:rsidR="002F6B2C" w:rsidRPr="00A6228F">
        <w:rPr>
          <w:rFonts w:eastAsia="Times New Roman"/>
          <w:sz w:val="26"/>
          <w:szCs w:val="26"/>
        </w:rPr>
        <w:t>момента подписания</w:t>
      </w:r>
      <w:r w:rsidR="00711928" w:rsidRPr="00A6228F">
        <w:rPr>
          <w:rFonts w:eastAsia="Times New Roman"/>
          <w:sz w:val="26"/>
          <w:szCs w:val="26"/>
        </w:rPr>
        <w:t>.</w:t>
      </w:r>
    </w:p>
    <w:p w14:paraId="003CA137" w14:textId="77777777" w:rsidR="009E6FD4" w:rsidRPr="00A6228F" w:rsidRDefault="00A34E28" w:rsidP="00AD68BF">
      <w:pPr>
        <w:shd w:val="clear" w:color="auto" w:fill="FFFFFF"/>
        <w:tabs>
          <w:tab w:val="left" w:pos="994"/>
        </w:tabs>
        <w:spacing w:line="317" w:lineRule="exact"/>
        <w:jc w:val="both"/>
        <w:rPr>
          <w:spacing w:val="-9"/>
          <w:sz w:val="26"/>
          <w:szCs w:val="26"/>
        </w:rPr>
      </w:pPr>
      <w:r w:rsidRPr="00A6228F">
        <w:rPr>
          <w:rFonts w:eastAsia="Times New Roman"/>
          <w:sz w:val="26"/>
          <w:szCs w:val="26"/>
        </w:rPr>
        <w:t xml:space="preserve">   </w:t>
      </w:r>
      <w:r w:rsidR="00635A17" w:rsidRPr="00A6228F">
        <w:rPr>
          <w:rFonts w:eastAsia="Times New Roman"/>
          <w:sz w:val="26"/>
          <w:szCs w:val="26"/>
        </w:rPr>
        <w:t>4</w:t>
      </w:r>
      <w:r w:rsidR="008D59D2" w:rsidRPr="00A6228F">
        <w:rPr>
          <w:rFonts w:eastAsia="Times New Roman"/>
          <w:sz w:val="26"/>
          <w:szCs w:val="26"/>
        </w:rPr>
        <w:t>.</w:t>
      </w:r>
      <w:r w:rsidR="00711928" w:rsidRPr="00A6228F">
        <w:rPr>
          <w:rFonts w:eastAsia="Times New Roman"/>
          <w:sz w:val="26"/>
          <w:szCs w:val="26"/>
        </w:rPr>
        <w:t xml:space="preserve">Контроль за исполнением </w:t>
      </w:r>
      <w:r w:rsidR="002F6B2C" w:rsidRPr="00A6228F">
        <w:rPr>
          <w:rFonts w:eastAsia="Times New Roman"/>
          <w:sz w:val="26"/>
          <w:szCs w:val="26"/>
        </w:rPr>
        <w:t>постановления</w:t>
      </w:r>
      <w:r w:rsidR="00711928" w:rsidRPr="00A6228F">
        <w:rPr>
          <w:rFonts w:eastAsia="Times New Roman"/>
          <w:sz w:val="26"/>
          <w:szCs w:val="26"/>
        </w:rPr>
        <w:t xml:space="preserve"> оставляю за собой.</w:t>
      </w:r>
    </w:p>
    <w:p w14:paraId="31017BCB" w14:textId="77777777" w:rsidR="00AD68BF" w:rsidRPr="00A6228F" w:rsidRDefault="00AD68BF" w:rsidP="00AD68BF">
      <w:pPr>
        <w:shd w:val="clear" w:color="auto" w:fill="FFFFFF"/>
        <w:tabs>
          <w:tab w:val="left" w:pos="994"/>
        </w:tabs>
        <w:spacing w:line="324" w:lineRule="exact"/>
        <w:ind w:right="7"/>
        <w:rPr>
          <w:rFonts w:eastAsia="Times New Roman"/>
          <w:sz w:val="26"/>
          <w:szCs w:val="26"/>
        </w:rPr>
      </w:pPr>
    </w:p>
    <w:p w14:paraId="20F6F929" w14:textId="4BFB5B1B" w:rsidR="00894358" w:rsidRPr="00A6228F" w:rsidRDefault="00894358" w:rsidP="00AD68BF">
      <w:pPr>
        <w:shd w:val="clear" w:color="auto" w:fill="FFFFFF"/>
        <w:tabs>
          <w:tab w:val="left" w:pos="994"/>
        </w:tabs>
        <w:spacing w:line="324" w:lineRule="exact"/>
        <w:ind w:right="7"/>
        <w:rPr>
          <w:rFonts w:eastAsia="Times New Roman"/>
          <w:sz w:val="26"/>
          <w:szCs w:val="26"/>
        </w:rPr>
      </w:pPr>
    </w:p>
    <w:p w14:paraId="3DC156A9" w14:textId="40AE58D1" w:rsidR="00970ED1" w:rsidRPr="00A6228F" w:rsidRDefault="009716A1" w:rsidP="00AD68BF">
      <w:pPr>
        <w:shd w:val="clear" w:color="auto" w:fill="FFFFFF"/>
        <w:tabs>
          <w:tab w:val="left" w:pos="994"/>
        </w:tabs>
        <w:spacing w:line="324" w:lineRule="exact"/>
        <w:ind w:right="7"/>
        <w:rPr>
          <w:rFonts w:eastAsia="Times New Roman"/>
          <w:sz w:val="26"/>
          <w:szCs w:val="26"/>
        </w:rPr>
      </w:pPr>
      <w:r>
        <w:rPr>
          <w:rFonts w:eastAsia="Times New Roman"/>
          <w:sz w:val="26"/>
          <w:szCs w:val="26"/>
        </w:rPr>
        <w:t xml:space="preserve">И.о. главы </w:t>
      </w:r>
      <w:r w:rsidR="00894358" w:rsidRPr="00A6228F">
        <w:rPr>
          <w:rFonts w:eastAsia="Times New Roman"/>
          <w:sz w:val="26"/>
          <w:szCs w:val="26"/>
        </w:rPr>
        <w:t xml:space="preserve">администрации </w:t>
      </w:r>
      <w:proofErr w:type="spellStart"/>
      <w:r>
        <w:rPr>
          <w:rFonts w:eastAsia="Times New Roman"/>
          <w:sz w:val="26"/>
          <w:szCs w:val="26"/>
        </w:rPr>
        <w:t>Лопанского</w:t>
      </w:r>
      <w:proofErr w:type="spellEnd"/>
    </w:p>
    <w:p w14:paraId="3D267726" w14:textId="15DAEE8B" w:rsidR="00DA4007" w:rsidRPr="00A6228F" w:rsidRDefault="00894358" w:rsidP="00AD68BF">
      <w:pPr>
        <w:shd w:val="clear" w:color="auto" w:fill="FFFFFF"/>
        <w:tabs>
          <w:tab w:val="left" w:pos="994"/>
        </w:tabs>
        <w:spacing w:line="324" w:lineRule="exact"/>
        <w:ind w:right="7"/>
        <w:rPr>
          <w:rFonts w:eastAsia="Times New Roman"/>
          <w:sz w:val="26"/>
          <w:szCs w:val="26"/>
        </w:rPr>
      </w:pPr>
      <w:r w:rsidRPr="00A6228F">
        <w:rPr>
          <w:rFonts w:eastAsia="Times New Roman"/>
          <w:sz w:val="26"/>
          <w:szCs w:val="26"/>
        </w:rPr>
        <w:t>сельского поселения</w:t>
      </w:r>
      <w:r w:rsidR="0041213A" w:rsidRPr="00A6228F">
        <w:rPr>
          <w:rFonts w:eastAsia="Times New Roman"/>
          <w:sz w:val="26"/>
          <w:szCs w:val="26"/>
        </w:rPr>
        <w:t xml:space="preserve">   </w:t>
      </w:r>
      <w:r w:rsidRPr="00A6228F">
        <w:rPr>
          <w:rFonts w:eastAsia="Times New Roman"/>
          <w:sz w:val="26"/>
          <w:szCs w:val="26"/>
        </w:rPr>
        <w:t xml:space="preserve">       </w:t>
      </w:r>
      <w:r w:rsidR="00970ED1" w:rsidRPr="00A6228F">
        <w:rPr>
          <w:rFonts w:eastAsia="Times New Roman"/>
          <w:sz w:val="26"/>
          <w:szCs w:val="26"/>
        </w:rPr>
        <w:t xml:space="preserve">                     </w:t>
      </w:r>
      <w:r w:rsidR="007B716E" w:rsidRPr="00A6228F">
        <w:rPr>
          <w:rFonts w:eastAsia="Times New Roman"/>
          <w:sz w:val="26"/>
          <w:szCs w:val="26"/>
        </w:rPr>
        <w:t xml:space="preserve">             </w:t>
      </w:r>
      <w:r w:rsidR="00970ED1" w:rsidRPr="00A6228F">
        <w:rPr>
          <w:rFonts w:eastAsia="Times New Roman"/>
          <w:sz w:val="26"/>
          <w:szCs w:val="26"/>
        </w:rPr>
        <w:t xml:space="preserve"> </w:t>
      </w:r>
      <w:r w:rsidRPr="00A6228F">
        <w:rPr>
          <w:rFonts w:eastAsia="Times New Roman"/>
          <w:sz w:val="26"/>
          <w:szCs w:val="26"/>
        </w:rPr>
        <w:t xml:space="preserve"> </w:t>
      </w:r>
      <w:proofErr w:type="spellStart"/>
      <w:r w:rsidR="009716A1">
        <w:rPr>
          <w:rFonts w:eastAsia="Times New Roman"/>
          <w:sz w:val="26"/>
          <w:szCs w:val="26"/>
        </w:rPr>
        <w:t>А.С.Безуглов</w:t>
      </w:r>
      <w:proofErr w:type="spellEnd"/>
    </w:p>
    <w:p w14:paraId="07B5B9E9" w14:textId="77777777" w:rsidR="00FF4C17" w:rsidRPr="00A6228F" w:rsidRDefault="00FF4C17" w:rsidP="00AD68BF">
      <w:pPr>
        <w:shd w:val="clear" w:color="auto" w:fill="FFFFFF"/>
        <w:tabs>
          <w:tab w:val="left" w:pos="994"/>
        </w:tabs>
        <w:spacing w:line="324" w:lineRule="exact"/>
        <w:ind w:right="7"/>
        <w:rPr>
          <w:rFonts w:eastAsia="Times New Roman"/>
          <w:sz w:val="26"/>
          <w:szCs w:val="26"/>
        </w:rPr>
      </w:pPr>
    </w:p>
    <w:p w14:paraId="61A9CF99" w14:textId="77777777" w:rsidR="00FF4C17" w:rsidRDefault="00FF4C17" w:rsidP="00AD68BF">
      <w:pPr>
        <w:shd w:val="clear" w:color="auto" w:fill="FFFFFF"/>
        <w:tabs>
          <w:tab w:val="left" w:pos="994"/>
        </w:tabs>
        <w:spacing w:line="324" w:lineRule="exact"/>
        <w:ind w:right="7"/>
        <w:rPr>
          <w:rFonts w:eastAsia="Times New Roman"/>
          <w:sz w:val="28"/>
          <w:szCs w:val="28"/>
        </w:rPr>
      </w:pPr>
    </w:p>
    <w:p w14:paraId="16B65F7B" w14:textId="77777777" w:rsidR="003A09CF" w:rsidRDefault="00FF4C17" w:rsidP="00FF4C17">
      <w:pPr>
        <w:jc w:val="right"/>
        <w:rPr>
          <w:rFonts w:eastAsia="Times New Roman"/>
          <w:bCs/>
          <w:sz w:val="28"/>
          <w:szCs w:val="28"/>
        </w:rPr>
      </w:pPr>
      <w:r w:rsidRPr="00FF4C17">
        <w:rPr>
          <w:rFonts w:eastAsia="Times New Roman"/>
          <w:bCs/>
          <w:sz w:val="28"/>
          <w:szCs w:val="28"/>
        </w:rPr>
        <w:t xml:space="preserve">                     </w:t>
      </w:r>
    </w:p>
    <w:p w14:paraId="6DDED1C8" w14:textId="77777777" w:rsidR="003A09CF" w:rsidRDefault="003A09CF" w:rsidP="00FF4C17">
      <w:pPr>
        <w:jc w:val="right"/>
        <w:rPr>
          <w:rFonts w:eastAsia="Times New Roman"/>
          <w:bCs/>
          <w:sz w:val="28"/>
          <w:szCs w:val="28"/>
        </w:rPr>
      </w:pPr>
    </w:p>
    <w:p w14:paraId="0AD69D55" w14:textId="77777777" w:rsidR="003A09CF" w:rsidRDefault="003A09CF" w:rsidP="00FF4C17">
      <w:pPr>
        <w:jc w:val="right"/>
        <w:rPr>
          <w:rFonts w:eastAsia="Times New Roman"/>
          <w:bCs/>
          <w:sz w:val="28"/>
          <w:szCs w:val="28"/>
        </w:rPr>
      </w:pPr>
    </w:p>
    <w:p w14:paraId="4A8E0403" w14:textId="1822D1C8" w:rsidR="003B6212" w:rsidRDefault="00FF4C17" w:rsidP="00FF4C17">
      <w:pPr>
        <w:jc w:val="right"/>
        <w:rPr>
          <w:rFonts w:eastAsia="Times New Roman"/>
          <w:bCs/>
          <w:sz w:val="28"/>
          <w:szCs w:val="28"/>
        </w:rPr>
      </w:pPr>
      <w:r w:rsidRPr="00FF4C17">
        <w:rPr>
          <w:rFonts w:eastAsia="Times New Roman"/>
          <w:bCs/>
          <w:sz w:val="28"/>
          <w:szCs w:val="28"/>
        </w:rPr>
        <w:t xml:space="preserve"> Приложение к </w:t>
      </w:r>
    </w:p>
    <w:p w14:paraId="734CB2A1" w14:textId="77777777" w:rsidR="00332744" w:rsidRDefault="00FF4C17" w:rsidP="00FF4C17">
      <w:pPr>
        <w:jc w:val="right"/>
        <w:rPr>
          <w:rFonts w:eastAsia="Times New Roman"/>
          <w:bCs/>
          <w:sz w:val="28"/>
          <w:szCs w:val="28"/>
        </w:rPr>
      </w:pPr>
      <w:r w:rsidRPr="00FF4C17">
        <w:rPr>
          <w:rFonts w:eastAsia="Times New Roman"/>
          <w:bCs/>
          <w:sz w:val="28"/>
          <w:szCs w:val="28"/>
        </w:rPr>
        <w:t>Постановлению</w:t>
      </w:r>
      <w:r w:rsidR="00332744">
        <w:rPr>
          <w:rFonts w:eastAsia="Times New Roman"/>
          <w:bCs/>
          <w:sz w:val="28"/>
          <w:szCs w:val="28"/>
        </w:rPr>
        <w:t xml:space="preserve"> Администрации</w:t>
      </w:r>
    </w:p>
    <w:p w14:paraId="453CC25A" w14:textId="6B4AAF33" w:rsidR="003B6212" w:rsidRDefault="00332744" w:rsidP="00FF4C17">
      <w:pPr>
        <w:jc w:val="right"/>
        <w:rPr>
          <w:rFonts w:eastAsia="Times New Roman"/>
          <w:bCs/>
          <w:sz w:val="28"/>
          <w:szCs w:val="28"/>
        </w:rPr>
      </w:pPr>
      <w:proofErr w:type="spellStart"/>
      <w:r>
        <w:rPr>
          <w:rFonts w:eastAsia="Times New Roman"/>
          <w:bCs/>
          <w:sz w:val="28"/>
          <w:szCs w:val="28"/>
        </w:rPr>
        <w:t>Лопанского</w:t>
      </w:r>
      <w:proofErr w:type="spellEnd"/>
      <w:r>
        <w:rPr>
          <w:rFonts w:eastAsia="Times New Roman"/>
          <w:bCs/>
          <w:sz w:val="28"/>
          <w:szCs w:val="28"/>
        </w:rPr>
        <w:t xml:space="preserve"> сельского поселения</w:t>
      </w:r>
      <w:r w:rsidR="00FF4C17" w:rsidRPr="00FF4C17">
        <w:rPr>
          <w:rFonts w:eastAsia="Times New Roman"/>
          <w:bCs/>
          <w:sz w:val="28"/>
          <w:szCs w:val="28"/>
        </w:rPr>
        <w:t xml:space="preserve"> </w:t>
      </w:r>
    </w:p>
    <w:p w14:paraId="46F8D9AD" w14:textId="0C90BA0C" w:rsidR="00FF4C17" w:rsidRPr="00FF4C17" w:rsidRDefault="00FF4C17" w:rsidP="00FF4C17">
      <w:pPr>
        <w:jc w:val="right"/>
        <w:rPr>
          <w:rFonts w:eastAsia="Times New Roman"/>
          <w:bCs/>
          <w:sz w:val="28"/>
          <w:szCs w:val="28"/>
        </w:rPr>
      </w:pPr>
      <w:r w:rsidRPr="00FF4C17">
        <w:rPr>
          <w:rFonts w:eastAsia="Times New Roman"/>
          <w:bCs/>
          <w:sz w:val="28"/>
          <w:szCs w:val="28"/>
        </w:rPr>
        <w:t xml:space="preserve">от </w:t>
      </w:r>
      <w:r w:rsidR="007B716E">
        <w:rPr>
          <w:rFonts w:eastAsia="Times New Roman"/>
          <w:bCs/>
          <w:sz w:val="28"/>
          <w:szCs w:val="28"/>
        </w:rPr>
        <w:t>14.08.2023</w:t>
      </w:r>
      <w:r w:rsidRPr="00FF4C17">
        <w:rPr>
          <w:rFonts w:eastAsia="Times New Roman"/>
          <w:bCs/>
          <w:sz w:val="28"/>
          <w:szCs w:val="28"/>
        </w:rPr>
        <w:t xml:space="preserve"> №</w:t>
      </w:r>
      <w:r w:rsidR="00332744">
        <w:rPr>
          <w:rFonts w:eastAsia="Times New Roman"/>
          <w:bCs/>
          <w:sz w:val="28"/>
          <w:szCs w:val="28"/>
        </w:rPr>
        <w:t xml:space="preserve"> 7</w:t>
      </w:r>
      <w:r w:rsidR="005D6C8D">
        <w:rPr>
          <w:rFonts w:eastAsia="Times New Roman"/>
          <w:bCs/>
          <w:sz w:val="28"/>
          <w:szCs w:val="28"/>
        </w:rPr>
        <w:t>1</w:t>
      </w:r>
    </w:p>
    <w:p w14:paraId="53C399AA" w14:textId="77777777" w:rsidR="00FF4C17" w:rsidRDefault="00FF4C17" w:rsidP="00FF4C17">
      <w:pPr>
        <w:jc w:val="center"/>
        <w:rPr>
          <w:rFonts w:eastAsia="Times New Roman"/>
          <w:b/>
          <w:bCs/>
          <w:sz w:val="28"/>
          <w:szCs w:val="28"/>
        </w:rPr>
      </w:pPr>
    </w:p>
    <w:p w14:paraId="11EAE41B" w14:textId="77777777" w:rsidR="00FF4C17" w:rsidRPr="00FF4C17" w:rsidRDefault="00FF4C17" w:rsidP="00FF4C17">
      <w:pPr>
        <w:jc w:val="center"/>
        <w:rPr>
          <w:rFonts w:eastAsia="Times New Roman"/>
          <w:b/>
          <w:bCs/>
          <w:sz w:val="28"/>
          <w:szCs w:val="28"/>
        </w:rPr>
      </w:pPr>
      <w:r w:rsidRPr="00FF4C17">
        <w:rPr>
          <w:rFonts w:eastAsia="Times New Roman"/>
          <w:b/>
          <w:bCs/>
          <w:sz w:val="28"/>
          <w:szCs w:val="28"/>
        </w:rPr>
        <w:t>ПОРЯДОК</w:t>
      </w:r>
    </w:p>
    <w:p w14:paraId="7B3D8F03" w14:textId="30D01320" w:rsidR="00FF4C17" w:rsidRPr="003B6212" w:rsidRDefault="00FF4C17" w:rsidP="00FF4C17">
      <w:pPr>
        <w:jc w:val="center"/>
        <w:rPr>
          <w:rFonts w:eastAsia="Times New Roman"/>
          <w:b/>
          <w:bCs/>
          <w:sz w:val="28"/>
          <w:szCs w:val="28"/>
        </w:rPr>
      </w:pPr>
      <w:r w:rsidRPr="00FF4C17">
        <w:rPr>
          <w:rFonts w:eastAsia="Times New Roman"/>
          <w:b/>
          <w:bCs/>
          <w:sz w:val="28"/>
          <w:szCs w:val="28"/>
        </w:rPr>
        <w:t>санкционирования оплаты денежных</w:t>
      </w:r>
      <w:r w:rsidR="006C5052">
        <w:rPr>
          <w:rFonts w:eastAsia="Times New Roman"/>
          <w:b/>
          <w:bCs/>
          <w:sz w:val="28"/>
          <w:szCs w:val="28"/>
        </w:rPr>
        <w:t xml:space="preserve"> </w:t>
      </w:r>
      <w:r w:rsidRPr="00FF4C17">
        <w:rPr>
          <w:rFonts w:eastAsia="Times New Roman"/>
          <w:b/>
          <w:bCs/>
          <w:sz w:val="28"/>
          <w:szCs w:val="28"/>
        </w:rPr>
        <w:t xml:space="preserve">обязательств получателей средств бюджета </w:t>
      </w:r>
      <w:proofErr w:type="spellStart"/>
      <w:r w:rsidR="00FD6CAB">
        <w:rPr>
          <w:rFonts w:eastAsia="Times New Roman"/>
          <w:b/>
          <w:bCs/>
          <w:sz w:val="28"/>
          <w:szCs w:val="28"/>
        </w:rPr>
        <w:t>Лопанского</w:t>
      </w:r>
      <w:proofErr w:type="spellEnd"/>
      <w:r w:rsidRPr="003B6212">
        <w:rPr>
          <w:rFonts w:eastAsia="Times New Roman"/>
          <w:b/>
          <w:bCs/>
          <w:sz w:val="28"/>
          <w:szCs w:val="28"/>
        </w:rPr>
        <w:t xml:space="preserve"> сельского поселения Целинского района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FD6CAB">
        <w:rPr>
          <w:rFonts w:eastAsia="Times New Roman"/>
          <w:b/>
          <w:bCs/>
          <w:sz w:val="28"/>
          <w:szCs w:val="28"/>
        </w:rPr>
        <w:t>Лопанского</w:t>
      </w:r>
      <w:proofErr w:type="spellEnd"/>
      <w:r w:rsidRPr="003B6212">
        <w:rPr>
          <w:rFonts w:eastAsia="Times New Roman"/>
          <w:b/>
          <w:bCs/>
          <w:sz w:val="28"/>
          <w:szCs w:val="28"/>
        </w:rPr>
        <w:t xml:space="preserve"> сельского поселения Целинского района</w:t>
      </w:r>
    </w:p>
    <w:p w14:paraId="03A45091" w14:textId="77777777" w:rsidR="00FF4C17" w:rsidRPr="00FF4C17" w:rsidRDefault="00FF4C17" w:rsidP="00FF4C17">
      <w:pPr>
        <w:jc w:val="center"/>
        <w:rPr>
          <w:rFonts w:eastAsia="Times New Roman"/>
          <w:b/>
          <w:bCs/>
          <w:sz w:val="28"/>
          <w:szCs w:val="28"/>
        </w:rPr>
      </w:pPr>
    </w:p>
    <w:p w14:paraId="51B3827F" w14:textId="59E230E2" w:rsidR="00FF4C17" w:rsidRPr="00FF4C17" w:rsidRDefault="00FF4C17" w:rsidP="00FF4C17">
      <w:pPr>
        <w:ind w:firstLine="540"/>
        <w:jc w:val="both"/>
        <w:rPr>
          <w:rFonts w:eastAsia="Times New Roman"/>
          <w:sz w:val="28"/>
          <w:szCs w:val="28"/>
        </w:rPr>
      </w:pPr>
      <w:r w:rsidRPr="00FF4C17">
        <w:rPr>
          <w:rFonts w:eastAsia="Times New Roman"/>
          <w:sz w:val="28"/>
          <w:szCs w:val="28"/>
        </w:rPr>
        <w:t xml:space="preserve">1. Настоящий Порядок устанавливает порядок санкционирования территориальными органами Федерального казначейства (далее – орган Федерального казначейства) оплаты за счет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 xml:space="preserve">Целинского района денежных обязательств получателей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i/>
          <w:iCs/>
          <w:sz w:val="28"/>
          <w:szCs w:val="28"/>
        </w:rPr>
        <w:t xml:space="preserve"> </w:t>
      </w:r>
      <w:r w:rsidRPr="00FF4C17">
        <w:rPr>
          <w:rFonts w:eastAsia="Times New Roman"/>
          <w:sz w:val="28"/>
          <w:szCs w:val="28"/>
        </w:rPr>
        <w:t xml:space="preserve">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p>
    <w:p w14:paraId="6EA22856" w14:textId="77777777" w:rsidR="00FF4C17" w:rsidRPr="00FF4C17" w:rsidRDefault="00FF4C17" w:rsidP="00FF4C17">
      <w:pPr>
        <w:ind w:firstLine="540"/>
        <w:jc w:val="both"/>
        <w:rPr>
          <w:rFonts w:eastAsia="Times New Roman"/>
          <w:sz w:val="28"/>
          <w:szCs w:val="28"/>
        </w:rPr>
      </w:pPr>
    </w:p>
    <w:p w14:paraId="5DF26227" w14:textId="2C46B638" w:rsidR="00FF4C17" w:rsidRPr="00FF4C17" w:rsidRDefault="00FF4C17" w:rsidP="00FF4C17">
      <w:pPr>
        <w:ind w:firstLine="567"/>
        <w:jc w:val="both"/>
        <w:rPr>
          <w:rFonts w:eastAsia="Times New Roman"/>
          <w:color w:val="000000"/>
          <w:sz w:val="28"/>
          <w:szCs w:val="28"/>
        </w:rPr>
      </w:pPr>
      <w:r w:rsidRPr="00FF4C17">
        <w:rPr>
          <w:rFonts w:eastAsia="Times New Roman"/>
          <w:color w:val="000000"/>
          <w:sz w:val="28"/>
          <w:szCs w:val="28"/>
        </w:rPr>
        <w:t xml:space="preserve">2. Для оплаты денежных обязательств получатель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i/>
          <w:iCs/>
          <w:sz w:val="28"/>
          <w:szCs w:val="28"/>
        </w:rPr>
        <w:t xml:space="preserve"> </w:t>
      </w:r>
      <w:r w:rsidRPr="00FF4C17">
        <w:rPr>
          <w:rFonts w:eastAsia="Times New Roman"/>
          <w:color w:val="000000"/>
          <w:sz w:val="28"/>
          <w:szCs w:val="28"/>
        </w:rPr>
        <w:t xml:space="preserve">(администратор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eastAsia="Times New Roman"/>
          <w:color w:val="000000"/>
          <w:sz w:val="28"/>
          <w:szCs w:val="28"/>
        </w:rPr>
        <w:t xml:space="preserve"> </w:t>
      </w:r>
      <w:r w:rsidRPr="00FF4C17">
        <w:rPr>
          <w:rFonts w:eastAsia="Times New Roman"/>
          <w:sz w:val="28"/>
          <w:szCs w:val="28"/>
        </w:rPr>
        <w:t>Целинского района</w:t>
      </w:r>
      <w:r w:rsidRPr="00FF4C17">
        <w:rPr>
          <w:rFonts w:eastAsia="Times New Roman"/>
          <w:color w:val="000000"/>
          <w:sz w:val="28"/>
          <w:szCs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color w:val="000000"/>
          <w:sz w:val="28"/>
          <w:szCs w:val="28"/>
        </w:rPr>
        <w:t>,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36AC5633" w14:textId="77777777" w:rsidR="00FF4C17" w:rsidRPr="00FF4C17" w:rsidRDefault="00FF4C17" w:rsidP="00FF4C17">
      <w:pPr>
        <w:ind w:firstLine="567"/>
        <w:jc w:val="both"/>
        <w:rPr>
          <w:rFonts w:eastAsia="Times New Roman"/>
          <w:color w:val="000000"/>
          <w:sz w:val="28"/>
          <w:szCs w:val="28"/>
        </w:rPr>
      </w:pPr>
    </w:p>
    <w:p w14:paraId="0C73A8D0" w14:textId="5B2745A4"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Для оплаты денежных обязательств получатели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 xml:space="preserve">Целинского района (далее – ПБС) формируют </w:t>
      </w:r>
      <w:proofErr w:type="gramStart"/>
      <w:r w:rsidRPr="00FF4C17">
        <w:rPr>
          <w:rFonts w:eastAsia="Times New Roman"/>
          <w:sz w:val="28"/>
          <w:szCs w:val="28"/>
        </w:rPr>
        <w:t>электронный документ Распоряжение</w:t>
      </w:r>
      <w:proofErr w:type="gramEnd"/>
      <w:r w:rsidRPr="00FF4C17">
        <w:rPr>
          <w:rFonts w:eastAsia="Times New Roman"/>
          <w:sz w:val="28"/>
          <w:szCs w:val="28"/>
        </w:rPr>
        <w:t xml:space="preserve"> подписанный электронными подписями должностных лиц ПБС, наделенных правом подписи финансовых документов, и представляют его в орган Федерального казначейства.</w:t>
      </w:r>
    </w:p>
    <w:p w14:paraId="4C1FF593"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Распоряжения принимаются органом Федерального казначейства до 13-00 часов местного времени, после 13 часов текущего рабочего дня, считаются представленными в Орган Федерального казначейства на следующий рабочий день.</w:t>
      </w:r>
    </w:p>
    <w:p w14:paraId="011CE338"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Распоряжения (Заявки), поступившие до 13-00 часов местного времени </w:t>
      </w:r>
      <w:r w:rsidRPr="00FF4C17">
        <w:rPr>
          <w:rFonts w:eastAsia="Times New Roman"/>
          <w:sz w:val="28"/>
          <w:szCs w:val="28"/>
        </w:rPr>
        <w:lastRenderedPageBreak/>
        <w:t>подлежат исполнению в срок не позднее второго рабочего дня, следующего за днем представления в Орган Федерального казначейства.</w:t>
      </w:r>
    </w:p>
    <w:p w14:paraId="4C459483"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Распоряжения для оплаты денежного обязательства ПБС по расходным обязательствам муниципального образования, в целях софинансирования которых из федерального бюджета предоставляются межбюджетные трансферты в форме субвенций, субсидий и иных межбюджетных трансфертов, имеющих целевое назначение (далее-целевые средства), принимаются к исполнению не позднее одного рабочего дня, следующего за днем их представления в орган Федерального казначейства.</w:t>
      </w:r>
    </w:p>
    <w:p w14:paraId="245F5623" w14:textId="77777777" w:rsidR="00FF4C17" w:rsidRPr="00FF4C17" w:rsidRDefault="00FF4C17" w:rsidP="00FF4C17">
      <w:pPr>
        <w:ind w:firstLine="567"/>
        <w:jc w:val="both"/>
        <w:rPr>
          <w:rFonts w:eastAsia="Times New Roman"/>
          <w:sz w:val="28"/>
          <w:szCs w:val="28"/>
        </w:rPr>
      </w:pPr>
    </w:p>
    <w:p w14:paraId="787834E8"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3. Распоряжения  формируются с соблюдением положений нормативных правовых актов Министерства финансов Российской Федерации, Федерального казначейства и Банка России, определяющих требования к заполнению платежных документов.</w:t>
      </w:r>
    </w:p>
    <w:p w14:paraId="3692B153"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Орган Федерального казначейства проверяет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установленных пунктами 6, 9 и</w:t>
      </w:r>
      <w:r w:rsidR="002503E9">
        <w:rPr>
          <w:rFonts w:eastAsia="Times New Roman"/>
          <w:sz w:val="28"/>
          <w:szCs w:val="28"/>
        </w:rPr>
        <w:t xml:space="preserve"> </w:t>
      </w:r>
      <w:r w:rsidRPr="00FF4C17">
        <w:rPr>
          <w:rFonts w:eastAsia="Times New Roman"/>
          <w:sz w:val="28"/>
          <w:szCs w:val="28"/>
        </w:rPr>
        <w:t xml:space="preserve">10 настоящего Порядка, а также </w:t>
      </w:r>
      <w:r w:rsidR="00E676C7">
        <w:rPr>
          <w:rFonts w:eastAsia="Times New Roman"/>
          <w:sz w:val="28"/>
          <w:szCs w:val="28"/>
        </w:rPr>
        <w:t>н</w:t>
      </w:r>
      <w:r w:rsidRPr="00FF4C17">
        <w:rPr>
          <w:rFonts w:eastAsia="Times New Roman"/>
          <w:sz w:val="28"/>
          <w:szCs w:val="28"/>
        </w:rPr>
        <w:t>аличие документов, предусмотренных пунктами 7-8 настоящего Порядка.</w:t>
      </w:r>
    </w:p>
    <w:p w14:paraId="34A99F89" w14:textId="77777777" w:rsidR="00FF4C17" w:rsidRPr="00FF4C17" w:rsidRDefault="00FF4C17" w:rsidP="00FF4C17">
      <w:pPr>
        <w:ind w:firstLine="567"/>
        <w:jc w:val="both"/>
        <w:rPr>
          <w:rFonts w:eastAsia="Times New Roman"/>
          <w:sz w:val="28"/>
          <w:szCs w:val="28"/>
        </w:rPr>
      </w:pPr>
    </w:p>
    <w:p w14:paraId="6A5A1133"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4. Распоряжение проверяется на наличие в нем следующих реквизитов и показателей:</w:t>
      </w:r>
    </w:p>
    <w:p w14:paraId="1C52C7D7" w14:textId="77777777" w:rsidR="00FF4C17" w:rsidRPr="00FF4C17" w:rsidRDefault="00FF4C17" w:rsidP="00FF4C17">
      <w:pPr>
        <w:ind w:firstLine="567"/>
        <w:jc w:val="both"/>
        <w:rPr>
          <w:rFonts w:eastAsia="Times New Roman"/>
          <w:sz w:val="28"/>
          <w:szCs w:val="28"/>
        </w:rPr>
      </w:pPr>
    </w:p>
    <w:p w14:paraId="2EC955AE" w14:textId="13054563"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 xml:space="preserve">1) подписей, соответствующих имеющимся образцам, представленным ПБС (администратором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Calibri" w:eastAsia="Times New Roman" w:hAnsi="Calibri" w:cs="Calibri"/>
          <w:b/>
          <w:sz w:val="22"/>
          <w:szCs w:val="22"/>
        </w:rPr>
        <w:t xml:space="preserve"> </w:t>
      </w:r>
      <w:r w:rsidRPr="00FF4C17">
        <w:rPr>
          <w:rFonts w:eastAsia="Times New Roman"/>
          <w:sz w:val="28"/>
          <w:szCs w:val="28"/>
        </w:rPr>
        <w:t>Целинского района) для открытия соответствующего лицевого счета в порядке, установленном Федеральным казначейством;</w:t>
      </w:r>
    </w:p>
    <w:p w14:paraId="7CE8AE21" w14:textId="77777777"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2) уникального кода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код участника бюджетного процесса по Сводному реестру), и номера соответствующего лицевого счета;</w:t>
      </w:r>
    </w:p>
    <w:p w14:paraId="056D117E" w14:textId="10DF746B"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 xml:space="preserve">3) кодов классификации расходов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Calibri" w:eastAsia="Times New Roman" w:hAnsi="Calibri" w:cs="Calibri"/>
          <w:b/>
          <w:sz w:val="22"/>
          <w:szCs w:val="22"/>
        </w:rPr>
        <w:t xml:space="preserve"> </w:t>
      </w:r>
      <w:r w:rsidRPr="00FF4C17">
        <w:rPr>
          <w:rFonts w:eastAsia="Times New Roman"/>
          <w:sz w:val="28"/>
          <w:szCs w:val="28"/>
        </w:rPr>
        <w:t xml:space="preserve">Целинского района (классификации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Calibri" w:eastAsia="Times New Roman" w:hAnsi="Calibri" w:cs="Calibri"/>
          <w:b/>
          <w:sz w:val="22"/>
          <w:szCs w:val="22"/>
        </w:rPr>
        <w:t xml:space="preserve"> </w:t>
      </w:r>
      <w:r w:rsidRPr="00FF4C17">
        <w:rPr>
          <w:rFonts w:eastAsia="Times New Roman"/>
          <w:sz w:val="28"/>
          <w:szCs w:val="28"/>
        </w:rPr>
        <w:t>Целинского района), по которым необходимо произвести перечисление, а также текстового назначения платежа;</w:t>
      </w:r>
    </w:p>
    <w:p w14:paraId="4444B8A9" w14:textId="77777777"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4) суммы перечисления и кода валюты в соответствии с Общероссийским классификатором валют, в которой он должен быть произведен;</w:t>
      </w:r>
    </w:p>
    <w:p w14:paraId="1B6CF37A" w14:textId="77777777"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5) суммы перечисления в валюте Российской Федерации, в рублевом эквиваленте, исчисленном на дату оформления Распоряжения;</w:t>
      </w:r>
    </w:p>
    <w:p w14:paraId="3DC55F1F" w14:textId="7F0C6B08"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lastRenderedPageBreak/>
        <w:t>6) вида средств (средства бюджета</w:t>
      </w:r>
      <w:r w:rsidRPr="00FF4C17">
        <w:rPr>
          <w:rFonts w:eastAsia="Times New Roman"/>
          <w:color w:val="FF0000"/>
          <w:sz w:val="28"/>
          <w:szCs w:val="28"/>
        </w:rPr>
        <w:t xml:space="preserve">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 Целинского района);</w:t>
      </w:r>
    </w:p>
    <w:p w14:paraId="57DEECE5" w14:textId="77777777"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бюджетных средств в Распоряжении;</w:t>
      </w:r>
    </w:p>
    <w:p w14:paraId="1E32F5B8" w14:textId="77777777"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8) номера учтенного в органе Федерального казначейства бюджетного обязательства и номера денежного ПБС  (при наличии);</w:t>
      </w:r>
    </w:p>
    <w:p w14:paraId="2409563B" w14:textId="77777777"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153DECBA" w14:textId="0DAB3201" w:rsidR="00FF4C17" w:rsidRPr="00FF4C17" w:rsidRDefault="00FF4C17" w:rsidP="00FF4C17">
      <w:pPr>
        <w:spacing w:after="200" w:line="276" w:lineRule="auto"/>
        <w:ind w:firstLine="709"/>
        <w:jc w:val="both"/>
        <w:rPr>
          <w:rFonts w:eastAsia="Times New Roman"/>
          <w:sz w:val="28"/>
          <w:szCs w:val="28"/>
        </w:rPr>
      </w:pPr>
      <w:r w:rsidRPr="00FF4C17">
        <w:rPr>
          <w:rFonts w:eastAsia="Times New Roman"/>
          <w:sz w:val="28"/>
          <w:szCs w:val="28"/>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ПБС и документов, подтверждающих возникновение денежных обязательств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Calibri" w:eastAsia="Times New Roman" w:hAnsi="Calibri" w:cs="Calibri"/>
          <w:b/>
          <w:sz w:val="22"/>
          <w:szCs w:val="22"/>
        </w:rPr>
        <w:t xml:space="preserve"> </w:t>
      </w:r>
      <w:r w:rsidRPr="00FF4C17">
        <w:rPr>
          <w:rFonts w:eastAsia="Times New Roman"/>
          <w:sz w:val="28"/>
          <w:szCs w:val="28"/>
        </w:rPr>
        <w:t xml:space="preserve">Целинского района, предоставляемых ПБС при постановке на учет бюджетных и денежных обязательств в соответствии с порядком учета получателей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Calibri" w:eastAsia="Times New Roman" w:hAnsi="Calibri" w:cs="Calibri"/>
          <w:b/>
          <w:sz w:val="22"/>
          <w:szCs w:val="22"/>
        </w:rPr>
        <w:t xml:space="preserve"> </w:t>
      </w:r>
      <w:r w:rsidRPr="00FF4C17">
        <w:rPr>
          <w:rFonts w:eastAsia="Times New Roman"/>
          <w:sz w:val="28"/>
          <w:szCs w:val="28"/>
        </w:rPr>
        <w:t xml:space="preserve">Целинского района, установленным Администрацией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 (далее- порядок учета обязательств);</w:t>
      </w:r>
    </w:p>
    <w:p w14:paraId="03AF6681" w14:textId="4548166E" w:rsidR="00FF4C17" w:rsidRPr="00FF4C17" w:rsidRDefault="00FF4C17" w:rsidP="00FF4C17">
      <w:pPr>
        <w:ind w:firstLine="540"/>
        <w:jc w:val="both"/>
        <w:rPr>
          <w:rFonts w:eastAsia="Times New Roman"/>
          <w:sz w:val="28"/>
          <w:szCs w:val="28"/>
        </w:rPr>
      </w:pPr>
      <w:r w:rsidRPr="00FF4C17">
        <w:rPr>
          <w:rFonts w:eastAsia="Times New Roman"/>
          <w:sz w:val="28"/>
          <w:szCs w:val="28"/>
        </w:rPr>
        <w:t xml:space="preserve">11)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6"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
        <w:r w:rsidRPr="00FF4C17">
          <w:rPr>
            <w:rFonts w:eastAsia="Times New Roman"/>
            <w:sz w:val="28"/>
            <w:szCs w:val="28"/>
          </w:rPr>
          <w:t>графой 3</w:t>
        </w:r>
      </w:hyperlink>
      <w:r w:rsidRPr="00FF4C17">
        <w:rPr>
          <w:rFonts w:eastAsia="Times New Roman"/>
          <w:sz w:val="28"/>
          <w:szCs w:val="28"/>
        </w:rPr>
        <w:t xml:space="preserve"> Перечня документов, на основании которых возникают бюджетные обязательства получателей средств бюджета </w:t>
      </w:r>
      <w:r w:rsidR="002503E9">
        <w:rPr>
          <w:rFonts w:eastAsia="Times New Roman"/>
          <w:sz w:val="28"/>
          <w:szCs w:val="28"/>
        </w:rPr>
        <w:t>поселения</w:t>
      </w:r>
      <w:r w:rsidRPr="00FF4C17">
        <w:rPr>
          <w:rFonts w:eastAsia="Times New Roman"/>
          <w:sz w:val="28"/>
          <w:szCs w:val="28"/>
        </w:rPr>
        <w:t xml:space="preserve">  и документов, подтверждающих возникновение денежных получателей средств бюджета </w:t>
      </w:r>
      <w:r w:rsidR="002503E9">
        <w:rPr>
          <w:rFonts w:eastAsia="Times New Roman"/>
          <w:sz w:val="28"/>
          <w:szCs w:val="28"/>
        </w:rPr>
        <w:t>поселения</w:t>
      </w:r>
      <w:r w:rsidRPr="00FF4C17">
        <w:rPr>
          <w:rFonts w:eastAsia="Times New Roman"/>
          <w:sz w:val="28"/>
          <w:szCs w:val="28"/>
        </w:rPr>
        <w:t xml:space="preserve">, являющегося приложением N 2 к Порядку учета бюджетных и денежных обязательств получателей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 территориальным орг</w:t>
      </w:r>
      <w:r w:rsidR="002503E9">
        <w:rPr>
          <w:rFonts w:eastAsia="Times New Roman"/>
          <w:sz w:val="28"/>
          <w:szCs w:val="28"/>
        </w:rPr>
        <w:t>а</w:t>
      </w:r>
      <w:r w:rsidRPr="00FF4C17">
        <w:rPr>
          <w:rFonts w:eastAsia="Times New Roman"/>
          <w:sz w:val="28"/>
          <w:szCs w:val="28"/>
        </w:rPr>
        <w:t>ном Федерального казначейства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7AFC088D" w14:textId="77777777" w:rsidR="00FF4C17" w:rsidRPr="00FF4C17" w:rsidRDefault="00FF4C17" w:rsidP="00FF4C17">
      <w:pPr>
        <w:ind w:firstLine="540"/>
        <w:jc w:val="both"/>
        <w:rPr>
          <w:rFonts w:ascii="Arial" w:eastAsia="Times New Roman" w:hAnsi="Arial" w:cs="Arial"/>
        </w:rPr>
      </w:pPr>
    </w:p>
    <w:p w14:paraId="31E0F113"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12). Кода источника поступлений целевых средств</w:t>
      </w:r>
      <w:r w:rsidR="002503E9">
        <w:rPr>
          <w:rFonts w:eastAsia="Times New Roman"/>
          <w:sz w:val="28"/>
          <w:szCs w:val="28"/>
        </w:rPr>
        <w:t>,</w:t>
      </w:r>
      <w:r w:rsidRPr="00FF4C17">
        <w:rPr>
          <w:rFonts w:eastAsia="Times New Roman"/>
          <w:sz w:val="28"/>
          <w:szCs w:val="28"/>
        </w:rPr>
        <w:t xml:space="preserve"> в случае санкционирования расходов,  источником финансового обеспечения которых </w:t>
      </w:r>
      <w:r w:rsidRPr="00FF4C17">
        <w:rPr>
          <w:rFonts w:eastAsia="Times New Roman"/>
          <w:sz w:val="28"/>
          <w:szCs w:val="28"/>
        </w:rPr>
        <w:lastRenderedPageBreak/>
        <w:t>являются целевые средства при казначейском сопровождении;</w:t>
      </w:r>
    </w:p>
    <w:p w14:paraId="1D8D3674" w14:textId="77777777" w:rsidR="00FF4C17" w:rsidRPr="00FF4C17" w:rsidRDefault="00FF4C17" w:rsidP="00FF4C17">
      <w:pPr>
        <w:ind w:firstLine="567"/>
        <w:jc w:val="both"/>
        <w:rPr>
          <w:rFonts w:eastAsia="Times New Roman"/>
          <w:sz w:val="28"/>
          <w:szCs w:val="28"/>
        </w:rPr>
      </w:pPr>
    </w:p>
    <w:p w14:paraId="4D6EBDBB"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13).</w:t>
      </w:r>
      <w:r w:rsidRPr="00FF4C17">
        <w:rPr>
          <w:rFonts w:ascii="Arial" w:eastAsia="Times New Roman" w:hAnsi="Arial" w:cs="Arial"/>
        </w:rPr>
        <w:t xml:space="preserve"> </w:t>
      </w:r>
      <w:r w:rsidRPr="00FF4C17">
        <w:rPr>
          <w:rFonts w:eastAsia="Times New Roman"/>
          <w:sz w:val="28"/>
          <w:szCs w:val="28"/>
        </w:rPr>
        <w:t>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14:paraId="2C71949D" w14:textId="77777777" w:rsidR="00FF4C17" w:rsidRPr="00FF4C17" w:rsidRDefault="00FF4C17" w:rsidP="00FF4C17">
      <w:pPr>
        <w:ind w:firstLine="540"/>
        <w:jc w:val="both"/>
        <w:rPr>
          <w:rFonts w:eastAsia="Times New Roman"/>
          <w:sz w:val="28"/>
          <w:szCs w:val="28"/>
        </w:rPr>
      </w:pPr>
    </w:p>
    <w:p w14:paraId="1C5F112C" w14:textId="77777777" w:rsidR="00FF4C17" w:rsidRPr="00FF4C17" w:rsidRDefault="00FF4C17" w:rsidP="00FF4C17">
      <w:pPr>
        <w:ind w:firstLine="540"/>
        <w:jc w:val="both"/>
        <w:rPr>
          <w:rFonts w:eastAsia="Times New Roman"/>
          <w:sz w:val="28"/>
          <w:szCs w:val="28"/>
        </w:rPr>
      </w:pPr>
      <w:r w:rsidRPr="00FF4C17">
        <w:rPr>
          <w:rFonts w:eastAsia="Times New Roman"/>
          <w:sz w:val="28"/>
          <w:szCs w:val="28"/>
        </w:rPr>
        <w:t>5.</w:t>
      </w:r>
      <w:r w:rsidRPr="00FF4C17">
        <w:rPr>
          <w:rFonts w:ascii="Arial" w:eastAsia="Times New Roman" w:hAnsi="Arial" w:cs="Arial"/>
        </w:rPr>
        <w:t xml:space="preserve"> </w:t>
      </w:r>
      <w:r w:rsidRPr="00FF4C17">
        <w:rPr>
          <w:rFonts w:eastAsia="Times New Roman"/>
          <w:sz w:val="28"/>
          <w:szCs w:val="28"/>
        </w:rPr>
        <w:t xml:space="preserve">Требования </w:t>
      </w:r>
      <w:hyperlink w:anchor="P87" w:tooltip="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федерального бюджета бюджету субъекта Российской Фе">
        <w:r w:rsidRPr="00FF4C17">
          <w:rPr>
            <w:rFonts w:eastAsia="Times New Roman"/>
            <w:sz w:val="28"/>
            <w:szCs w:val="28"/>
          </w:rPr>
          <w:t>подпункта 10 пункта 4</w:t>
        </w:r>
      </w:hyperlink>
      <w:r w:rsidRPr="00FF4C17">
        <w:rPr>
          <w:rFonts w:eastAsia="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14:paraId="06227910" w14:textId="599316C3" w:rsidR="00FF4C17" w:rsidRPr="00FF4C17" w:rsidRDefault="00FF4C17" w:rsidP="00FF4C17">
      <w:pPr>
        <w:spacing w:before="200"/>
        <w:ind w:firstLine="540"/>
        <w:jc w:val="both"/>
        <w:rPr>
          <w:rFonts w:eastAsia="Times New Roman"/>
          <w:sz w:val="28"/>
          <w:szCs w:val="28"/>
        </w:rPr>
      </w:pPr>
      <w:r w:rsidRPr="00FF4C17">
        <w:rPr>
          <w:rFonts w:eastAsia="Times New Roman"/>
          <w:sz w:val="28"/>
          <w:szCs w:val="28"/>
        </w:rPr>
        <w:t xml:space="preserve">В одном Распоряжении может содержаться несколько сумм перечислений по разным кодам классификации расходов федерального бюджета (классификации источников финансирования дефицитов федерального бюджета) в рамках одного денежного обязательства ПБС (администратора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p>
    <w:p w14:paraId="738B1780" w14:textId="77777777" w:rsidR="00FF4C17" w:rsidRPr="00FF4C17" w:rsidRDefault="00FF4C17" w:rsidP="00FF4C17">
      <w:pPr>
        <w:ind w:firstLine="567"/>
        <w:jc w:val="both"/>
        <w:rPr>
          <w:rFonts w:eastAsia="Times New Roman"/>
          <w:sz w:val="28"/>
          <w:szCs w:val="28"/>
        </w:rPr>
      </w:pPr>
    </w:p>
    <w:p w14:paraId="3A118EA6"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4E9A479A" w14:textId="0E48AFB7"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1) соответствие указанных в Распоряжении кодов классификации расходов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i/>
          <w:iCs/>
          <w:sz w:val="28"/>
          <w:szCs w:val="28"/>
        </w:rPr>
        <w:t xml:space="preserve"> </w:t>
      </w:r>
      <w:r w:rsidRPr="00FF4C17">
        <w:rPr>
          <w:rFonts w:eastAsia="Times New Roman"/>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14:paraId="0FB9BBDC"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14:paraId="6368A363" w14:textId="77777777" w:rsidR="00FF4C17" w:rsidRPr="00FF4C17" w:rsidRDefault="00FF4C17" w:rsidP="00FF4C17">
      <w:pPr>
        <w:ind w:firstLine="567"/>
        <w:jc w:val="both"/>
        <w:rPr>
          <w:rFonts w:eastAsia="Times New Roman"/>
          <w:sz w:val="28"/>
          <w:szCs w:val="28"/>
          <w:highlight w:val="yellow"/>
        </w:rPr>
      </w:pPr>
      <w:r w:rsidRPr="00FF4C17">
        <w:rPr>
          <w:rFonts w:eastAsia="Times New Roman"/>
          <w:sz w:val="28"/>
          <w:szCs w:val="28"/>
        </w:rPr>
        <w:t>3) соответствие указанных в Распоряжении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14:paraId="4050FD35"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4) </w:t>
      </w:r>
      <w:proofErr w:type="spellStart"/>
      <w:r w:rsidRPr="00FF4C17">
        <w:rPr>
          <w:rFonts w:eastAsia="Times New Roman"/>
          <w:sz w:val="28"/>
          <w:szCs w:val="28"/>
        </w:rPr>
        <w:t>непревышение</w:t>
      </w:r>
      <w:proofErr w:type="spellEnd"/>
      <w:r w:rsidRPr="00FF4C17">
        <w:rPr>
          <w:rFonts w:eastAsia="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14:paraId="7E0EB7D6"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15AF87ED" w14:textId="5CE2C6D9"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6) соответствие реквизитов </w:t>
      </w:r>
      <w:proofErr w:type="gramStart"/>
      <w:r w:rsidRPr="00FF4C17">
        <w:rPr>
          <w:rFonts w:eastAsia="Times New Roman"/>
          <w:sz w:val="28"/>
          <w:szCs w:val="28"/>
        </w:rPr>
        <w:t>Распоряжения  требованиям</w:t>
      </w:r>
      <w:proofErr w:type="gramEnd"/>
      <w:r w:rsidRPr="00FF4C17">
        <w:rPr>
          <w:rFonts w:eastAsia="Times New Roman"/>
          <w:sz w:val="28"/>
          <w:szCs w:val="28"/>
        </w:rPr>
        <w:t xml:space="preserve"> бюджетного законодательства Российской Федерации о перечислении средств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 на соответствующие казначейские счета;</w:t>
      </w:r>
    </w:p>
    <w:p w14:paraId="09FE5A41"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7) идентичность кода участника бюджетного процесса по Сводному реестру по денежному обязательству и платежу;</w:t>
      </w:r>
    </w:p>
    <w:p w14:paraId="7DD92A34"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lastRenderedPageBreak/>
        <w:t xml:space="preserve"> 8) идентичность кода (кодов) классификации расходов федерального бюджета по денежному обязательству и платежу;</w:t>
      </w:r>
    </w:p>
    <w:p w14:paraId="0F350EBF"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018360A0" w14:textId="4F1B42C1" w:rsidR="00FF4C17" w:rsidRPr="00FF4C17" w:rsidRDefault="00FF4C17" w:rsidP="00FF4C17">
      <w:pPr>
        <w:ind w:firstLine="567"/>
        <w:jc w:val="both"/>
        <w:rPr>
          <w:rFonts w:ascii="Arial" w:eastAsia="Times New Roman" w:hAnsi="Arial" w:cs="Arial"/>
        </w:rPr>
      </w:pPr>
      <w:r w:rsidRPr="00FF4C17">
        <w:rPr>
          <w:rFonts w:eastAsia="Times New Roman"/>
          <w:sz w:val="28"/>
          <w:szCs w:val="28"/>
        </w:rPr>
        <w:t xml:space="preserve">10) соответствие кода классификации расходов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 по денежному обязательству и платежу</w:t>
      </w:r>
      <w:r w:rsidRPr="00FF4C17">
        <w:rPr>
          <w:rFonts w:ascii="Arial" w:eastAsia="Times New Roman" w:hAnsi="Arial" w:cs="Arial"/>
        </w:rPr>
        <w:t>;</w:t>
      </w:r>
    </w:p>
    <w:p w14:paraId="281E862F" w14:textId="77777777" w:rsidR="00FF4C17" w:rsidRPr="00FF4C17" w:rsidRDefault="00FF4C17" w:rsidP="00FF4C17">
      <w:pPr>
        <w:spacing w:before="200"/>
        <w:ind w:firstLine="540"/>
        <w:jc w:val="both"/>
        <w:rPr>
          <w:rFonts w:eastAsia="Times New Roman"/>
          <w:sz w:val="28"/>
          <w:szCs w:val="28"/>
        </w:rPr>
      </w:pPr>
      <w:r w:rsidRPr="00FF4C17">
        <w:rPr>
          <w:rFonts w:eastAsia="Times New Roman"/>
          <w:sz w:val="28"/>
          <w:szCs w:val="28"/>
        </w:rPr>
        <w:t xml:space="preserve">11) </w:t>
      </w:r>
      <w:proofErr w:type="spellStart"/>
      <w:r w:rsidRPr="00FF4C17">
        <w:rPr>
          <w:rFonts w:eastAsia="Times New Roman"/>
          <w:sz w:val="28"/>
          <w:szCs w:val="28"/>
        </w:rPr>
        <w:t>непревышение</w:t>
      </w:r>
      <w:proofErr w:type="spellEnd"/>
      <w:r w:rsidRPr="00FF4C17">
        <w:rPr>
          <w:rFonts w:eastAsia="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360E8B6C" w14:textId="77777777" w:rsidR="00FF4C17" w:rsidRPr="00FF4C17" w:rsidRDefault="00FF4C17" w:rsidP="00FF4C17">
      <w:pPr>
        <w:spacing w:before="200"/>
        <w:ind w:firstLine="540"/>
        <w:jc w:val="both"/>
        <w:rPr>
          <w:rFonts w:eastAsia="Times New Roman"/>
          <w:sz w:val="28"/>
          <w:szCs w:val="28"/>
        </w:rPr>
      </w:pPr>
      <w:r w:rsidRPr="00FF4C17">
        <w:rPr>
          <w:rFonts w:eastAsia="Times New Roman"/>
          <w:sz w:val="28"/>
          <w:szCs w:val="28"/>
        </w:rPr>
        <w:t>12) наличие лицевого счета участника казначейского сопровождения, если бюджетным законодательством предусмотрено выполнение данного условия</w:t>
      </w:r>
    </w:p>
    <w:p w14:paraId="6707851D" w14:textId="77777777" w:rsidR="00FF4C17" w:rsidRPr="00FF4C17" w:rsidRDefault="00FF4C17" w:rsidP="00FF4C17">
      <w:pPr>
        <w:spacing w:before="200"/>
        <w:ind w:firstLine="540"/>
        <w:jc w:val="both"/>
        <w:rPr>
          <w:rFonts w:eastAsia="Times New Roman"/>
          <w:sz w:val="28"/>
          <w:szCs w:val="28"/>
        </w:rPr>
      </w:pPr>
      <w:r w:rsidRPr="00FF4C17">
        <w:rPr>
          <w:rFonts w:eastAsia="Times New Roman"/>
          <w:sz w:val="28"/>
          <w:szCs w:val="28"/>
        </w:rPr>
        <w:t xml:space="preserve">13) </w:t>
      </w:r>
      <w:proofErr w:type="spellStart"/>
      <w:r w:rsidRPr="00FF4C17">
        <w:rPr>
          <w:rFonts w:eastAsia="Times New Roman"/>
          <w:sz w:val="28"/>
          <w:szCs w:val="28"/>
        </w:rPr>
        <w:t>непревышение</w:t>
      </w:r>
      <w:proofErr w:type="spellEnd"/>
      <w:r w:rsidRPr="00FF4C17">
        <w:rPr>
          <w:rFonts w:eastAsia="Times New Roman"/>
          <w:sz w:val="28"/>
          <w:szCs w:val="28"/>
        </w:rPr>
        <w:t xml:space="preserve"> суммы Распоряжения над суммой, указанной в документе, подтверждающем возникновение денежного обязательства.</w:t>
      </w:r>
    </w:p>
    <w:p w14:paraId="268A87A6" w14:textId="77777777" w:rsidR="00FF4C17" w:rsidRPr="00FF4C17" w:rsidRDefault="00FF4C17" w:rsidP="00FF4C17">
      <w:pPr>
        <w:ind w:firstLine="540"/>
        <w:jc w:val="both"/>
        <w:rPr>
          <w:rFonts w:eastAsia="Times New Roman"/>
          <w:sz w:val="28"/>
          <w:szCs w:val="28"/>
        </w:rPr>
      </w:pPr>
    </w:p>
    <w:p w14:paraId="2B82A42D" w14:textId="77777777" w:rsidR="00FF4C17" w:rsidRPr="00FF4C17" w:rsidRDefault="00FF4C17" w:rsidP="00FF4C17">
      <w:pPr>
        <w:ind w:firstLine="540"/>
        <w:jc w:val="both"/>
        <w:rPr>
          <w:rFonts w:eastAsia="Times New Roman"/>
          <w:sz w:val="28"/>
          <w:szCs w:val="28"/>
        </w:rPr>
      </w:pPr>
      <w:r w:rsidRPr="00FF4C17">
        <w:rPr>
          <w:rFonts w:eastAsia="Times New Roman"/>
          <w:sz w:val="28"/>
          <w:szCs w:val="28"/>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ПБС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3-6, 8, 11 графы 3 Перечня).</w:t>
      </w:r>
    </w:p>
    <w:p w14:paraId="4DE12704" w14:textId="77777777" w:rsidR="00FF4C17" w:rsidRPr="00FF4C17" w:rsidRDefault="00FF4C17" w:rsidP="00FF4C17">
      <w:pPr>
        <w:ind w:firstLine="540"/>
        <w:jc w:val="both"/>
        <w:rPr>
          <w:rFonts w:eastAsia="Times New Roman"/>
          <w:sz w:val="28"/>
          <w:szCs w:val="28"/>
        </w:rPr>
      </w:pPr>
      <w:r w:rsidRPr="00FF4C17">
        <w:rPr>
          <w:rFonts w:eastAsia="Times New Roman"/>
          <w:sz w:val="28"/>
          <w:szCs w:val="28"/>
        </w:rPr>
        <w:t xml:space="preserve">При оплате денежного обязательства по пунктам 1, 2 (в части </w:t>
      </w:r>
      <w:r w:rsidRPr="00FF4C17">
        <w:rPr>
          <w:rFonts w:eastAsia="Times New Roman"/>
          <w:sz w:val="28"/>
          <w:szCs w:val="28"/>
          <w:lang w:eastAsia="en-US"/>
        </w:rPr>
        <w:t>Муниципальных контрактов (договоров) на поставку товаров, выполнение работ, оказание услуг, в случае, если цена муниципального контракта (договора) не превышает 10, 0 тысяч рублей)</w:t>
      </w:r>
      <w:r w:rsidRPr="00FF4C17">
        <w:rPr>
          <w:rFonts w:eastAsia="Times New Roman"/>
          <w:sz w:val="28"/>
          <w:szCs w:val="28"/>
        </w:rPr>
        <w:t xml:space="preserve"> и 7 Перечня, ПБС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и документ, подтверждающий возникновение бюджетного обязательства. </w:t>
      </w:r>
    </w:p>
    <w:p w14:paraId="51A2A808" w14:textId="77777777" w:rsidR="00FF4C17" w:rsidRPr="00FF4C17" w:rsidRDefault="00FF4C17" w:rsidP="00FF4C17">
      <w:pPr>
        <w:ind w:firstLine="540"/>
        <w:jc w:val="both"/>
        <w:rPr>
          <w:rFonts w:eastAsia="Times New Roman"/>
          <w:sz w:val="28"/>
          <w:szCs w:val="28"/>
        </w:rPr>
      </w:pPr>
    </w:p>
    <w:p w14:paraId="6815241A"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13"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r w:rsidRPr="00FF4C17">
          <w:rPr>
            <w:rFonts w:eastAsia="Times New Roman"/>
            <w:sz w:val="28"/>
            <w:szCs w:val="28"/>
          </w:rPr>
          <w:t>пунктом 6</w:t>
        </w:r>
      </w:hyperlink>
      <w:r w:rsidRPr="00FF4C17">
        <w:rPr>
          <w:rFonts w:eastAsia="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14:paraId="0E16FA8D"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2296A56D"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1) соответствие указанных в Распоряжении кодов классификации расходов бюджета Целинского района</w:t>
      </w:r>
      <w:r w:rsidRPr="00FF4C17">
        <w:rPr>
          <w:rFonts w:eastAsia="Times New Roman"/>
          <w:i/>
          <w:iCs/>
          <w:sz w:val="28"/>
          <w:szCs w:val="28"/>
        </w:rPr>
        <w:t xml:space="preserve"> </w:t>
      </w:r>
      <w:r w:rsidRPr="00FF4C17">
        <w:rPr>
          <w:rFonts w:eastAsia="Times New Roman"/>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14:paraId="085514E7" w14:textId="2677DF6C"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2) соответствие указанных в Распоряжении (Заявке) кодов видов расходов классификации расходов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i/>
          <w:iCs/>
          <w:sz w:val="28"/>
          <w:szCs w:val="28"/>
        </w:rPr>
        <w:t xml:space="preserve"> </w:t>
      </w:r>
      <w:r w:rsidRPr="00FF4C17">
        <w:rPr>
          <w:rFonts w:eastAsia="Times New Roman"/>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430F8E47"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3) </w:t>
      </w:r>
      <w:proofErr w:type="spellStart"/>
      <w:r w:rsidRPr="00FF4C17">
        <w:rPr>
          <w:rFonts w:eastAsia="Times New Roman"/>
          <w:sz w:val="28"/>
          <w:szCs w:val="28"/>
        </w:rPr>
        <w:t>непревышение</w:t>
      </w:r>
      <w:proofErr w:type="spellEnd"/>
      <w:r w:rsidRPr="00FF4C17">
        <w:rPr>
          <w:rFonts w:eastAsia="Times New Roman"/>
          <w:sz w:val="28"/>
          <w:szCs w:val="28"/>
        </w:rPr>
        <w:t xml:space="preserve"> сумм, указанных в Распоряжении (Заявке), над остатками соответствующих бюджетных ассигнований, учтенных на лицевом счете ПБС.</w:t>
      </w:r>
    </w:p>
    <w:p w14:paraId="46D201A6" w14:textId="54D912EF" w:rsidR="00FF4C17" w:rsidRPr="00FF4C17" w:rsidRDefault="00FF4C17" w:rsidP="00FF4C17">
      <w:pPr>
        <w:ind w:firstLine="567"/>
        <w:jc w:val="both"/>
        <w:rPr>
          <w:rFonts w:eastAsia="Times New Roman"/>
          <w:sz w:val="28"/>
          <w:szCs w:val="28"/>
        </w:rPr>
      </w:pPr>
      <w:r w:rsidRPr="00FF4C17">
        <w:rPr>
          <w:rFonts w:eastAsia="Times New Roman"/>
          <w:sz w:val="28"/>
          <w:szCs w:val="28"/>
        </w:rPr>
        <w:lastRenderedPageBreak/>
        <w:t xml:space="preserve">9. При санкционировании оплаты денежных обязательств по перечислениям по источникам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i/>
          <w:iCs/>
          <w:sz w:val="28"/>
          <w:szCs w:val="28"/>
        </w:rPr>
        <w:t xml:space="preserve"> </w:t>
      </w:r>
      <w:r w:rsidRPr="00FF4C17">
        <w:rPr>
          <w:rFonts w:eastAsia="Times New Roman"/>
          <w:sz w:val="28"/>
          <w:szCs w:val="28"/>
        </w:rPr>
        <w:t xml:space="preserve">осуществляется проверка </w:t>
      </w:r>
      <w:proofErr w:type="gramStart"/>
      <w:r w:rsidRPr="00FF4C17">
        <w:rPr>
          <w:rFonts w:eastAsia="Times New Roman"/>
          <w:sz w:val="28"/>
          <w:szCs w:val="28"/>
        </w:rPr>
        <w:t>Распоряжения  по</w:t>
      </w:r>
      <w:proofErr w:type="gramEnd"/>
      <w:r w:rsidRPr="00FF4C17">
        <w:rPr>
          <w:rFonts w:eastAsia="Times New Roman"/>
          <w:sz w:val="28"/>
          <w:szCs w:val="28"/>
        </w:rPr>
        <w:t xml:space="preserve"> следующим направлениям:</w:t>
      </w:r>
    </w:p>
    <w:p w14:paraId="01961E91" w14:textId="02D4DA6D"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1) соответствие указанных в Распоряжении кодов классификации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w:t>
      </w:r>
      <w:r w:rsidRPr="00FF4C17">
        <w:rPr>
          <w:rFonts w:eastAsia="Times New Roman"/>
          <w:i/>
          <w:iCs/>
          <w:sz w:val="28"/>
          <w:szCs w:val="28"/>
        </w:rPr>
        <w:t xml:space="preserve"> </w:t>
      </w:r>
      <w:r w:rsidRPr="00FF4C17">
        <w:rPr>
          <w:rFonts w:eastAsia="Times New Roman"/>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14:paraId="771F4B4F"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0698FD1B"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 xml:space="preserve">3) </w:t>
      </w:r>
      <w:proofErr w:type="spellStart"/>
      <w:r w:rsidRPr="00FF4C17">
        <w:rPr>
          <w:rFonts w:eastAsia="Times New Roman"/>
          <w:sz w:val="28"/>
          <w:szCs w:val="28"/>
        </w:rPr>
        <w:t>непревышение</w:t>
      </w:r>
      <w:proofErr w:type="spellEnd"/>
      <w:r w:rsidRPr="00FF4C17">
        <w:rPr>
          <w:rFonts w:eastAsia="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3632A6F0" w14:textId="77777777" w:rsidR="00FF4C17" w:rsidRPr="00FF4C17" w:rsidRDefault="00FF4C17" w:rsidP="00FF4C17">
      <w:pPr>
        <w:ind w:firstLine="567"/>
        <w:jc w:val="both"/>
        <w:rPr>
          <w:rFonts w:eastAsia="Times New Roman"/>
          <w:sz w:val="28"/>
          <w:szCs w:val="28"/>
        </w:rPr>
      </w:pPr>
      <w:r w:rsidRPr="00FF4C17">
        <w:rPr>
          <w:rFonts w:eastAsia="Times New Roman"/>
          <w:sz w:val="28"/>
          <w:szCs w:val="28"/>
        </w:rPr>
        <w:t>10. В случае если информация, указанная в Распоряжении, или его форма не соответствуют требованиям, установленным пунктами 3-4, 6-9 орган Федерального казначейства не позднее сроков, установленных пунктом 3 настоящего Порядка, направляет ПБС</w:t>
      </w:r>
      <w:r w:rsidRPr="00FF4C17">
        <w:rPr>
          <w:rFonts w:eastAsia="Times New Roman"/>
          <w:i/>
          <w:iCs/>
          <w:sz w:val="28"/>
          <w:szCs w:val="28"/>
        </w:rPr>
        <w:t xml:space="preserve"> </w:t>
      </w:r>
      <w:r w:rsidRPr="00FF4C17">
        <w:rPr>
          <w:rFonts w:eastAsia="Times New Roman"/>
          <w:sz w:val="28"/>
          <w:szCs w:val="28"/>
        </w:rPr>
        <w:t>уведомление в электронной форме, содержащий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14:paraId="503B0C85" w14:textId="48B271B0" w:rsidR="00FF4C17" w:rsidRPr="00FF4C17" w:rsidRDefault="00FF4C17" w:rsidP="00FF4C17">
      <w:pPr>
        <w:ind w:firstLine="567"/>
        <w:jc w:val="both"/>
        <w:rPr>
          <w:rFonts w:eastAsia="Times New Roman"/>
          <w:sz w:val="28"/>
          <w:szCs w:val="28"/>
          <w:highlight w:val="yellow"/>
        </w:rPr>
      </w:pPr>
      <w:r w:rsidRPr="00FF4C17">
        <w:rPr>
          <w:rFonts w:eastAsia="Times New Roman"/>
          <w:sz w:val="28"/>
          <w:szCs w:val="28"/>
        </w:rPr>
        <w:t xml:space="preserve">11.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ПБС (администратора источников финансирования дефицита бюджета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14:paraId="045C212A" w14:textId="6B9BCFA2" w:rsidR="00DA4007" w:rsidRDefault="00FF4C17" w:rsidP="00DE485F">
      <w:pPr>
        <w:ind w:firstLine="567"/>
        <w:jc w:val="both"/>
        <w:rPr>
          <w:rFonts w:eastAsia="Times New Roman"/>
          <w:sz w:val="28"/>
          <w:szCs w:val="28"/>
        </w:rPr>
      </w:pPr>
      <w:r w:rsidRPr="00FF4C17">
        <w:rPr>
          <w:rFonts w:eastAsia="Times New Roman"/>
          <w:sz w:val="28"/>
          <w:szCs w:val="28"/>
        </w:rPr>
        <w:t>12. Представление и хранение Распоряжения (Заявки) для санкционирования оплаты денежных обязательств ПБС</w:t>
      </w:r>
      <w:r w:rsidRPr="00FF4C17">
        <w:rPr>
          <w:rFonts w:eastAsia="Times New Roman"/>
          <w:i/>
          <w:iCs/>
          <w:sz w:val="28"/>
          <w:szCs w:val="28"/>
        </w:rPr>
        <w:t xml:space="preserve"> </w:t>
      </w:r>
      <w:r w:rsidRPr="00FF4C17">
        <w:rPr>
          <w:rFonts w:eastAsia="Times New Roman"/>
          <w:sz w:val="28"/>
          <w:szCs w:val="28"/>
        </w:rPr>
        <w:t xml:space="preserve">(администраторов источников финансирования дефицита </w:t>
      </w:r>
      <w:proofErr w:type="spellStart"/>
      <w:r w:rsidR="00FD6CAB">
        <w:rPr>
          <w:rFonts w:eastAsia="Times New Roman"/>
          <w:sz w:val="28"/>
          <w:szCs w:val="28"/>
        </w:rPr>
        <w:t>Лопанского</w:t>
      </w:r>
      <w:proofErr w:type="spellEnd"/>
      <w:r w:rsidRPr="00FF4C17">
        <w:rPr>
          <w:rFonts w:eastAsia="Times New Roman"/>
          <w:sz w:val="28"/>
          <w:szCs w:val="28"/>
        </w:rPr>
        <w:t xml:space="preserve"> сельского поселения</w:t>
      </w:r>
      <w:r w:rsidRPr="00FF4C17">
        <w:rPr>
          <w:rFonts w:ascii="Arial" w:eastAsia="Times New Roman" w:hAnsi="Arial" w:cs="Arial"/>
          <w:b/>
        </w:rPr>
        <w:t xml:space="preserve"> </w:t>
      </w:r>
      <w:r w:rsidRPr="00FF4C17">
        <w:rPr>
          <w:rFonts w:eastAsia="Times New Roman"/>
          <w:sz w:val="28"/>
          <w:szCs w:val="28"/>
        </w:rPr>
        <w:t>Целинского района),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sectPr w:rsidR="00DA4007" w:rsidSect="00AD68BF">
      <w:pgSz w:w="11909" w:h="16834"/>
      <w:pgMar w:top="567" w:right="914" w:bottom="993" w:left="122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AB3"/>
    <w:multiLevelType w:val="multilevel"/>
    <w:tmpl w:val="A8045182"/>
    <w:lvl w:ilvl="0">
      <w:start w:val="3"/>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193" w:hanging="480"/>
      </w:pPr>
      <w:rPr>
        <w:rFonts w:eastAsiaTheme="minorEastAsia" w:hint="default"/>
      </w:rPr>
    </w:lvl>
    <w:lvl w:ilvl="2">
      <w:start w:val="1"/>
      <w:numFmt w:val="decimal"/>
      <w:isLgl/>
      <w:lvlText w:val="%1.%2.%3."/>
      <w:lvlJc w:val="left"/>
      <w:pPr>
        <w:ind w:left="2146" w:hanging="720"/>
      </w:pPr>
      <w:rPr>
        <w:rFonts w:eastAsiaTheme="minorEastAsia" w:hint="default"/>
      </w:rPr>
    </w:lvl>
    <w:lvl w:ilvl="3">
      <w:start w:val="1"/>
      <w:numFmt w:val="decimal"/>
      <w:isLgl/>
      <w:lvlText w:val="%1.%2.%3.%4."/>
      <w:lvlJc w:val="left"/>
      <w:pPr>
        <w:ind w:left="2859" w:hanging="720"/>
      </w:pPr>
      <w:rPr>
        <w:rFonts w:eastAsiaTheme="minorEastAsia" w:hint="default"/>
      </w:rPr>
    </w:lvl>
    <w:lvl w:ilvl="4">
      <w:start w:val="1"/>
      <w:numFmt w:val="decimal"/>
      <w:isLgl/>
      <w:lvlText w:val="%1.%2.%3.%4.%5."/>
      <w:lvlJc w:val="left"/>
      <w:pPr>
        <w:ind w:left="3932" w:hanging="1080"/>
      </w:pPr>
      <w:rPr>
        <w:rFonts w:eastAsiaTheme="minorEastAsia" w:hint="default"/>
      </w:rPr>
    </w:lvl>
    <w:lvl w:ilvl="5">
      <w:start w:val="1"/>
      <w:numFmt w:val="decimal"/>
      <w:isLgl/>
      <w:lvlText w:val="%1.%2.%3.%4.%5.%6."/>
      <w:lvlJc w:val="left"/>
      <w:pPr>
        <w:ind w:left="4645" w:hanging="1080"/>
      </w:pPr>
      <w:rPr>
        <w:rFonts w:eastAsiaTheme="minorEastAsia" w:hint="default"/>
      </w:rPr>
    </w:lvl>
    <w:lvl w:ilvl="6">
      <w:start w:val="1"/>
      <w:numFmt w:val="decimal"/>
      <w:isLgl/>
      <w:lvlText w:val="%1.%2.%3.%4.%5.%6.%7."/>
      <w:lvlJc w:val="left"/>
      <w:pPr>
        <w:ind w:left="5358" w:hanging="1080"/>
      </w:pPr>
      <w:rPr>
        <w:rFonts w:eastAsiaTheme="minorEastAsia" w:hint="default"/>
      </w:rPr>
    </w:lvl>
    <w:lvl w:ilvl="7">
      <w:start w:val="1"/>
      <w:numFmt w:val="decimal"/>
      <w:isLgl/>
      <w:lvlText w:val="%1.%2.%3.%4.%5.%6.%7.%8."/>
      <w:lvlJc w:val="left"/>
      <w:pPr>
        <w:ind w:left="6431" w:hanging="1440"/>
      </w:pPr>
      <w:rPr>
        <w:rFonts w:eastAsiaTheme="minorEastAsia" w:hint="default"/>
      </w:rPr>
    </w:lvl>
    <w:lvl w:ilvl="8">
      <w:start w:val="1"/>
      <w:numFmt w:val="decimal"/>
      <w:isLgl/>
      <w:lvlText w:val="%1.%2.%3.%4.%5.%6.%7.%8.%9."/>
      <w:lvlJc w:val="left"/>
      <w:pPr>
        <w:ind w:left="7144" w:hanging="1440"/>
      </w:pPr>
      <w:rPr>
        <w:rFonts w:eastAsiaTheme="minorEastAsia" w:hint="default"/>
      </w:rPr>
    </w:lvl>
  </w:abstractNum>
  <w:abstractNum w:abstractNumId="1" w15:restartNumberingAfterBreak="0">
    <w:nsid w:val="444A1706"/>
    <w:multiLevelType w:val="hybridMultilevel"/>
    <w:tmpl w:val="85A6C690"/>
    <w:lvl w:ilvl="0" w:tplc="0CC40C84">
      <w:numFmt w:val="bullet"/>
      <w:lvlText w:val=""/>
      <w:lvlJc w:val="left"/>
      <w:pPr>
        <w:ind w:left="420" w:hanging="360"/>
      </w:pPr>
      <w:rPr>
        <w:rFonts w:ascii="Symbol" w:eastAsiaTheme="minorEastAsia"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49853CEF"/>
    <w:multiLevelType w:val="hybridMultilevel"/>
    <w:tmpl w:val="408456E2"/>
    <w:lvl w:ilvl="0" w:tplc="61E2B5CE">
      <w:numFmt w:val="bullet"/>
      <w:lvlText w:val=""/>
      <w:lvlJc w:val="left"/>
      <w:pPr>
        <w:ind w:left="1070" w:hanging="360"/>
      </w:pPr>
      <w:rPr>
        <w:rFonts w:ascii="Symbol" w:eastAsiaTheme="minorEastAsia"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594E5A68"/>
    <w:multiLevelType w:val="singleLevel"/>
    <w:tmpl w:val="C142B2E8"/>
    <w:lvl w:ilvl="0">
      <w:start w:val="1"/>
      <w:numFmt w:val="decimal"/>
      <w:lvlText w:val="1.%1."/>
      <w:legacy w:legacy="1" w:legacySpace="0" w:legacyIndent="475"/>
      <w:lvlJc w:val="left"/>
      <w:rPr>
        <w:rFonts w:ascii="Times New Roman" w:hAnsi="Times New Roman" w:cs="Times New Roman" w:hint="default"/>
      </w:rPr>
    </w:lvl>
  </w:abstractNum>
  <w:abstractNum w:abstractNumId="4" w15:restartNumberingAfterBreak="0">
    <w:nsid w:val="68B37595"/>
    <w:multiLevelType w:val="hybridMultilevel"/>
    <w:tmpl w:val="42AADF7A"/>
    <w:lvl w:ilvl="0" w:tplc="A4EC8F3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D1025A"/>
    <w:multiLevelType w:val="singleLevel"/>
    <w:tmpl w:val="E5ACBA8C"/>
    <w:lvl w:ilvl="0">
      <w:start w:val="1"/>
      <w:numFmt w:val="decimal"/>
      <w:lvlText w:val="%1."/>
      <w:legacy w:legacy="1" w:legacySpace="0" w:legacyIndent="281"/>
      <w:lvlJc w:val="left"/>
      <w:rPr>
        <w:rFonts w:ascii="Times New Roman" w:hAnsi="Times New Roman" w:cs="Times New Roman" w:hint="default"/>
      </w:rPr>
    </w:lvl>
  </w:abstractNum>
  <w:abstractNum w:abstractNumId="6" w15:restartNumberingAfterBreak="0">
    <w:nsid w:val="6C3A3361"/>
    <w:multiLevelType w:val="singleLevel"/>
    <w:tmpl w:val="E5ACBA8C"/>
    <w:lvl w:ilvl="0">
      <w:start w:val="1"/>
      <w:numFmt w:val="decimal"/>
      <w:lvlText w:val="%1."/>
      <w:legacy w:legacy="1" w:legacySpace="0" w:legacyIndent="281"/>
      <w:lvlJc w:val="left"/>
      <w:rPr>
        <w:rFonts w:ascii="Times New Roman" w:hAnsi="Times New Roman" w:cs="Times New Roman" w:hint="default"/>
      </w:rPr>
    </w:lvl>
  </w:abstractNum>
  <w:abstractNum w:abstractNumId="7" w15:restartNumberingAfterBreak="0">
    <w:nsid w:val="6D005862"/>
    <w:multiLevelType w:val="multilevel"/>
    <w:tmpl w:val="BB9A8830"/>
    <w:lvl w:ilvl="0">
      <w:start w:val="1"/>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193" w:hanging="480"/>
      </w:pPr>
      <w:rPr>
        <w:rFonts w:eastAsiaTheme="minorEastAsia" w:hint="default"/>
      </w:rPr>
    </w:lvl>
    <w:lvl w:ilvl="2">
      <w:start w:val="1"/>
      <w:numFmt w:val="decimal"/>
      <w:isLgl/>
      <w:lvlText w:val="%1.%2.%3."/>
      <w:lvlJc w:val="left"/>
      <w:pPr>
        <w:ind w:left="2146" w:hanging="720"/>
      </w:pPr>
      <w:rPr>
        <w:rFonts w:eastAsiaTheme="minorEastAsia" w:hint="default"/>
      </w:rPr>
    </w:lvl>
    <w:lvl w:ilvl="3">
      <w:start w:val="1"/>
      <w:numFmt w:val="decimal"/>
      <w:isLgl/>
      <w:lvlText w:val="%1.%2.%3.%4."/>
      <w:lvlJc w:val="left"/>
      <w:pPr>
        <w:ind w:left="2859" w:hanging="720"/>
      </w:pPr>
      <w:rPr>
        <w:rFonts w:eastAsiaTheme="minorEastAsia" w:hint="default"/>
      </w:rPr>
    </w:lvl>
    <w:lvl w:ilvl="4">
      <w:start w:val="1"/>
      <w:numFmt w:val="decimal"/>
      <w:isLgl/>
      <w:lvlText w:val="%1.%2.%3.%4.%5."/>
      <w:lvlJc w:val="left"/>
      <w:pPr>
        <w:ind w:left="3932" w:hanging="1080"/>
      </w:pPr>
      <w:rPr>
        <w:rFonts w:eastAsiaTheme="minorEastAsia" w:hint="default"/>
      </w:rPr>
    </w:lvl>
    <w:lvl w:ilvl="5">
      <w:start w:val="1"/>
      <w:numFmt w:val="decimal"/>
      <w:isLgl/>
      <w:lvlText w:val="%1.%2.%3.%4.%5.%6."/>
      <w:lvlJc w:val="left"/>
      <w:pPr>
        <w:ind w:left="4645" w:hanging="1080"/>
      </w:pPr>
      <w:rPr>
        <w:rFonts w:eastAsiaTheme="minorEastAsia" w:hint="default"/>
      </w:rPr>
    </w:lvl>
    <w:lvl w:ilvl="6">
      <w:start w:val="1"/>
      <w:numFmt w:val="decimal"/>
      <w:isLgl/>
      <w:lvlText w:val="%1.%2.%3.%4.%5.%6.%7."/>
      <w:lvlJc w:val="left"/>
      <w:pPr>
        <w:ind w:left="5358" w:hanging="1080"/>
      </w:pPr>
      <w:rPr>
        <w:rFonts w:eastAsiaTheme="minorEastAsia" w:hint="default"/>
      </w:rPr>
    </w:lvl>
    <w:lvl w:ilvl="7">
      <w:start w:val="1"/>
      <w:numFmt w:val="decimal"/>
      <w:isLgl/>
      <w:lvlText w:val="%1.%2.%3.%4.%5.%6.%7.%8."/>
      <w:lvlJc w:val="left"/>
      <w:pPr>
        <w:ind w:left="6431" w:hanging="1440"/>
      </w:pPr>
      <w:rPr>
        <w:rFonts w:eastAsiaTheme="minorEastAsia" w:hint="default"/>
      </w:rPr>
    </w:lvl>
    <w:lvl w:ilvl="8">
      <w:start w:val="1"/>
      <w:numFmt w:val="decimal"/>
      <w:isLgl/>
      <w:lvlText w:val="%1.%2.%3.%4.%5.%6.%7.%8.%9."/>
      <w:lvlJc w:val="left"/>
      <w:pPr>
        <w:ind w:left="7144" w:hanging="1440"/>
      </w:pPr>
      <w:rPr>
        <w:rFonts w:eastAsiaTheme="minorEastAsia" w:hint="default"/>
      </w:rPr>
    </w:lvl>
  </w:abstractNum>
  <w:abstractNum w:abstractNumId="8" w15:restartNumberingAfterBreak="0">
    <w:nsid w:val="76CE0586"/>
    <w:multiLevelType w:val="singleLevel"/>
    <w:tmpl w:val="35AA219C"/>
    <w:lvl w:ilvl="0">
      <w:start w:val="2"/>
      <w:numFmt w:val="decimal"/>
      <w:lvlText w:val="%1."/>
      <w:legacy w:legacy="1" w:legacySpace="0" w:legacyIndent="281"/>
      <w:lvlJc w:val="left"/>
      <w:rPr>
        <w:rFonts w:ascii="Times New Roman" w:hAnsi="Times New Roman" w:cs="Times New Roman" w:hint="default"/>
      </w:rPr>
    </w:lvl>
  </w:abstractNum>
  <w:abstractNum w:abstractNumId="9" w15:restartNumberingAfterBreak="0">
    <w:nsid w:val="7A4921B3"/>
    <w:multiLevelType w:val="hybridMultilevel"/>
    <w:tmpl w:val="79AE72FC"/>
    <w:lvl w:ilvl="0" w:tplc="2764B410">
      <w:start w:val="3"/>
      <w:numFmt w:val="decimal"/>
      <w:lvlText w:val="%1."/>
      <w:lvlJc w:val="left"/>
      <w:pPr>
        <w:ind w:left="924" w:hanging="360"/>
      </w:pPr>
      <w:rPr>
        <w:rFonts w:eastAsia="Times New Roman" w:hint="default"/>
      </w:rPr>
    </w:lvl>
    <w:lvl w:ilvl="1" w:tplc="04190019">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16cid:durableId="835922570">
    <w:abstractNumId w:val="3"/>
  </w:num>
  <w:num w:numId="2" w16cid:durableId="1065373960">
    <w:abstractNumId w:val="8"/>
  </w:num>
  <w:num w:numId="3" w16cid:durableId="2076974391">
    <w:abstractNumId w:val="7"/>
  </w:num>
  <w:num w:numId="4" w16cid:durableId="2106030100">
    <w:abstractNumId w:val="0"/>
  </w:num>
  <w:num w:numId="5" w16cid:durableId="1055857700">
    <w:abstractNumId w:val="6"/>
  </w:num>
  <w:num w:numId="6" w16cid:durableId="619453705">
    <w:abstractNumId w:val="5"/>
  </w:num>
  <w:num w:numId="7" w16cid:durableId="1148664962">
    <w:abstractNumId w:val="4"/>
  </w:num>
  <w:num w:numId="8" w16cid:durableId="502474086">
    <w:abstractNumId w:val="1"/>
  </w:num>
  <w:num w:numId="9" w16cid:durableId="834414323">
    <w:abstractNumId w:val="2"/>
  </w:num>
  <w:num w:numId="10" w16cid:durableId="1374386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1928"/>
    <w:rsid w:val="00010530"/>
    <w:rsid w:val="00027263"/>
    <w:rsid w:val="00034529"/>
    <w:rsid w:val="0004024A"/>
    <w:rsid w:val="000471DA"/>
    <w:rsid w:val="00052552"/>
    <w:rsid w:val="00055432"/>
    <w:rsid w:val="00063F47"/>
    <w:rsid w:val="000772F6"/>
    <w:rsid w:val="000A2EC2"/>
    <w:rsid w:val="000A5773"/>
    <w:rsid w:val="000B3477"/>
    <w:rsid w:val="001039ED"/>
    <w:rsid w:val="0010515D"/>
    <w:rsid w:val="00105C10"/>
    <w:rsid w:val="001147C5"/>
    <w:rsid w:val="0012205A"/>
    <w:rsid w:val="00125607"/>
    <w:rsid w:val="001405DB"/>
    <w:rsid w:val="00151F45"/>
    <w:rsid w:val="00161657"/>
    <w:rsid w:val="001616F9"/>
    <w:rsid w:val="00170B50"/>
    <w:rsid w:val="0018362B"/>
    <w:rsid w:val="0018751C"/>
    <w:rsid w:val="001B3740"/>
    <w:rsid w:val="001B413B"/>
    <w:rsid w:val="001C2412"/>
    <w:rsid w:val="001D18B7"/>
    <w:rsid w:val="001F36AD"/>
    <w:rsid w:val="00200270"/>
    <w:rsid w:val="002125FB"/>
    <w:rsid w:val="002503E9"/>
    <w:rsid w:val="00260B7E"/>
    <w:rsid w:val="00282136"/>
    <w:rsid w:val="002876FB"/>
    <w:rsid w:val="0029057A"/>
    <w:rsid w:val="00292046"/>
    <w:rsid w:val="00294B3A"/>
    <w:rsid w:val="002B4C95"/>
    <w:rsid w:val="002E2B0F"/>
    <w:rsid w:val="002E2D44"/>
    <w:rsid w:val="002E7814"/>
    <w:rsid w:val="002F6B2C"/>
    <w:rsid w:val="00311B1C"/>
    <w:rsid w:val="00312A86"/>
    <w:rsid w:val="00324777"/>
    <w:rsid w:val="0032535C"/>
    <w:rsid w:val="00332744"/>
    <w:rsid w:val="003367DD"/>
    <w:rsid w:val="003371FA"/>
    <w:rsid w:val="003404E8"/>
    <w:rsid w:val="00350EF0"/>
    <w:rsid w:val="00350F1F"/>
    <w:rsid w:val="00354371"/>
    <w:rsid w:val="00356AB3"/>
    <w:rsid w:val="00361017"/>
    <w:rsid w:val="003A09CF"/>
    <w:rsid w:val="003B6212"/>
    <w:rsid w:val="003D3D92"/>
    <w:rsid w:val="003D6403"/>
    <w:rsid w:val="003F4571"/>
    <w:rsid w:val="00401C44"/>
    <w:rsid w:val="0041213A"/>
    <w:rsid w:val="00420435"/>
    <w:rsid w:val="00427FB9"/>
    <w:rsid w:val="00450483"/>
    <w:rsid w:val="00456AF0"/>
    <w:rsid w:val="00464175"/>
    <w:rsid w:val="00471E76"/>
    <w:rsid w:val="00474A48"/>
    <w:rsid w:val="004754C9"/>
    <w:rsid w:val="00491F81"/>
    <w:rsid w:val="004B3C49"/>
    <w:rsid w:val="004C2C89"/>
    <w:rsid w:val="004D639F"/>
    <w:rsid w:val="00551218"/>
    <w:rsid w:val="00573ADF"/>
    <w:rsid w:val="005A5C37"/>
    <w:rsid w:val="005B4EFF"/>
    <w:rsid w:val="005B7771"/>
    <w:rsid w:val="005C7495"/>
    <w:rsid w:val="005C789D"/>
    <w:rsid w:val="005D5526"/>
    <w:rsid w:val="005D6BBA"/>
    <w:rsid w:val="005D6C8D"/>
    <w:rsid w:val="00607B65"/>
    <w:rsid w:val="0063320A"/>
    <w:rsid w:val="00635A17"/>
    <w:rsid w:val="006575F3"/>
    <w:rsid w:val="00657B7B"/>
    <w:rsid w:val="0066753C"/>
    <w:rsid w:val="006763A1"/>
    <w:rsid w:val="0069097A"/>
    <w:rsid w:val="006945B3"/>
    <w:rsid w:val="006A29D6"/>
    <w:rsid w:val="006C18F9"/>
    <w:rsid w:val="006C323A"/>
    <w:rsid w:val="006C3F84"/>
    <w:rsid w:val="006C5052"/>
    <w:rsid w:val="006D3FBD"/>
    <w:rsid w:val="006D790E"/>
    <w:rsid w:val="006E5A8B"/>
    <w:rsid w:val="00711928"/>
    <w:rsid w:val="007215D9"/>
    <w:rsid w:val="0074626B"/>
    <w:rsid w:val="00750DBF"/>
    <w:rsid w:val="00760FF4"/>
    <w:rsid w:val="00765888"/>
    <w:rsid w:val="007773D3"/>
    <w:rsid w:val="00790760"/>
    <w:rsid w:val="00792620"/>
    <w:rsid w:val="00792B7F"/>
    <w:rsid w:val="007A107B"/>
    <w:rsid w:val="007B716E"/>
    <w:rsid w:val="007E0936"/>
    <w:rsid w:val="007E0EC9"/>
    <w:rsid w:val="007E12B5"/>
    <w:rsid w:val="007E4A69"/>
    <w:rsid w:val="007F0F53"/>
    <w:rsid w:val="008029A4"/>
    <w:rsid w:val="00805771"/>
    <w:rsid w:val="00805D21"/>
    <w:rsid w:val="00821839"/>
    <w:rsid w:val="00831D70"/>
    <w:rsid w:val="008334BF"/>
    <w:rsid w:val="008363CC"/>
    <w:rsid w:val="0084064E"/>
    <w:rsid w:val="008651ED"/>
    <w:rsid w:val="0088015F"/>
    <w:rsid w:val="0088094E"/>
    <w:rsid w:val="00894358"/>
    <w:rsid w:val="0089506A"/>
    <w:rsid w:val="008D4C8B"/>
    <w:rsid w:val="008D59D2"/>
    <w:rsid w:val="008D5C7A"/>
    <w:rsid w:val="008D7EA9"/>
    <w:rsid w:val="008E72A0"/>
    <w:rsid w:val="00930B2B"/>
    <w:rsid w:val="00937BC8"/>
    <w:rsid w:val="009571FA"/>
    <w:rsid w:val="00957B74"/>
    <w:rsid w:val="00957EFA"/>
    <w:rsid w:val="00970ED1"/>
    <w:rsid w:val="009716A1"/>
    <w:rsid w:val="0098703E"/>
    <w:rsid w:val="00991ACB"/>
    <w:rsid w:val="009B0257"/>
    <w:rsid w:val="009B40AB"/>
    <w:rsid w:val="009B49D7"/>
    <w:rsid w:val="009C6292"/>
    <w:rsid w:val="009D3D96"/>
    <w:rsid w:val="009E6FD4"/>
    <w:rsid w:val="00A04580"/>
    <w:rsid w:val="00A157CB"/>
    <w:rsid w:val="00A17145"/>
    <w:rsid w:val="00A175F1"/>
    <w:rsid w:val="00A34906"/>
    <w:rsid w:val="00A34E28"/>
    <w:rsid w:val="00A450B2"/>
    <w:rsid w:val="00A536CD"/>
    <w:rsid w:val="00A55955"/>
    <w:rsid w:val="00A6228F"/>
    <w:rsid w:val="00A654D1"/>
    <w:rsid w:val="00A74559"/>
    <w:rsid w:val="00A8228A"/>
    <w:rsid w:val="00A842F9"/>
    <w:rsid w:val="00A84BC6"/>
    <w:rsid w:val="00A86C41"/>
    <w:rsid w:val="00A931BB"/>
    <w:rsid w:val="00AA40DB"/>
    <w:rsid w:val="00AA60AC"/>
    <w:rsid w:val="00AC20E1"/>
    <w:rsid w:val="00AD68BF"/>
    <w:rsid w:val="00B031A4"/>
    <w:rsid w:val="00B144AA"/>
    <w:rsid w:val="00B63B4F"/>
    <w:rsid w:val="00B71B33"/>
    <w:rsid w:val="00B853DF"/>
    <w:rsid w:val="00B96D8F"/>
    <w:rsid w:val="00B970A2"/>
    <w:rsid w:val="00BB0180"/>
    <w:rsid w:val="00BB32F1"/>
    <w:rsid w:val="00BB59B9"/>
    <w:rsid w:val="00BC4F7A"/>
    <w:rsid w:val="00BD2CD2"/>
    <w:rsid w:val="00BD2DA0"/>
    <w:rsid w:val="00C016DE"/>
    <w:rsid w:val="00C0640F"/>
    <w:rsid w:val="00C10A21"/>
    <w:rsid w:val="00C25BC4"/>
    <w:rsid w:val="00C37499"/>
    <w:rsid w:val="00C50521"/>
    <w:rsid w:val="00C533EA"/>
    <w:rsid w:val="00C577E0"/>
    <w:rsid w:val="00C614B3"/>
    <w:rsid w:val="00C7306E"/>
    <w:rsid w:val="00C73A4E"/>
    <w:rsid w:val="00C741C9"/>
    <w:rsid w:val="00C858D8"/>
    <w:rsid w:val="00C913A7"/>
    <w:rsid w:val="00CB1B6A"/>
    <w:rsid w:val="00CD22E7"/>
    <w:rsid w:val="00CD341A"/>
    <w:rsid w:val="00D05957"/>
    <w:rsid w:val="00D16ADD"/>
    <w:rsid w:val="00D16E21"/>
    <w:rsid w:val="00D477B7"/>
    <w:rsid w:val="00D53B2B"/>
    <w:rsid w:val="00D71B95"/>
    <w:rsid w:val="00D77774"/>
    <w:rsid w:val="00D82A03"/>
    <w:rsid w:val="00D866FA"/>
    <w:rsid w:val="00DA0705"/>
    <w:rsid w:val="00DA4007"/>
    <w:rsid w:val="00DB0FAB"/>
    <w:rsid w:val="00DB4F48"/>
    <w:rsid w:val="00DD7E01"/>
    <w:rsid w:val="00DE1AC4"/>
    <w:rsid w:val="00DE485F"/>
    <w:rsid w:val="00DF6CCF"/>
    <w:rsid w:val="00E14E02"/>
    <w:rsid w:val="00E2379B"/>
    <w:rsid w:val="00E53C2D"/>
    <w:rsid w:val="00E60C7B"/>
    <w:rsid w:val="00E676C7"/>
    <w:rsid w:val="00E75512"/>
    <w:rsid w:val="00EA001F"/>
    <w:rsid w:val="00EB6298"/>
    <w:rsid w:val="00EB6D8B"/>
    <w:rsid w:val="00EC1977"/>
    <w:rsid w:val="00EC3070"/>
    <w:rsid w:val="00ED6508"/>
    <w:rsid w:val="00EE5FCA"/>
    <w:rsid w:val="00EF46B3"/>
    <w:rsid w:val="00F01385"/>
    <w:rsid w:val="00F42283"/>
    <w:rsid w:val="00F45A3B"/>
    <w:rsid w:val="00F86F1E"/>
    <w:rsid w:val="00FC0C16"/>
    <w:rsid w:val="00FC4B47"/>
    <w:rsid w:val="00FD6CAB"/>
    <w:rsid w:val="00FF2C02"/>
    <w:rsid w:val="00FF47ED"/>
    <w:rsid w:val="00FF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C59C6"/>
  <w15:docId w15:val="{F81A8E03-0137-4DD2-A7F3-37B9F83C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FD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B7"/>
    <w:pPr>
      <w:ind w:left="720"/>
      <w:contextualSpacing/>
    </w:pPr>
  </w:style>
  <w:style w:type="table" w:styleId="a4">
    <w:name w:val="Table Grid"/>
    <w:basedOn w:val="a1"/>
    <w:uiPriority w:val="39"/>
    <w:rsid w:val="00DB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4175"/>
    <w:rPr>
      <w:rFonts w:ascii="Tahoma" w:hAnsi="Tahoma" w:cs="Tahoma"/>
      <w:sz w:val="16"/>
      <w:szCs w:val="16"/>
    </w:rPr>
  </w:style>
  <w:style w:type="character" w:customStyle="1" w:styleId="a6">
    <w:name w:val="Текст выноски Знак"/>
    <w:basedOn w:val="a0"/>
    <w:link w:val="a5"/>
    <w:uiPriority w:val="99"/>
    <w:semiHidden/>
    <w:rsid w:val="00464175"/>
    <w:rPr>
      <w:rFonts w:ascii="Tahoma" w:hAnsi="Tahoma" w:cs="Tahoma"/>
      <w:sz w:val="16"/>
      <w:szCs w:val="16"/>
    </w:rPr>
  </w:style>
  <w:style w:type="character" w:styleId="a7">
    <w:name w:val="Hyperlink"/>
    <w:basedOn w:val="a0"/>
    <w:uiPriority w:val="99"/>
    <w:unhideWhenUsed/>
    <w:rsid w:val="00FF4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2D84DC997E6DE464138BFDD0B7250A5A8656A3977CAE62610E6A162393688E4865F14D27D4D2F4BB94AD9EB96A8B49B625E110C4502A49iFC4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2A225-D1DA-4DC1-9345-994A2C67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Пользователь</cp:lastModifiedBy>
  <cp:revision>10</cp:revision>
  <cp:lastPrinted>2023-08-14T11:52:00Z</cp:lastPrinted>
  <dcterms:created xsi:type="dcterms:W3CDTF">2023-08-14T10:41:00Z</dcterms:created>
  <dcterms:modified xsi:type="dcterms:W3CDTF">2023-08-14T12:31:00Z</dcterms:modified>
</cp:coreProperties>
</file>